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B550D4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01.登录账号</w:t>
      </w:r>
    </w:p>
    <w:p w14:paraId="3BB238D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在电脑中打开浏览器，输入网址：https://www.ttcdw.cn/h/spec/nckjxyjf/ ，进入南充科技职业学院教师发展云平台首页。</w:t>
      </w:r>
    </w:p>
    <w:p w14:paraId="0A9B004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9316720" cy="3507105"/>
            <wp:effectExtent l="0" t="0" r="5080" b="1079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316720" cy="350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44B1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点击右上角</w:t>
      </w:r>
      <w:r>
        <w:rPr>
          <w:rFonts w:hint="default" w:ascii="华文仿宋" w:hAnsi="华文仿宋" w:eastAsia="华文仿宋" w:cs="华文仿宋"/>
          <w:color w:val="249087" w:themeColor="accent5" w:themeShade="BF"/>
          <w:kern w:val="0"/>
          <w:sz w:val="28"/>
          <w:szCs w:val="28"/>
          <w:lang w:val="en-US" w:eastAsia="zh-CN" w:bidi="ar"/>
        </w:rPr>
        <w:t>【登录</w:t>
      </w:r>
      <w:r>
        <w:rPr>
          <w:rFonts w:hint="eastAsia" w:ascii="华文仿宋" w:hAnsi="华文仿宋" w:eastAsia="华文仿宋" w:cs="华文仿宋"/>
          <w:color w:val="249087" w:themeColor="accent5" w:themeShade="BF"/>
          <w:kern w:val="0"/>
          <w:sz w:val="28"/>
          <w:szCs w:val="28"/>
          <w:lang w:val="en-US" w:eastAsia="zh-CN" w:bidi="ar"/>
        </w:rPr>
        <w:t>入口</w:t>
      </w:r>
      <w:r>
        <w:rPr>
          <w:rFonts w:hint="default" w:ascii="华文仿宋" w:hAnsi="华文仿宋" w:eastAsia="华文仿宋" w:cs="华文仿宋"/>
          <w:color w:val="249087" w:themeColor="accent5" w:themeShade="BF"/>
          <w:kern w:val="0"/>
          <w:sz w:val="28"/>
          <w:szCs w:val="28"/>
          <w:lang w:val="en-US" w:eastAsia="zh-CN" w:bidi="ar"/>
        </w:rPr>
        <w:t>】</w:t>
      </w:r>
      <w:r>
        <w:rPr>
          <w:rFonts w:hint="default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按钮，进入登录页面。</w:t>
      </w:r>
    </w:p>
    <w:p w14:paraId="4A749BC9">
      <w:pPr>
        <w:keepNext w:val="0"/>
        <w:keepLines w:val="0"/>
        <w:widowControl/>
        <w:suppressLineNumbers w:val="0"/>
        <w:jc w:val="left"/>
        <w:rPr>
          <w:rFonts w:hint="default" w:ascii="HarmonyOS Sans SC" w:hAnsi="HarmonyOS Sans SC" w:eastAsia="HarmonyOS Sans SC" w:cs="HarmonyOS Sans SC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4432300" cy="2641600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4474845" cy="2679700"/>
            <wp:effectExtent l="0" t="0" r="825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74845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48122">
      <w:pPr>
        <w:keepNext w:val="0"/>
        <w:keepLines w:val="0"/>
        <w:widowControl/>
        <w:suppressLineNumbers w:val="0"/>
        <w:jc w:val="left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</w:p>
    <w:p w14:paraId="6948126D">
      <w:pPr>
        <w:keepNext w:val="0"/>
        <w:keepLines w:val="0"/>
        <w:widowControl/>
        <w:suppressLineNumbers w:val="0"/>
        <w:jc w:val="left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①首次登录使用报名手机号和验证码登录，注意登录需激活账号并修改密码，按提示操作； </w:t>
      </w:r>
    </w:p>
    <w:p w14:paraId="471553B2">
      <w:pPr>
        <w:keepNext w:val="0"/>
        <w:keepLines w:val="0"/>
        <w:widowControl/>
        <w:suppressLineNumbers w:val="0"/>
        <w:jc w:val="left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②修改过密码后可使用报名手 机号和密码登录。 </w:t>
      </w:r>
    </w:p>
    <w:p w14:paraId="31FF5B5F">
      <w:pPr>
        <w:keepNext w:val="0"/>
        <w:keepLines w:val="0"/>
        <w:widowControl/>
        <w:suppressLineNumbers w:val="0"/>
        <w:jc w:val="left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③忘了密码点击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【忘记密码】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根据提示重置密码。</w:t>
      </w:r>
    </w:p>
    <w:p w14:paraId="7006F892">
      <w:pPr>
        <w:keepNext w:val="0"/>
        <w:keepLines w:val="0"/>
        <w:widowControl/>
        <w:suppressLineNumbers w:val="0"/>
        <w:jc w:val="center"/>
        <w:rPr>
          <w:rFonts w:hint="default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6668770" cy="3982085"/>
            <wp:effectExtent l="0" t="0" r="1143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68770" cy="398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AC489">
      <w:pPr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br w:type="page"/>
      </w:r>
    </w:p>
    <w:p w14:paraId="3FADE656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02.进入班级</w:t>
      </w:r>
    </w:p>
    <w:p w14:paraId="433B297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登录成功后，点击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【学习中心】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进入学习中心页面。 </w:t>
      </w:r>
    </w:p>
    <w:p w14:paraId="1EDCBA45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9308465" cy="4201795"/>
            <wp:effectExtent l="0" t="0" r="635" b="190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308465" cy="420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58DA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在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【我的学堂】-【项目】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页面找到本期培训的项目，点击项目右下方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【立即学习】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进入班级开始学习。 </w:t>
      </w:r>
    </w:p>
    <w:p w14:paraId="16A44DD1">
      <w:pPr>
        <w:keepNext w:val="0"/>
        <w:keepLines w:val="0"/>
        <w:widowControl/>
        <w:suppressLineNumbers w:val="0"/>
        <w:jc w:val="center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454025</wp:posOffset>
            </wp:positionH>
            <wp:positionV relativeFrom="paragraph">
              <wp:posOffset>344805</wp:posOffset>
            </wp:positionV>
            <wp:extent cx="7775575" cy="2751455"/>
            <wp:effectExtent l="0" t="0" r="9525" b="4445"/>
            <wp:wrapTopAndBottom/>
            <wp:docPr id="4" name="Picture 144" descr="C:/Users/yunch/Desktop/企业微信截图_17586080607913.png企业微信截图_175860806079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44" descr="C:/Users/yunch/Desktop/企业微信截图_17586080607913.png企业微信截图_17586080607913"/>
                    <pic:cNvPicPr/>
                  </pic:nvPicPr>
                  <pic:blipFill>
                    <a:blip r:embed="rId9"/>
                    <a:srcRect l="1" t="3587" r="-1" b="3587"/>
                    <a:stretch>
                      <a:fillRect/>
                    </a:stretch>
                  </pic:blipFill>
                  <pic:spPr>
                    <a:xfrm>
                      <a:off x="0" y="0"/>
                      <a:ext cx="7775575" cy="2751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9B7ECCA">
      <w:pPr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/>
          <w:lang w:val="en-US" w:eastAsia="zh-CN"/>
        </w:rPr>
        <w:br w:type="textWrapping"/>
      </w:r>
    </w:p>
    <w:p w14:paraId="2B0F14B0">
      <w:pPr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br w:type="page"/>
      </w:r>
    </w:p>
    <w:p w14:paraId="25748510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03.我的课堂-必修课</w:t>
      </w:r>
    </w:p>
    <w:p w14:paraId="04D6F7E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【我的课堂】-【必修课程】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查看考核要求和已完成时长。点击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【学习】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观看课程，系统自动记录观看时长，刷新页面后显示最新学习进度。 </w:t>
      </w:r>
    </w:p>
    <w:p w14:paraId="75F3976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点击课程集数观看对应视频，集数后显示每集时长和进度。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【笔记】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支持一边听课一边做记录。</w:t>
      </w:r>
    </w:p>
    <w:p w14:paraId="5834990C">
      <w:pPr>
        <w:keepNext w:val="0"/>
        <w:keepLines w:val="0"/>
        <w:widowControl/>
        <w:suppressLineNumbers w:val="0"/>
        <w:jc w:val="center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6924040" cy="3521075"/>
            <wp:effectExtent l="0" t="0" r="1016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24040" cy="352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E670A">
      <w:pPr>
        <w:keepNext w:val="0"/>
        <w:keepLines w:val="0"/>
        <w:widowControl/>
        <w:suppressLineNumbers w:val="0"/>
        <w:jc w:val="center"/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8216265" cy="4490720"/>
            <wp:effectExtent l="0" t="0" r="63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16265" cy="449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42306">
      <w:pPr>
        <w:rPr>
          <w:rFonts w:hint="eastAsia" w:ascii="华文仿宋" w:hAnsi="华文仿宋" w:eastAsia="华文仿宋" w:cs="华文仿宋"/>
          <w:b/>
          <w:lang w:val="en-US" w:eastAsia="zh-CN"/>
        </w:rPr>
      </w:pPr>
      <w:r>
        <w:rPr>
          <w:rFonts w:hint="eastAsia" w:ascii="华文仿宋" w:hAnsi="华文仿宋" w:eastAsia="华文仿宋" w:cs="华文仿宋"/>
          <w:b/>
          <w:lang w:val="en-US" w:eastAsia="zh-CN"/>
        </w:rPr>
        <w:br w:type="page"/>
      </w:r>
    </w:p>
    <w:p w14:paraId="447A245B">
      <w:pPr>
        <w:keepNext w:val="0"/>
        <w:keepLines w:val="0"/>
        <w:widowControl/>
        <w:suppressLineNumbers w:val="0"/>
        <w:jc w:val="center"/>
        <w:rPr>
          <w:rFonts w:hint="eastAsia" w:eastAsiaTheme="minorEastAsia"/>
          <w:lang w:eastAsia="zh-CN"/>
        </w:rPr>
      </w:pPr>
    </w:p>
    <w:p w14:paraId="015E9DCB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04.我的课堂-考试</w:t>
      </w:r>
    </w:p>
    <w:p w14:paraId="3571103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【我的课堂】-【考试】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，进入考试页面，查看考核要求、考试起止时间、完成进度等信息。未到考试时间不可操作，在考试时间范围内点击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【开始考试】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 xml:space="preserve">，进入考试页面。 在线考试有多种题型，请看清题型作答。请在有效时间内完成考试并提交，系统将在5-10分钟内给出客观题成绩。如考试中有问答题，请等待评阅。 </w:t>
      </w:r>
      <w: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  <w:t>考试及格分数请以项目实际要求为准，若考试成绩不合格需要补考请与组织本次培训的管理人员联系，由培训管理员决定是否能补考，再由管理员统一上报给平台负责人处理。</w:t>
      </w:r>
    </w:p>
    <w:p w14:paraId="76799C9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left"/>
        <w:textAlignment w:val="auto"/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3317875</wp:posOffset>
            </wp:positionH>
            <wp:positionV relativeFrom="paragraph">
              <wp:posOffset>269240</wp:posOffset>
            </wp:positionV>
            <wp:extent cx="5596255" cy="2520950"/>
            <wp:effectExtent l="0" t="0" r="4445" b="6350"/>
            <wp:wrapNone/>
            <wp:docPr id="324" name="Picture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Picture 32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6205" cy="2520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-252730</wp:posOffset>
            </wp:positionH>
            <wp:positionV relativeFrom="paragraph">
              <wp:posOffset>123190</wp:posOffset>
            </wp:positionV>
            <wp:extent cx="2983865" cy="2520950"/>
            <wp:effectExtent l="0" t="0" r="635" b="6350"/>
            <wp:wrapNone/>
            <wp:docPr id="322" name="Picture 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Picture 32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84033" cy="2520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87B1A89">
      <w:pP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</w:pPr>
      <w:r>
        <w:rPr>
          <w:rFonts w:hint="eastAsia" w:ascii="华文仿宋" w:hAnsi="华文仿宋" w:eastAsia="华文仿宋" w:cs="华文仿宋"/>
          <w:color w:val="4874CB" w:themeColor="accent1"/>
          <w:kern w:val="0"/>
          <w:sz w:val="28"/>
          <w:szCs w:val="28"/>
          <w:lang w:val="en-US" w:eastAsia="zh-CN" w:bidi="ar"/>
          <w14:textFill>
            <w14:solidFill>
              <w14:schemeClr w14:val="accent1"/>
            </w14:solidFill>
          </w14:textFill>
        </w:rPr>
        <w:br w:type="page"/>
      </w:r>
    </w:p>
    <w:p w14:paraId="570DA1F9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04.培训证书</w:t>
      </w:r>
    </w:p>
    <w:p w14:paraId="12F537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在班级页面上方点击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【培训证书】，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如未完成学习要求，无法生成电子证书，系统会提示“您还没有达到证书要求，暂时不可以获得证书”。如已完成学习要求，可生成电子版证书。并可下载保存至本地。</w:t>
      </w:r>
    </w:p>
    <w:p w14:paraId="5E20979F"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8272145" cy="3601720"/>
            <wp:effectExtent l="0" t="0" r="14605" b="1778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272145" cy="360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C4822">
      <w:r>
        <w:drawing>
          <wp:inline distT="0" distB="0" distL="114300" distR="114300">
            <wp:extent cx="8460740" cy="4643755"/>
            <wp:effectExtent l="0" t="0" r="10160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460740" cy="464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34BBE">
      <w:pPr>
        <w:jc w:val="center"/>
      </w:pPr>
      <w:r>
        <w:drawing>
          <wp:inline distT="0" distB="0" distL="114300" distR="114300">
            <wp:extent cx="6143625" cy="5095875"/>
            <wp:effectExtent l="0" t="0" r="9525" b="952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C32F8">
      <w:pPr>
        <w:pStyle w:val="2"/>
        <w:bidi w:val="0"/>
        <w:rPr>
          <w:rFonts w:hint="eastAsia" w:ascii="华文仿宋" w:hAnsi="华文仿宋" w:eastAsia="华文仿宋" w:cs="华文仿宋"/>
          <w:lang w:val="en-US" w:eastAsia="zh-CN"/>
        </w:rPr>
      </w:pPr>
      <w:r>
        <w:rPr>
          <w:rFonts w:hint="eastAsia" w:ascii="华文仿宋" w:hAnsi="华文仿宋" w:eastAsia="华文仿宋" w:cs="华文仿宋"/>
          <w:lang w:val="en-US" w:eastAsia="zh-CN"/>
        </w:rPr>
        <w:t>05.账户安全</w:t>
      </w:r>
    </w:p>
    <w:p w14:paraId="0400DB8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 w:ascii="华文仿宋" w:hAnsi="华文仿宋" w:eastAsia="华文仿宋" w:cs="华文仿宋"/>
        </w:rPr>
      </w:pP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在</w:t>
      </w:r>
      <w:r>
        <w:rPr>
          <w:rFonts w:hint="eastAsia" w:ascii="华文仿宋" w:hAnsi="华文仿宋" w:eastAsia="华文仿宋" w:cs="华文仿宋"/>
          <w:b/>
          <w:bCs/>
          <w:color w:val="26856E"/>
          <w:kern w:val="0"/>
          <w:sz w:val="28"/>
          <w:szCs w:val="28"/>
          <w:lang w:val="en-US" w:eastAsia="zh-CN" w:bidi="ar"/>
        </w:rPr>
        <w:t>【学习中心】-【账户安全】</w:t>
      </w:r>
      <w:r>
        <w:rPr>
          <w:rFonts w:hint="eastAsia" w:ascii="华文仿宋" w:hAnsi="华文仿宋" w:eastAsia="华文仿宋" w:cs="华文仿宋"/>
          <w:color w:val="404040"/>
          <w:kern w:val="0"/>
          <w:sz w:val="28"/>
          <w:szCs w:val="28"/>
          <w:lang w:val="en-US" w:eastAsia="zh-CN" w:bidi="ar"/>
        </w:rPr>
        <w:t>板块中，可以修改登录密码，绑定手机号、邮箱、微信。 忘记密码时，可以通过手机号或邮箱找回密码。</w:t>
      </w:r>
    </w:p>
    <w:p w14:paraId="6BCEB310">
      <w:pPr>
        <w:jc w:val="center"/>
      </w:pPr>
      <w:r>
        <w:drawing>
          <wp:inline distT="0" distB="0" distL="114300" distR="114300">
            <wp:extent cx="5273675" cy="3420110"/>
            <wp:effectExtent l="0" t="0" r="9525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F7C5">
      <w:pPr>
        <w:rPr>
          <w:rFonts w:hint="eastAsia"/>
          <w:lang w:val="en-US" w:eastAsia="zh-CN"/>
        </w:rPr>
      </w:pPr>
      <w:bookmarkStart w:id="0" w:name="_GoBack"/>
      <w:bookmarkEnd w:id="0"/>
    </w:p>
    <w:sectPr>
      <w:pgSz w:w="16838" w:h="11906" w:orient="landscape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armonyOS Sans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isplayBackgroundShape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66251E"/>
    <w:rsid w:val="18B2249B"/>
    <w:rsid w:val="21316869"/>
    <w:rsid w:val="2AFD4D3E"/>
    <w:rsid w:val="30E14654"/>
    <w:rsid w:val="3421711A"/>
    <w:rsid w:val="34985C70"/>
    <w:rsid w:val="3DAA0180"/>
    <w:rsid w:val="3F9B6A67"/>
    <w:rsid w:val="4466251E"/>
    <w:rsid w:val="47664B5A"/>
    <w:rsid w:val="4D631A33"/>
    <w:rsid w:val="4FFD7F4B"/>
    <w:rsid w:val="65BA5408"/>
    <w:rsid w:val="6D853C9A"/>
    <w:rsid w:val="73371A53"/>
    <w:rsid w:val="74E605E0"/>
    <w:rsid w:val="76CA1C61"/>
    <w:rsid w:val="78AF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标题 1 Char"/>
    <w:link w:val="2"/>
    <w:qFormat/>
    <w:uiPriority w:val="0"/>
    <w:rPr>
      <w:b/>
      <w:kern w:val="44"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湖南分公司</Company>
  <Pages>12</Pages>
  <Words>722</Words>
  <Characters>773</Characters>
  <Lines>0</Lines>
  <Paragraphs>0</Paragraphs>
  <TotalTime>1</TotalTime>
  <ScaleCrop>false</ScaleCrop>
  <LinksUpToDate>false</LinksUpToDate>
  <CharactersWithSpaces>789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2025-06-04T00:35:00Z</dcterms:created>
  <dc:creator>陈云</dc:creator>
  <cp:lastModifiedBy>陈云</cp:lastModifiedBy>
  <dcterms:modified xsi:type="dcterms:W3CDTF">2025-09-25T00:44:49Z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A145B1A8762B482593513FD423305FB0_13</vt:lpwstr>
  </property>
  <property fmtid="{D5CDD505-2E9C-101B-9397-08002B2CF9AE}" pid="4" name="KSOTemplateDocerSaveRecord">
    <vt:lpwstr>eyJoZGlkIjoiOTAyNGY3OTM1MjY5ZGM3MTNkNjNiYjM3NGE4YWQ0MTciLCJ1c2VySWQiOiIxNDYxNjI0MjUwIn0=</vt:lpwstr>
  </property>
</Properties>
</file>