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B2CD6">
      <w:pPr>
        <w:keepNext w:val="0"/>
        <w:keepLines w:val="0"/>
        <w:widowControl/>
        <w:suppressLineNumbers w:val="0"/>
        <w:kinsoku/>
        <w:autoSpaceDE/>
        <w:autoSpaceDN/>
        <w:adjustRightInd/>
        <w:snapToGrid/>
        <w:spacing w:line="240" w:lineRule="auto"/>
        <w:jc w:val="center"/>
        <w:textAlignment w:val="auto"/>
        <w:rPr>
          <w:rFonts w:hint="eastAsia" w:ascii="黑体" w:hAnsi="黑体" w:eastAsia="黑体" w:cs="黑体"/>
          <w:b/>
          <w:bCs/>
          <w:snapToGrid/>
          <w:color w:val="000000"/>
          <w:kern w:val="0"/>
          <w:sz w:val="40"/>
          <w:szCs w:val="40"/>
          <w:lang w:val="en-US" w:eastAsia="zh-CN" w:bidi="ar"/>
        </w:rPr>
      </w:pPr>
      <w:r>
        <w:rPr>
          <w:rFonts w:hint="eastAsia" w:ascii="黑体" w:hAnsi="黑体" w:eastAsia="黑体" w:cs="黑体"/>
          <w:b/>
          <w:bCs/>
          <w:snapToGrid/>
          <w:color w:val="000000"/>
          <w:kern w:val="0"/>
          <w:sz w:val="40"/>
          <w:szCs w:val="40"/>
          <w:lang w:val="en-US" w:eastAsia="zh-CN" w:bidi="ar"/>
        </w:rPr>
        <w:t>中共中央政治局召开会议讨论 拟提请二十届</w:t>
      </w:r>
      <w:bookmarkStart w:id="0" w:name="bookmark5"/>
      <w:bookmarkEnd w:id="0"/>
      <w:r>
        <w:rPr>
          <w:rFonts w:hint="eastAsia" w:ascii="黑体" w:hAnsi="黑体" w:eastAsia="黑体" w:cs="黑体"/>
          <w:b/>
          <w:bCs/>
          <w:snapToGrid/>
          <w:color w:val="000000"/>
          <w:kern w:val="0"/>
          <w:sz w:val="40"/>
          <w:szCs w:val="40"/>
          <w:lang w:val="en-US" w:eastAsia="zh-CN" w:bidi="ar"/>
        </w:rPr>
        <w:t>四中全会审议的文件 中共中央总书记习近平</w:t>
      </w:r>
      <w:bookmarkStart w:id="1" w:name="bookmark5"/>
      <w:bookmarkEnd w:id="1"/>
      <w:r>
        <w:rPr>
          <w:rFonts w:hint="eastAsia" w:ascii="黑体" w:hAnsi="黑体" w:eastAsia="黑体" w:cs="黑体"/>
          <w:b/>
          <w:bCs/>
          <w:snapToGrid/>
          <w:color w:val="000000"/>
          <w:kern w:val="0"/>
          <w:sz w:val="40"/>
          <w:szCs w:val="40"/>
          <w:lang w:val="en-US" w:eastAsia="zh-CN" w:bidi="ar"/>
        </w:rPr>
        <w:t>主持会议</w:t>
      </w:r>
    </w:p>
    <w:p w14:paraId="49B44A1C">
      <w:pPr>
        <w:keepNext w:val="0"/>
        <w:keepLines w:val="0"/>
        <w:widowControl/>
        <w:suppressLineNumbers w:val="0"/>
        <w:kinsoku/>
        <w:autoSpaceDE/>
        <w:autoSpaceDN/>
        <w:adjustRightInd/>
        <w:snapToGrid/>
        <w:spacing w:line="240" w:lineRule="auto"/>
        <w:jc w:val="center"/>
        <w:textAlignment w:val="auto"/>
        <w:rPr>
          <w:rFonts w:hint="default" w:ascii="仿宋_GB2312" w:hAnsi="仿宋_GB2312" w:eastAsia="仿宋_GB2312" w:cs="仿宋_GB2312"/>
          <w:snapToGrid/>
          <w:color w:val="000000"/>
          <w:kern w:val="0"/>
          <w:sz w:val="28"/>
          <w:szCs w:val="28"/>
          <w:lang w:val="en-US" w:eastAsia="zh-CN" w:bidi="ar"/>
        </w:rPr>
      </w:pPr>
      <w:r>
        <w:rPr>
          <w:rFonts w:hint="default" w:ascii="仿宋_GB2312" w:hAnsi="仿宋_GB2312" w:eastAsia="仿宋_GB2312" w:cs="仿宋_GB2312"/>
          <w:snapToGrid/>
          <w:color w:val="000000"/>
          <w:kern w:val="0"/>
          <w:sz w:val="28"/>
          <w:szCs w:val="28"/>
          <w:lang w:val="en-US" w:eastAsia="zh-CN" w:bidi="ar"/>
        </w:rPr>
        <w:t>2025年9月29日</w:t>
      </w:r>
      <w:r>
        <w:rPr>
          <w:rFonts w:hint="eastAsia" w:ascii="仿宋_GB2312" w:hAnsi="仿宋_GB2312" w:eastAsia="仿宋_GB2312" w:cs="仿宋_GB2312"/>
          <w:snapToGrid/>
          <w:color w:val="000000"/>
          <w:kern w:val="0"/>
          <w:sz w:val="28"/>
          <w:szCs w:val="28"/>
          <w:lang w:val="en-US" w:eastAsia="zh-CN" w:bidi="ar"/>
        </w:rPr>
        <w:t xml:space="preserve"> </w:t>
      </w:r>
      <w:r>
        <w:rPr>
          <w:rFonts w:hint="default" w:ascii="仿宋_GB2312" w:hAnsi="仿宋_GB2312" w:eastAsia="仿宋_GB2312" w:cs="仿宋_GB2312"/>
          <w:snapToGrid/>
          <w:color w:val="000000"/>
          <w:kern w:val="0"/>
          <w:sz w:val="28"/>
          <w:szCs w:val="28"/>
          <w:lang w:val="en-US" w:eastAsia="zh-CN" w:bidi="ar"/>
        </w:rPr>
        <w:t>来源：新华网</w:t>
      </w:r>
    </w:p>
    <w:p w14:paraId="260C9576">
      <w:pPr>
        <w:pStyle w:val="2"/>
        <w:keepNext w:val="0"/>
        <w:keepLines w:val="0"/>
        <w:pageBreakBefore w:val="0"/>
        <w:widowControl/>
        <w:kinsoku w:val="0"/>
        <w:wordWrap/>
        <w:overflowPunct/>
        <w:topLinePunct w:val="0"/>
        <w:autoSpaceDE w:val="0"/>
        <w:autoSpaceDN w:val="0"/>
        <w:bidi w:val="0"/>
        <w:adjustRightInd w:val="0"/>
        <w:snapToGrid w:val="0"/>
        <w:spacing w:line="240" w:lineRule="auto"/>
        <w:ind w:firstLine="600" w:firstLineChars="200"/>
        <w:textAlignment w:val="baseline"/>
        <w:rPr>
          <w:rFonts w:hint="eastAsia" w:ascii="仿宋_GB2312" w:hAnsi="仿宋_GB2312" w:eastAsia="仿宋_GB2312" w:cs="仿宋_GB2312"/>
          <w:snapToGrid/>
          <w:color w:val="000000"/>
          <w:kern w:val="0"/>
          <w:sz w:val="30"/>
          <w:szCs w:val="30"/>
          <w:lang w:val="en-US" w:eastAsia="zh-CN" w:bidi="ar"/>
        </w:rPr>
      </w:pPr>
    </w:p>
    <w:p w14:paraId="141C764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snapToGrid/>
          <w:color w:val="000000"/>
          <w:kern w:val="0"/>
          <w:sz w:val="30"/>
          <w:szCs w:val="30"/>
          <w:lang w:val="en-US" w:eastAsia="zh-CN" w:bidi="ar"/>
        </w:rPr>
      </w:pPr>
      <w:r>
        <w:rPr>
          <w:rFonts w:hint="eastAsia" w:ascii="仿宋_GB2312" w:hAnsi="仿宋_GB2312" w:eastAsia="仿宋_GB2312" w:cs="仿宋_GB2312"/>
          <w:snapToGrid/>
          <w:color w:val="000000"/>
          <w:kern w:val="0"/>
          <w:sz w:val="30"/>
          <w:szCs w:val="30"/>
          <w:lang w:val="en-US" w:eastAsia="zh-CN" w:bidi="ar"/>
        </w:rPr>
        <w:t>新华社北京9月29日电 中共中央政治局9月29日召开会议，研究制定国民经济和社会发展第十五个五年规划重大问题。中共中央总书记习近平主持会议。</w:t>
      </w:r>
    </w:p>
    <w:p w14:paraId="6328EEC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snapToGrid/>
          <w:color w:val="000000"/>
          <w:kern w:val="0"/>
          <w:sz w:val="30"/>
          <w:szCs w:val="30"/>
          <w:lang w:val="en-US" w:eastAsia="zh-CN" w:bidi="ar"/>
        </w:rPr>
      </w:pPr>
      <w:r>
        <w:rPr>
          <w:rFonts w:hint="eastAsia" w:ascii="仿宋_GB2312" w:hAnsi="仿宋_GB2312" w:eastAsia="仿宋_GB2312" w:cs="仿宋_GB2312"/>
          <w:snapToGrid/>
          <w:color w:val="000000"/>
          <w:kern w:val="0"/>
          <w:sz w:val="30"/>
          <w:szCs w:val="30"/>
          <w:lang w:val="en-US" w:eastAsia="zh-CN" w:bidi="ar"/>
        </w:rPr>
        <w:t>会议决定，中国共产党第二十届中央委员会第四次全体会议于10月20日至23日在北京召开。</w:t>
      </w:r>
    </w:p>
    <w:p w14:paraId="477CF62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snapToGrid/>
          <w:color w:val="000000"/>
          <w:kern w:val="0"/>
          <w:sz w:val="30"/>
          <w:szCs w:val="30"/>
          <w:lang w:val="en-US" w:eastAsia="zh-CN" w:bidi="ar"/>
        </w:rPr>
      </w:pPr>
      <w:r>
        <w:rPr>
          <w:rFonts w:hint="eastAsia" w:ascii="仿宋_GB2312" w:hAnsi="仿宋_GB2312" w:eastAsia="仿宋_GB2312" w:cs="仿宋_GB2312"/>
          <w:snapToGrid/>
          <w:color w:val="000000"/>
          <w:kern w:val="0"/>
          <w:sz w:val="30"/>
          <w:szCs w:val="30"/>
          <w:lang w:val="en-US" w:eastAsia="zh-CN" w:bidi="ar"/>
        </w:rPr>
        <w:t>中共中央政治局听取了《中共中央关于制定国民经济和社会发展第十五个五年规划的建议》稿在党内外一定范围征求意见的情况报告，决定根据这次会议讨论的意见进行修改后将文件稿提请二十届四中全会审议。</w:t>
      </w:r>
    </w:p>
    <w:p w14:paraId="0063088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snapToGrid/>
          <w:color w:val="000000"/>
          <w:kern w:val="0"/>
          <w:sz w:val="30"/>
          <w:szCs w:val="30"/>
          <w:lang w:val="en-US" w:eastAsia="zh-CN" w:bidi="ar"/>
        </w:rPr>
      </w:pPr>
      <w:r>
        <w:rPr>
          <w:rFonts w:hint="eastAsia" w:ascii="仿宋_GB2312" w:hAnsi="仿宋_GB2312" w:eastAsia="仿宋_GB2312" w:cs="仿宋_GB2312"/>
          <w:snapToGrid/>
          <w:color w:val="000000"/>
          <w:kern w:val="0"/>
          <w:sz w:val="30"/>
          <w:szCs w:val="30"/>
          <w:lang w:val="en-US" w:eastAsia="zh-CN" w:bidi="ar"/>
        </w:rPr>
        <w:t>会议指出，这次征求意见充分发扬民主、集思广益，各地区各部门各方面对建议稿给予充分肯定，认为建议稿准确把握“十五五”时期党和国家事业发展所处历史方位，深入分析我国发展环境面临的深刻复杂变化，对未来五年发展作出顶层设计和战略擘画，是乘势而上、接续推进中国式现代化建设的又一次总动员、总部署，体现了以习近平同志为核心的党中央团结带领全党全国各族人民续写经济快速发展和社会</w:t>
      </w:r>
      <w:bookmarkStart w:id="2" w:name="_GoBack"/>
      <w:bookmarkEnd w:id="2"/>
      <w:r>
        <w:rPr>
          <w:rFonts w:hint="eastAsia" w:ascii="仿宋_GB2312" w:hAnsi="仿宋_GB2312" w:eastAsia="仿宋_GB2312" w:cs="仿宋_GB2312"/>
          <w:snapToGrid/>
          <w:color w:val="000000"/>
          <w:kern w:val="0"/>
          <w:sz w:val="30"/>
          <w:szCs w:val="30"/>
          <w:lang w:val="en-US" w:eastAsia="zh-CN" w:bidi="ar"/>
        </w:rPr>
        <w:t>长期稳定两大奇迹新篇章、奋力开创中国式现代化新局面的历史主动，必将对党和国家事业发展产生重大而深远的影响。</w:t>
      </w:r>
    </w:p>
    <w:p w14:paraId="15123872">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snapToGrid/>
          <w:color w:val="000000"/>
          <w:kern w:val="0"/>
          <w:sz w:val="30"/>
          <w:szCs w:val="30"/>
          <w:lang w:val="en-US" w:eastAsia="zh-CN" w:bidi="ar"/>
        </w:rPr>
      </w:pPr>
      <w:r>
        <w:rPr>
          <w:rFonts w:hint="eastAsia" w:ascii="仿宋_GB2312" w:hAnsi="仿宋_GB2312" w:eastAsia="仿宋_GB2312" w:cs="仿宋_GB2312"/>
          <w:snapToGrid/>
          <w:color w:val="000000"/>
          <w:kern w:val="0"/>
          <w:sz w:val="30"/>
          <w:szCs w:val="30"/>
          <w:lang w:val="en-US" w:eastAsia="zh-CN" w:bidi="ar"/>
        </w:rPr>
        <w:t>会议强调，“十五五”时期经济社会发展必须坚持党的全面领导，坚决维护党中央权威和集中统一领导，把党的领导贯穿经济社会发展各方面全过程；坚持人民至上，尊重人民主体地位，让现代化建设成果更多更公平惠及全体人民；坚持高质量发展，以新发展理念引领发展，因地制宜发展新质生产力，推动经济持续健康发展和社会全面进步；坚持全面深化改革，扩大高水平开放，持续增强发展动力和社会活力；坚持有效市场和有为政府相结合，充分发挥市场在资源配置中的决定性作用，更好发挥政府作用；坚持统筹发展和安全，强化底线思维，有效防范化解各类风险，以新安全格局保障新发展格局。</w:t>
      </w:r>
    </w:p>
    <w:p w14:paraId="3668737E">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snapToGrid/>
          <w:color w:val="000000"/>
          <w:kern w:val="0"/>
          <w:sz w:val="30"/>
          <w:szCs w:val="30"/>
          <w:lang w:val="en-US" w:eastAsia="zh-CN" w:bidi="ar"/>
        </w:rPr>
      </w:pPr>
      <w:r>
        <w:rPr>
          <w:rFonts w:hint="eastAsia" w:ascii="仿宋_GB2312" w:hAnsi="仿宋_GB2312" w:eastAsia="仿宋_GB2312" w:cs="仿宋_GB2312"/>
          <w:snapToGrid/>
          <w:color w:val="000000"/>
          <w:kern w:val="0"/>
          <w:sz w:val="30"/>
          <w:szCs w:val="30"/>
          <w:lang w:val="en-US" w:eastAsia="zh-CN" w:bidi="ar"/>
        </w:rPr>
        <w:t>会议强调，坚持和加强党的全面领导是推进中国式现代化的根本保证。必须坚持以党的自我革命引领社会革命，持之以恒推进全面从严治党，增强党的政治领导力、思想引领力、群众组织力、社会号召力，提高党领导经济社会发展能力和水平，为推进中国式现代化凝聚磅礴力量。</w:t>
      </w:r>
    </w:p>
    <w:p w14:paraId="2707594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firstLine="600" w:firstLineChars="200"/>
        <w:jc w:val="left"/>
        <w:textAlignment w:val="auto"/>
        <w:rPr>
          <w:rFonts w:hint="eastAsia" w:ascii="仿宋_GB2312" w:hAnsi="仿宋_GB2312" w:eastAsia="仿宋_GB2312" w:cs="仿宋_GB2312"/>
          <w:snapToGrid/>
          <w:color w:val="000000"/>
          <w:kern w:val="0"/>
          <w:sz w:val="30"/>
          <w:szCs w:val="30"/>
          <w:lang w:val="en-US" w:eastAsia="zh-CN" w:bidi="ar"/>
        </w:rPr>
      </w:pPr>
      <w:r>
        <w:rPr>
          <w:rFonts w:hint="eastAsia" w:ascii="仿宋_GB2312" w:hAnsi="仿宋_GB2312" w:eastAsia="仿宋_GB2312" w:cs="仿宋_GB2312"/>
          <w:snapToGrid/>
          <w:color w:val="000000"/>
          <w:kern w:val="0"/>
          <w:sz w:val="30"/>
          <w:szCs w:val="30"/>
          <w:lang w:val="en-US" w:eastAsia="zh-CN" w:bidi="ar"/>
        </w:rPr>
        <w:t>会议还研究了其他事项。</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A457D">
    <w:pPr>
      <w:spacing w:line="176" w:lineRule="auto"/>
      <w:ind w:left="4308"/>
      <w:rPr>
        <w:rFonts w:ascii="Times New Roman" w:hAnsi="Times New Roman" w:eastAsia="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7B4DCC"/>
    <w:rsid w:val="167B4DCC"/>
    <w:rsid w:val="31314381"/>
    <w:rsid w:val="49A07184"/>
    <w:rsid w:val="49CB0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2025-10-13T01:24:00Z</dcterms:created>
  <dc:creator>sqt</dc:creator>
  <cp:lastModifiedBy>sqt</cp:lastModifiedBy>
  <dcterms:modified xsi:type="dcterms:W3CDTF">2025-10-13T02:19:27Z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A70A7618469E4C50AB79E7BB251A30E7_11</vt:lpwstr>
  </property>
  <property fmtid="{D5CDD505-2E9C-101B-9397-08002B2CF9AE}" pid="4" name="KSOTemplateDocerSaveRecord">
    <vt:lpwstr>eyJoZGlkIjoiMjYwNjgxZjA3Mjk5MzQ3ODM1NmMzZDNhMTNiMjE3MjIiLCJ1c2VySWQiOiI4NjA2Mzc3MTIifQ==</vt:lpwstr>
  </property>
</Properties>
</file>