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28D1C">
      <w:pPr>
        <w:keepNext w:val="0"/>
        <w:keepLines w:val="0"/>
        <w:widowControl/>
        <w:suppressLineNumbers w:val="0"/>
        <w:kinsoku/>
        <w:autoSpaceDE/>
        <w:autoSpaceDN/>
        <w:adjustRightInd/>
        <w:snapToGrid/>
        <w:spacing w:line="240" w:lineRule="auto"/>
        <w:jc w:val="center"/>
        <w:textAlignment w:val="auto"/>
        <w:rPr>
          <w:rFonts w:ascii="方正小标宋简体" w:hAnsi="方正小标宋简体" w:eastAsia="方正小标宋简体" w:cs="方正小标宋简体"/>
          <w:sz w:val="43"/>
          <w:szCs w:val="43"/>
        </w:rPr>
      </w:pPr>
      <w:bookmarkStart w:id="0" w:name="_GoBack"/>
      <w:r>
        <w:rPr>
          <w:rFonts w:hint="eastAsia" w:ascii="黑体" w:hAnsi="黑体" w:eastAsia="黑体" w:cs="黑体"/>
          <w:b/>
          <w:bCs/>
          <w:snapToGrid/>
          <w:color w:val="000000"/>
          <w:kern w:val="0"/>
          <w:sz w:val="40"/>
          <w:szCs w:val="40"/>
          <w:lang w:val="en-US" w:eastAsia="zh-CN" w:bidi="ar"/>
        </w:rPr>
        <w:t>中共中央印发《中国共产党思想政治工作条例》</w:t>
      </w:r>
    </w:p>
    <w:bookmarkEnd w:id="0"/>
    <w:p w14:paraId="1F84A740">
      <w:pPr>
        <w:keepNext w:val="0"/>
        <w:keepLines w:val="0"/>
        <w:widowControl/>
        <w:suppressLineNumbers w:val="0"/>
        <w:kinsoku/>
        <w:autoSpaceDE/>
        <w:autoSpaceDN/>
        <w:adjustRightInd/>
        <w:snapToGrid/>
        <w:spacing w:line="240" w:lineRule="auto"/>
        <w:jc w:val="center"/>
        <w:textAlignment w:val="auto"/>
      </w:pPr>
      <w:r>
        <w:rPr>
          <w:rFonts w:hint="default" w:ascii="仿宋_GB2312" w:hAnsi="仿宋_GB2312" w:eastAsia="仿宋_GB2312" w:cs="仿宋_GB2312"/>
          <w:snapToGrid/>
          <w:color w:val="000000"/>
          <w:kern w:val="0"/>
          <w:sz w:val="28"/>
          <w:szCs w:val="28"/>
          <w:lang w:val="en-US" w:eastAsia="zh-CN" w:bidi="ar"/>
        </w:rPr>
        <w:t>2025年9月28日</w:t>
      </w:r>
      <w:r>
        <w:rPr>
          <w:rFonts w:hint="eastAsia" w:ascii="仿宋_GB2312" w:hAnsi="仿宋_GB2312" w:eastAsia="仿宋_GB2312" w:cs="仿宋_GB2312"/>
          <w:snapToGrid/>
          <w:color w:val="000000"/>
          <w:kern w:val="0"/>
          <w:sz w:val="28"/>
          <w:szCs w:val="28"/>
          <w:lang w:val="en-US" w:eastAsia="zh-CN" w:bidi="ar"/>
        </w:rPr>
        <w:t xml:space="preserve"> </w:t>
      </w:r>
      <w:r>
        <w:rPr>
          <w:rFonts w:hint="default" w:ascii="仿宋_GB2312" w:hAnsi="仿宋_GB2312" w:eastAsia="仿宋_GB2312" w:cs="仿宋_GB2312"/>
          <w:snapToGrid/>
          <w:color w:val="000000"/>
          <w:kern w:val="0"/>
          <w:sz w:val="28"/>
          <w:szCs w:val="28"/>
          <w:lang w:val="en-US" w:eastAsia="zh-CN" w:bidi="ar"/>
        </w:rPr>
        <w:t>来源：新华网</w:t>
      </w:r>
    </w:p>
    <w:p w14:paraId="6CC393A6">
      <w:pPr>
        <w:pStyle w:val="2"/>
        <w:spacing w:line="303" w:lineRule="auto"/>
      </w:pPr>
    </w:p>
    <w:p w14:paraId="044D584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00" w:firstLineChars="200"/>
        <w:jc w:val="left"/>
        <w:textAlignment w:val="auto"/>
        <w:rPr>
          <w:rFonts w:hint="eastAsia" w:ascii="仿宋_GB2312" w:hAnsi="仿宋_GB2312" w:eastAsia="仿宋_GB2312" w:cs="仿宋_GB2312"/>
          <w:snapToGrid/>
          <w:color w:val="000000"/>
          <w:kern w:val="0"/>
          <w:sz w:val="30"/>
          <w:szCs w:val="30"/>
          <w:lang w:val="en-US" w:eastAsia="zh-CN" w:bidi="ar"/>
        </w:rPr>
      </w:pPr>
      <w:r>
        <w:rPr>
          <w:rFonts w:hint="eastAsia" w:ascii="仿宋_GB2312" w:hAnsi="仿宋_GB2312" w:eastAsia="仿宋_GB2312" w:cs="仿宋_GB2312"/>
          <w:snapToGrid/>
          <w:color w:val="000000"/>
          <w:kern w:val="0"/>
          <w:sz w:val="30"/>
          <w:szCs w:val="30"/>
          <w:lang w:val="en-US" w:eastAsia="zh-CN" w:bidi="ar"/>
        </w:rPr>
        <w:t>新华社北京9月28日电 近日，中共中央印发了《中国共产党思想政治工作条例》（以下简称《条例》），并发出通知，要求各地区各部门认真遵照执行。</w:t>
      </w:r>
    </w:p>
    <w:p w14:paraId="164FB82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00" w:firstLineChars="200"/>
        <w:jc w:val="left"/>
        <w:textAlignment w:val="auto"/>
        <w:rPr>
          <w:rFonts w:hint="eastAsia" w:ascii="仿宋_GB2312" w:hAnsi="仿宋_GB2312" w:eastAsia="仿宋_GB2312" w:cs="仿宋_GB2312"/>
          <w:snapToGrid/>
          <w:color w:val="000000"/>
          <w:kern w:val="0"/>
          <w:sz w:val="30"/>
          <w:szCs w:val="30"/>
          <w:lang w:val="en-US" w:eastAsia="zh-CN" w:bidi="ar"/>
        </w:rPr>
      </w:pPr>
      <w:r>
        <w:rPr>
          <w:rFonts w:hint="eastAsia" w:ascii="仿宋_GB2312" w:hAnsi="仿宋_GB2312" w:eastAsia="仿宋_GB2312" w:cs="仿宋_GB2312"/>
          <w:snapToGrid/>
          <w:color w:val="000000"/>
          <w:kern w:val="0"/>
          <w:sz w:val="30"/>
          <w:szCs w:val="30"/>
          <w:lang w:val="en-US" w:eastAsia="zh-CN" w:bidi="ar"/>
        </w:rPr>
        <w:t>通知指出，思想政治工作是党的优良传统、鲜明特色和突出政治优势。《条例》以习近平新时代中国特色社会主义思想为指导，以党章为根本依据，总结党领导思想政治工作的历史经验特别是新时代思想政治工作的理论和实践经验，进一步明确思想政治工作的体制机制、工作职责、内容方式、目标任务，对于坚持和加强党对思想政治工作的全面领导，提高思想政治工作科学化制度化规范化水平，具有重要意义。</w:t>
      </w:r>
    </w:p>
    <w:p w14:paraId="305CD14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00" w:firstLineChars="200"/>
        <w:jc w:val="left"/>
        <w:textAlignment w:val="auto"/>
        <w:rPr>
          <w:rFonts w:hint="eastAsia" w:ascii="仿宋_GB2312" w:hAnsi="仿宋_GB2312" w:eastAsia="仿宋_GB2312" w:cs="仿宋_GB2312"/>
          <w:snapToGrid/>
          <w:color w:val="000000"/>
          <w:kern w:val="0"/>
          <w:sz w:val="30"/>
          <w:szCs w:val="30"/>
          <w:lang w:val="en-US" w:eastAsia="zh-CN" w:bidi="ar"/>
        </w:rPr>
      </w:pPr>
      <w:r>
        <w:rPr>
          <w:rFonts w:hint="eastAsia" w:ascii="仿宋_GB2312" w:hAnsi="仿宋_GB2312" w:eastAsia="仿宋_GB2312" w:cs="仿宋_GB2312"/>
          <w:snapToGrid/>
          <w:color w:val="000000"/>
          <w:kern w:val="0"/>
          <w:sz w:val="30"/>
          <w:szCs w:val="30"/>
          <w:lang w:val="en-US" w:eastAsia="zh-CN" w:bidi="ar"/>
        </w:rPr>
        <w:t>通知要求，各级党委（党组）要认真抓好《条例》的学习宣传和贯彻落实，加强对思想政治工作开展情况的督促检查，确保《条例》各项规定落到实处。各级党组织要从政治上、全局上深刻认识思想政治工作的极端重要性，以高度的思想自觉和强烈的责任担当，认真抓好思想政治工作，充分发挥思想政治工作的引领作用。全体党员特别是领导干部要加强党性锻炼，以身作则开展思想政治工作。要建好建强思想政治工作队伍，推动思想政治工作不断开创新局面。各地区各部门在执行《条例》中的重要情况和建议，要及时报告党中央。</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57D8A"/>
    <w:rsid w:val="0A457D8A"/>
    <w:rsid w:val="49A07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2025-10-13T01:31:00Z</dcterms:created>
  <dc:creator>sqt</dc:creator>
  <cp:lastModifiedBy>sqt</cp:lastModifiedBy>
  <dcterms:modified xsi:type="dcterms:W3CDTF">2025-10-13T01:32:44Z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0A46FEFBD9254C5CBA97E0384977068D_11</vt:lpwstr>
  </property>
  <property fmtid="{D5CDD505-2E9C-101B-9397-08002B2CF9AE}" pid="4" name="KSOTemplateDocerSaveRecord">
    <vt:lpwstr>eyJoZGlkIjoiMjYwNjgxZjA3Mjk5MzQ3ODM1NmMzZDNhMTNiMjE3MjIiLCJ1c2VySWQiOiI4NjA2Mzc3MTIifQ==</vt:lpwstr>
  </property>
</Properties>
</file>