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78" w:lineRule="exact"/>
        <w:ind w:right="474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</w:rPr>
        <w:t>附件</w:t>
      </w:r>
      <w:r>
        <w:rPr>
          <w:rFonts w:hint="eastAsia" w:ascii="仿宋" w:hAnsi="仿宋" w:eastAsia="仿宋" w:cs="仿宋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before="219" w:beforeLines="50" w:after="219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  <w:t>线上资料提交具体要求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" w:hAnsi="仿宋" w:eastAsia="仿宋" w:cs="仿宋"/>
          <w:highlight w:val="none"/>
          <w:lang w:val="en-US" w:eastAsia="zh-CN"/>
        </w:rPr>
        <w:t>视频格式</w:t>
      </w:r>
      <w:r>
        <w:rPr>
          <w:rFonts w:hint="eastAsia" w:ascii="仿宋" w:hAnsi="仿宋" w:eastAsia="仿宋" w:cs="仿宋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highlight w:val="none"/>
          <w:lang w:val="en-US" w:eastAsia="zh-CN"/>
        </w:rPr>
        <w:t>统一为MP4，分辨率为1920*1080(16:9)</w:t>
      </w:r>
      <w:r>
        <w:rPr>
          <w:rFonts w:hint="eastAsia" w:ascii="仿宋" w:hAnsi="仿宋" w:eastAsia="仿宋" w:cs="仿宋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仿宋"/>
          <w:highlight w:val="none"/>
          <w:lang w:val="en-US" w:eastAsia="zh-CN"/>
        </w:rPr>
        <w:t>配音字幕</w:t>
      </w:r>
      <w:r>
        <w:rPr>
          <w:rFonts w:hint="eastAsia" w:ascii="仿宋" w:hAnsi="仿宋" w:eastAsia="仿宋" w:cs="仿宋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highlight w:val="none"/>
          <w:lang w:val="en-US" w:eastAsia="zh-CN"/>
        </w:rPr>
        <w:t>统一为方正粗黑宋简体，字号大小为50</w:t>
      </w:r>
      <w:r>
        <w:rPr>
          <w:rFonts w:hint="eastAsia" w:ascii="仿宋" w:hAnsi="仿宋" w:eastAsia="仿宋" w:cs="仿宋"/>
          <w:highlight w:val="none"/>
          <w:lang w:val="en-US" w:eastAsia="zh-CN"/>
        </w:rPr>
        <w:t>（</w:t>
      </w:r>
      <w:r>
        <w:rPr>
          <w:rFonts w:hint="default" w:ascii="仿宋" w:hAnsi="仿宋" w:eastAsia="仿宋" w:cs="仿宋"/>
          <w:highlight w:val="none"/>
          <w:lang w:val="en-US" w:eastAsia="zh-CN"/>
        </w:rPr>
        <w:t xml:space="preserve">以pr制作软件为例 </w:t>
      </w:r>
      <w:r>
        <w:rPr>
          <w:rFonts w:hint="eastAsia" w:ascii="仿宋" w:hAnsi="仿宋" w:eastAsia="仿宋" w:cs="仿宋"/>
          <w:highlight w:val="none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仿宋"/>
          <w:highlight w:val="none"/>
          <w:lang w:val="en-US" w:eastAsia="zh-CN"/>
        </w:rPr>
        <w:t>音频区间</w:t>
      </w:r>
      <w:r>
        <w:rPr>
          <w:rFonts w:hint="eastAsia" w:ascii="仿宋" w:hAnsi="仿宋" w:eastAsia="仿宋" w:cs="仿宋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highlight w:val="none"/>
          <w:lang w:val="en-US" w:eastAsia="zh-CN"/>
        </w:rPr>
        <w:t>统一为±5dB</w:t>
      </w:r>
      <w:r>
        <w:rPr>
          <w:rFonts w:hint="eastAsia" w:ascii="仿宋" w:hAnsi="仿宋" w:eastAsia="仿宋" w:cs="仿宋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highlight w:val="none"/>
          <w:lang w:val="en-US" w:eastAsia="zh-CN"/>
        </w:rPr>
        <w:t>视频可以进行剪辑处理；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highlight w:val="none"/>
          <w:lang w:val="en-US" w:eastAsia="zh-CN"/>
        </w:rPr>
        <w:t>自我介绍和教学技能展示环节整合成一个视频进行提交，段前段后可加字幕，但总时长不能超过4分30秒；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6.教学技能展示为有生教学；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highlight w:val="none"/>
          <w:lang w:val="en-US" w:eastAsia="zh-CN"/>
        </w:rPr>
        <w:t>最后提交文件命名为：姓名+个人简介+教学技能展示。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0AF82DED"/>
    <w:rsid w:val="0AF82DED"/>
    <w:rsid w:val="1D1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课标一级"/>
    <w:basedOn w:val="1"/>
    <w:autoRedefine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2025-05-14T09:49:00Z</dcterms:created>
  <dc:creator>1°</dc:creator>
  <cp:lastModifiedBy>1°</cp:lastModifiedBy>
  <dcterms:modified xsi:type="dcterms:W3CDTF">2025-05-14T09:49:57Z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A9616C7E33CC445DA588114D9A0A1A25_11</vt:lpwstr>
  </property>
</Properties>
</file>