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50" w:after="0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“双千”计划急需紧缺“微专业”产业领域和建设方向</w:t>
      </w:r>
    </w:p>
    <w:bookmarkEnd w:id="0"/>
    <w:p>
      <w:pPr>
        <w:spacing w:before="225"/>
      </w:pPr>
    </w:p>
    <w:tbl>
      <w:tblPr>
        <w:tblStyle w:val="6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3146"/>
        <w:gridCol w:w="4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74" w:type="dxa"/>
            <w:vAlign w:val="top"/>
          </w:tcPr>
          <w:p>
            <w:pPr>
              <w:pStyle w:val="5"/>
              <w:spacing w:before="224" w:line="221" w:lineRule="auto"/>
              <w:ind w:left="24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146" w:type="dxa"/>
            <w:vAlign w:val="top"/>
          </w:tcPr>
          <w:p>
            <w:pPr>
              <w:pStyle w:val="5"/>
              <w:spacing w:before="222" w:line="219" w:lineRule="auto"/>
              <w:ind w:left="724"/>
            </w:pPr>
            <w:r>
              <w:rPr>
                <w:b/>
                <w:bCs/>
                <w:spacing w:val="-5"/>
              </w:rPr>
              <w:t>重点产业领域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223" w:line="220" w:lineRule="auto"/>
              <w:ind w:left="1168"/>
            </w:pPr>
            <w:r>
              <w:rPr>
                <w:b/>
                <w:bCs/>
                <w:spacing w:val="-23"/>
              </w:rPr>
              <w:t>建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23"/>
              </w:rPr>
              <w:t>设</w:t>
            </w:r>
            <w:r>
              <w:rPr>
                <w:spacing w:val="-61"/>
              </w:rPr>
              <w:t xml:space="preserve"> </w:t>
            </w:r>
            <w:r>
              <w:rPr>
                <w:b/>
                <w:bCs/>
                <w:spacing w:val="-23"/>
              </w:rPr>
              <w:t>方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23"/>
              </w:rPr>
              <w:t>向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23"/>
              </w:rPr>
              <w:t>(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23"/>
              </w:rPr>
              <w:t>建</w:t>
            </w:r>
            <w:r>
              <w:rPr>
                <w:spacing w:val="-60"/>
              </w:rPr>
              <w:t xml:space="preserve"> </w:t>
            </w:r>
            <w:r>
              <w:rPr>
                <w:b/>
                <w:bCs/>
                <w:spacing w:val="-23"/>
              </w:rPr>
              <w:t>议</w:t>
            </w:r>
            <w:r>
              <w:rPr>
                <w:spacing w:val="-62"/>
              </w:rPr>
              <w:t xml:space="preserve"> </w:t>
            </w:r>
            <w:r>
              <w:rPr>
                <w:b/>
                <w:bCs/>
                <w:spacing w:val="-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074" w:type="dxa"/>
            <w:vAlign w:val="center"/>
          </w:tcPr>
          <w:p>
            <w:pPr>
              <w:pStyle w:val="5"/>
              <w:spacing w:before="91" w:line="241" w:lineRule="auto"/>
              <w:ind w:left="454"/>
              <w:jc w:val="both"/>
              <w:rPr>
                <w:rFonts w:hint="eastAsia" w:eastAsia="宋体"/>
                <w:sz w:val="7"/>
                <w:szCs w:val="7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581"/>
            </w:pPr>
            <w:r>
              <w:rPr>
                <w:spacing w:val="1"/>
              </w:rPr>
              <w:t>新一代信息技术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92" w:line="219" w:lineRule="auto"/>
              <w:ind w:left="655"/>
            </w:pPr>
            <w:r>
              <w:rPr>
                <w:spacing w:val="1"/>
              </w:rPr>
              <w:t>●网络与信息安全</w:t>
            </w:r>
          </w:p>
          <w:p>
            <w:pPr>
              <w:pStyle w:val="5"/>
              <w:spacing w:before="55" w:line="219" w:lineRule="auto"/>
              <w:ind w:left="655"/>
            </w:pPr>
            <w:r>
              <w:rPr>
                <w:spacing w:val="1"/>
              </w:rPr>
              <w:t>●数据科学与大数据技术</w:t>
            </w:r>
          </w:p>
          <w:p>
            <w:pPr>
              <w:pStyle w:val="5"/>
              <w:spacing w:before="81" w:line="221" w:lineRule="auto"/>
              <w:ind w:left="655"/>
            </w:pPr>
            <w:r>
              <w:rPr>
                <w:spacing w:val="5"/>
              </w:rPr>
              <w:t>●</w:t>
            </w:r>
            <w:r>
              <w:t>AI</w:t>
            </w:r>
            <w:r>
              <w:rPr>
                <w:spacing w:val="5"/>
              </w:rPr>
              <w:t>+物联网</w:t>
            </w:r>
          </w:p>
          <w:p>
            <w:pPr>
              <w:pStyle w:val="5"/>
              <w:spacing w:before="63" w:line="219" w:lineRule="auto"/>
              <w:ind w:left="655"/>
            </w:pPr>
            <w:r>
              <w:rPr>
                <w:spacing w:val="1"/>
              </w:rPr>
              <w:t>●数据中心基础设施运维</w:t>
            </w:r>
          </w:p>
          <w:p>
            <w:pPr>
              <w:pStyle w:val="5"/>
              <w:spacing w:before="68" w:line="232" w:lineRule="auto"/>
              <w:ind w:left="655" w:right="1930"/>
            </w:pPr>
            <w:r>
              <w:rPr>
                <w:spacing w:val="1"/>
              </w:rPr>
              <w:t>●大数据分析技术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0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41" w:lineRule="auto"/>
              <w:ind w:left="454"/>
            </w:pPr>
            <w:r>
              <w:t>2</w:t>
            </w:r>
          </w:p>
        </w:tc>
        <w:tc>
          <w:tcPr>
            <w:tcW w:w="31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1" w:lineRule="auto"/>
              <w:ind w:left="720"/>
            </w:pPr>
            <w:r>
              <w:rPr>
                <w:spacing w:val="5"/>
              </w:rPr>
              <w:t>人工智能应用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85" w:line="219" w:lineRule="auto"/>
              <w:ind w:left="685"/>
            </w:pPr>
            <w:r>
              <w:rPr>
                <w:spacing w:val="1"/>
              </w:rPr>
              <w:t>●智能数据工程与标注技术</w:t>
            </w:r>
          </w:p>
          <w:p>
            <w:pPr>
              <w:pStyle w:val="5"/>
              <w:spacing w:before="68" w:line="220" w:lineRule="auto"/>
              <w:ind w:left="665"/>
            </w:pPr>
            <w:r>
              <w:t>●自然语言处理与对话系统开发</w:t>
            </w:r>
          </w:p>
          <w:p>
            <w:pPr>
              <w:pStyle w:val="5"/>
              <w:spacing w:before="65" w:line="219" w:lineRule="auto"/>
              <w:ind w:left="655"/>
            </w:pPr>
            <w:r>
              <w:rPr>
                <w:spacing w:val="1"/>
              </w:rPr>
              <w:t>●大模型微调与行业解决方案</w:t>
            </w:r>
          </w:p>
          <w:p>
            <w:pPr>
              <w:pStyle w:val="5"/>
              <w:spacing w:before="75" w:line="219" w:lineRule="auto"/>
              <w:ind w:left="655"/>
            </w:pPr>
            <w:r>
              <w:rPr>
                <w:spacing w:val="1"/>
              </w:rPr>
              <w:t>●人工智能与机器人</w:t>
            </w:r>
          </w:p>
          <w:p>
            <w:pPr>
              <w:pStyle w:val="5"/>
              <w:spacing w:before="60" w:line="238" w:lineRule="auto"/>
              <w:ind w:left="655" w:right="2491"/>
            </w:pPr>
            <w:r>
              <w:rPr>
                <w:spacing w:val="2"/>
              </w:rPr>
              <w:t>●</w:t>
            </w:r>
            <w:r>
              <w:t>AI</w:t>
            </w:r>
            <w:r>
              <w:rPr>
                <w:spacing w:val="2"/>
              </w:rPr>
              <w:t>艺术设计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07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/>
              <w:ind w:left="454"/>
            </w:pPr>
            <w:r>
              <w:t>3</w:t>
            </w:r>
          </w:p>
        </w:tc>
        <w:tc>
          <w:tcPr>
            <w:tcW w:w="31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861"/>
            </w:pPr>
            <w:r>
              <w:rPr>
                <w:spacing w:val="2"/>
              </w:rPr>
              <w:t>新材料技术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75" w:line="219" w:lineRule="auto"/>
              <w:ind w:left="655"/>
            </w:pPr>
            <w:r>
              <w:rPr>
                <w:spacing w:val="1"/>
              </w:rPr>
              <w:t>●海洋材料与再制造技术</w:t>
            </w:r>
          </w:p>
          <w:p>
            <w:pPr>
              <w:pStyle w:val="5"/>
              <w:spacing w:before="57" w:line="219" w:lineRule="auto"/>
              <w:ind w:left="655"/>
            </w:pPr>
            <w:r>
              <w:rPr>
                <w:spacing w:val="1"/>
              </w:rPr>
              <w:t>●半导体材料与器件</w:t>
            </w:r>
          </w:p>
          <w:p>
            <w:pPr>
              <w:pStyle w:val="5"/>
              <w:spacing w:before="79" w:line="219" w:lineRule="auto"/>
              <w:ind w:left="655"/>
            </w:pPr>
            <w:r>
              <w:t>●新型玻璃装备智能制造技术</w:t>
            </w:r>
          </w:p>
          <w:p>
            <w:pPr>
              <w:pStyle w:val="5"/>
              <w:spacing w:before="76" w:line="219" w:lineRule="auto"/>
              <w:ind w:left="655"/>
            </w:pPr>
            <w:r>
              <w:rPr>
                <w:spacing w:val="1"/>
              </w:rPr>
              <w:t>●智能材料与器件</w:t>
            </w:r>
          </w:p>
          <w:p>
            <w:pPr>
              <w:pStyle w:val="5"/>
              <w:spacing w:before="69" w:line="231" w:lineRule="auto"/>
              <w:ind w:left="655" w:right="2214"/>
            </w:pPr>
            <w:r>
              <w:rPr>
                <w:spacing w:val="1"/>
              </w:rPr>
              <w:t xml:space="preserve">●增材制造工程 </w:t>
            </w:r>
            <w:r>
              <w:rPr>
                <w:spacing w:val="-12"/>
              </w:rPr>
              <w:t>●……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107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41" w:lineRule="auto"/>
              <w:ind w:left="454"/>
            </w:pPr>
            <w:r>
              <w:t>4</w:t>
            </w:r>
          </w:p>
        </w:tc>
        <w:tc>
          <w:tcPr>
            <w:tcW w:w="31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440"/>
            </w:pPr>
            <w:r>
              <w:rPr>
                <w:spacing w:val="1"/>
              </w:rPr>
              <w:t>新能源和节能环保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119" w:line="219" w:lineRule="auto"/>
              <w:ind w:left="655"/>
            </w:pPr>
            <w:r>
              <w:rPr>
                <w:spacing w:val="2"/>
              </w:rPr>
              <w:t>●碳中和技术</w:t>
            </w:r>
          </w:p>
          <w:p>
            <w:pPr>
              <w:pStyle w:val="5"/>
              <w:spacing w:before="65" w:line="219" w:lineRule="auto"/>
              <w:ind w:left="655"/>
            </w:pPr>
            <w:r>
              <w:rPr>
                <w:spacing w:val="1"/>
              </w:rPr>
              <w:t>●光伏储能工程</w:t>
            </w:r>
          </w:p>
          <w:p>
            <w:pPr>
              <w:pStyle w:val="5"/>
              <w:spacing w:before="59" w:line="219" w:lineRule="auto"/>
              <w:ind w:left="655"/>
            </w:pPr>
            <w:r>
              <w:rPr>
                <w:spacing w:val="1"/>
              </w:rPr>
              <w:t>●清洁能源与低碳技术</w:t>
            </w:r>
          </w:p>
          <w:p>
            <w:pPr>
              <w:pStyle w:val="5"/>
              <w:spacing w:before="68" w:line="220" w:lineRule="auto"/>
              <w:ind w:left="655"/>
            </w:pPr>
            <w:r>
              <w:rPr>
                <w:spacing w:val="2"/>
              </w:rPr>
              <w:t>●能源经济</w:t>
            </w:r>
          </w:p>
          <w:p>
            <w:pPr>
              <w:pStyle w:val="5"/>
              <w:spacing w:before="64" w:line="242" w:lineRule="auto"/>
              <w:ind w:left="655" w:right="1367"/>
            </w:pPr>
            <w:r>
              <w:rPr>
                <w:spacing w:val="1"/>
              </w:rPr>
              <w:t>●智慧能源与虚拟电厂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445" w:bottom="1367" w:left="1385" w:header="0" w:footer="976" w:gutter="0"/>
          <w:cols w:space="720" w:num="1"/>
        </w:sectPr>
      </w:pPr>
    </w:p>
    <w:tbl>
      <w:tblPr>
        <w:tblStyle w:val="6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126"/>
        <w:gridCol w:w="4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84" w:type="dxa"/>
            <w:vAlign w:val="top"/>
          </w:tcPr>
          <w:p>
            <w:pPr>
              <w:pStyle w:val="5"/>
              <w:spacing w:before="233" w:line="221" w:lineRule="auto"/>
              <w:ind w:left="26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3126" w:type="dxa"/>
            <w:vAlign w:val="top"/>
          </w:tcPr>
          <w:p>
            <w:pPr>
              <w:pStyle w:val="5"/>
              <w:spacing w:before="232" w:line="219" w:lineRule="auto"/>
              <w:ind w:left="74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重点产业领域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233" w:line="220" w:lineRule="auto"/>
              <w:ind w:left="1168"/>
              <w:rPr>
                <w:sz w:val="27"/>
                <w:szCs w:val="27"/>
              </w:rPr>
            </w:pPr>
            <w:r>
              <w:rPr>
                <w:b/>
                <w:bCs/>
                <w:spacing w:val="-21"/>
                <w:sz w:val="27"/>
                <w:szCs w:val="27"/>
              </w:rPr>
              <w:t>建</w:t>
            </w:r>
            <w:r>
              <w:rPr>
                <w:spacing w:val="-42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21"/>
                <w:sz w:val="27"/>
                <w:szCs w:val="27"/>
              </w:rPr>
              <w:t>设</w:t>
            </w:r>
            <w:r>
              <w:rPr>
                <w:spacing w:val="-47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21"/>
                <w:sz w:val="27"/>
                <w:szCs w:val="27"/>
              </w:rPr>
              <w:t>方</w:t>
            </w:r>
            <w:r>
              <w:rPr>
                <w:spacing w:val="-21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21"/>
                <w:sz w:val="27"/>
                <w:szCs w:val="27"/>
              </w:rPr>
              <w:t>向</w:t>
            </w:r>
            <w:r>
              <w:rPr>
                <w:spacing w:val="-21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21"/>
                <w:sz w:val="27"/>
                <w:szCs w:val="27"/>
              </w:rPr>
              <w:t>(</w:t>
            </w:r>
            <w:r>
              <w:rPr>
                <w:spacing w:val="-44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21"/>
                <w:sz w:val="27"/>
                <w:szCs w:val="27"/>
              </w:rPr>
              <w:t>建</w:t>
            </w:r>
            <w:r>
              <w:rPr>
                <w:spacing w:val="-46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21"/>
                <w:sz w:val="27"/>
                <w:szCs w:val="27"/>
              </w:rPr>
              <w:t>议</w:t>
            </w:r>
            <w:r>
              <w:rPr>
                <w:spacing w:val="-47"/>
                <w:sz w:val="27"/>
                <w:szCs w:val="27"/>
              </w:rPr>
              <w:t xml:space="preserve"> </w:t>
            </w:r>
            <w:r>
              <w:rPr>
                <w:b/>
                <w:bCs/>
                <w:spacing w:val="-21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8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12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881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新能源汽车</w:t>
            </w:r>
          </w:p>
          <w:p>
            <w:pPr>
              <w:pStyle w:val="5"/>
              <w:spacing w:before="69" w:line="219" w:lineRule="auto"/>
              <w:ind w:left="6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和智能网联汽车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131" w:line="219" w:lineRule="auto"/>
              <w:ind w:left="6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●新能源汽车零部件智造工程</w:t>
            </w:r>
          </w:p>
          <w:p>
            <w:pPr>
              <w:pStyle w:val="5"/>
              <w:spacing w:before="107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●新能源电池科学与技术</w:t>
            </w:r>
          </w:p>
          <w:p>
            <w:pPr>
              <w:pStyle w:val="5"/>
              <w:spacing w:before="81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●动力电池检修技术</w:t>
            </w:r>
          </w:p>
          <w:p>
            <w:pPr>
              <w:pStyle w:val="5"/>
              <w:spacing w:before="79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●新能源汽车技术</w:t>
            </w:r>
          </w:p>
          <w:p>
            <w:pPr>
              <w:pStyle w:val="5"/>
              <w:spacing w:before="70" w:line="255" w:lineRule="auto"/>
              <w:ind w:left="675" w:right="9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●智能网联汽车检测与运维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-12"/>
                <w:sz w:val="27"/>
                <w:szCs w:val="27"/>
              </w:rPr>
              <w:t>●……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108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12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74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高端装备制造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223" w:line="219" w:lineRule="auto"/>
              <w:ind w:left="6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●复杂装备/数字孪生</w:t>
            </w:r>
          </w:p>
          <w:p>
            <w:pPr>
              <w:pStyle w:val="5"/>
              <w:spacing w:before="79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●光电显示技术</w:t>
            </w:r>
          </w:p>
          <w:p>
            <w:pPr>
              <w:pStyle w:val="5"/>
              <w:spacing w:before="80" w:line="220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●智能制造工程</w:t>
            </w:r>
          </w:p>
          <w:p>
            <w:pPr>
              <w:pStyle w:val="5"/>
              <w:spacing w:before="77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●智能装备控制技术</w:t>
            </w:r>
          </w:p>
          <w:p>
            <w:pPr>
              <w:pStyle w:val="5"/>
              <w:spacing w:before="79" w:line="289" w:lineRule="auto"/>
              <w:ind w:left="675" w:right="226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●智能激光装备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-12"/>
                <w:sz w:val="27"/>
                <w:szCs w:val="27"/>
              </w:rPr>
              <w:t>●……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12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0" w:lineRule="auto"/>
              <w:ind w:left="101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低空经济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143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●无人机应用技术</w:t>
            </w:r>
          </w:p>
          <w:p>
            <w:pPr>
              <w:pStyle w:val="5"/>
              <w:spacing w:before="81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●低空技术与工程</w:t>
            </w:r>
          </w:p>
          <w:p>
            <w:pPr>
              <w:pStyle w:val="5"/>
              <w:spacing w:before="79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●低空无线通信技术及应用</w:t>
            </w:r>
          </w:p>
          <w:p>
            <w:pPr>
              <w:pStyle w:val="5"/>
              <w:spacing w:before="80" w:line="220" w:lineRule="auto"/>
              <w:ind w:left="67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●航空摄影</w:t>
            </w:r>
          </w:p>
          <w:p>
            <w:pPr>
              <w:pStyle w:val="5"/>
              <w:spacing w:before="75" w:line="258" w:lineRule="auto"/>
              <w:ind w:left="675" w:right="9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●低空信息感知与系统安全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12"/>
                <w:sz w:val="27"/>
                <w:szCs w:val="27"/>
              </w:rPr>
              <w:t>●……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084" w:type="dxa"/>
            <w:vAlign w:val="center"/>
          </w:tcPr>
          <w:p>
            <w:pPr>
              <w:spacing w:line="39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7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1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9" w:lineRule="auto"/>
              <w:ind w:left="101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生命健康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127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●康养护理</w:t>
            </w:r>
          </w:p>
          <w:p>
            <w:pPr>
              <w:pStyle w:val="5"/>
              <w:spacing w:before="89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●健康医疗大数据</w:t>
            </w:r>
          </w:p>
          <w:p>
            <w:pPr>
              <w:pStyle w:val="5"/>
              <w:spacing w:before="77" w:line="219" w:lineRule="auto"/>
              <w:ind w:left="68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●药物临床试验研究与监管</w:t>
            </w:r>
          </w:p>
          <w:p>
            <w:pPr>
              <w:pStyle w:val="5"/>
              <w:spacing w:before="81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●养老服务管理</w:t>
            </w:r>
          </w:p>
          <w:p>
            <w:pPr>
              <w:pStyle w:val="5"/>
              <w:spacing w:before="79" w:line="257" w:lineRule="auto"/>
              <w:ind w:left="675" w:right="2801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●药膳康养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12"/>
                <w:sz w:val="27"/>
                <w:szCs w:val="27"/>
              </w:rPr>
              <w:t>●……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08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/>
              <w:ind w:left="4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12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1" w:lineRule="auto"/>
              <w:ind w:left="61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智慧生态与农业</w:t>
            </w:r>
          </w:p>
        </w:tc>
        <w:tc>
          <w:tcPr>
            <w:tcW w:w="4849" w:type="dxa"/>
            <w:vAlign w:val="top"/>
          </w:tcPr>
          <w:p>
            <w:pPr>
              <w:pStyle w:val="5"/>
              <w:spacing w:before="147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●种子科学与工程</w:t>
            </w:r>
          </w:p>
          <w:p>
            <w:pPr>
              <w:pStyle w:val="5"/>
              <w:spacing w:before="89" w:line="219" w:lineRule="auto"/>
              <w:ind w:left="6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●乡村旅游开发与管理</w:t>
            </w:r>
          </w:p>
          <w:p>
            <w:pPr>
              <w:pStyle w:val="5"/>
              <w:spacing w:before="82" w:line="220" w:lineRule="auto"/>
              <w:ind w:left="67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●功能农业与功能食品</w:t>
            </w:r>
          </w:p>
          <w:p>
            <w:pPr>
              <w:pStyle w:val="5"/>
              <w:spacing w:before="77" w:line="219" w:lineRule="auto"/>
              <w:ind w:left="67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●农业与数字经济</w:t>
            </w:r>
          </w:p>
          <w:p>
            <w:pPr>
              <w:pStyle w:val="5"/>
              <w:spacing w:before="79" w:line="261" w:lineRule="auto"/>
              <w:ind w:left="675" w:right="226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●智慧畜牧养殖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12"/>
                <w:sz w:val="27"/>
                <w:szCs w:val="27"/>
              </w:rPr>
              <w:t>●……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405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5B787380"/>
    <w:rsid w:val="1D1D0B85"/>
    <w:rsid w:val="5B78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课标一级"/>
    <w:basedOn w:val="1"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2025-05-14T09:26:00Z</dcterms:created>
  <dc:creator>1°</dc:creator>
  <cp:lastModifiedBy>1°</cp:lastModifiedBy>
  <dcterms:modified xsi:type="dcterms:W3CDTF">2025-05-14T09:26:53Z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72B500362FCC48B7B8428C77555AD1DE_11</vt:lpwstr>
  </property>
</Properties>
</file>