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6"/>
        </w:rPr>
        <w:t>附件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5</w:t>
      </w:r>
    </w:p>
    <w:bookmarkEnd w:id="0"/>
    <w:p>
      <w:pPr>
        <w:spacing w:line="520" w:lineRule="exact"/>
        <w:jc w:val="center"/>
        <w:rPr>
          <w:rFonts w:ascii="方正小标宋简体" w:hAnsi="黑体" w:eastAsia="方正小标宋简体"/>
          <w:sz w:val="40"/>
          <w:szCs w:val="32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sz w:val="40"/>
          <w:szCs w:val="32"/>
        </w:rPr>
      </w:pPr>
    </w:p>
    <w:p>
      <w:pPr>
        <w:ind w:left="-359" w:leftChars="-171" w:firstLine="444" w:firstLineChars="101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南充科技职业学院</w:t>
      </w: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课程思政示范专业申报书</w:t>
      </w: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47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8"/>
                <w:sz w:val="32"/>
                <w:szCs w:val="32"/>
              </w:rPr>
              <w:t>学校名称</w:t>
            </w:r>
            <w:r>
              <w:rPr>
                <w:rFonts w:ascii="黑体" w:hAnsi="黑体" w:eastAsia="黑体" w:cs="黑体"/>
                <w:spacing w:val="-41"/>
                <w:sz w:val="32"/>
                <w:szCs w:val="32"/>
              </w:rPr>
              <w:t>：</w:t>
            </w:r>
            <w:r>
              <w:rPr>
                <w:spacing w:val="-41"/>
                <w:sz w:val="32"/>
                <w:szCs w:val="32"/>
              </w:rPr>
              <w:t>（</w:t>
            </w:r>
            <w:r>
              <w:rPr>
                <w:spacing w:val="8"/>
                <w:sz w:val="32"/>
                <w:szCs w:val="32"/>
              </w:rPr>
              <w:t>盖章）</w:t>
            </w:r>
          </w:p>
        </w:tc>
        <w:tc>
          <w:tcPr>
            <w:tcW w:w="3337" w:type="pct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11"/>
                <w:sz w:val="32"/>
                <w:szCs w:val="32"/>
              </w:rPr>
              <w:t>院（系）名称：</w:t>
            </w:r>
          </w:p>
        </w:tc>
        <w:tc>
          <w:tcPr>
            <w:tcW w:w="3337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负</w:t>
            </w: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责</w:t>
            </w: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22"/>
                <w:sz w:val="32"/>
                <w:szCs w:val="32"/>
              </w:rPr>
              <w:t>人</w:t>
            </w:r>
          </w:p>
        </w:tc>
        <w:tc>
          <w:tcPr>
            <w:tcW w:w="3337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联 系</w:t>
            </w:r>
            <w:r>
              <w:rPr>
                <w:rFonts w:ascii="黑体" w:hAnsi="黑体" w:eastAsia="黑体" w:cs="黑体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方</w:t>
            </w:r>
            <w:r>
              <w:rPr>
                <w:rFonts w:ascii="黑体" w:hAnsi="黑体" w:eastAsia="黑体" w:cs="黑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式：</w:t>
            </w:r>
          </w:p>
        </w:tc>
        <w:tc>
          <w:tcPr>
            <w:tcW w:w="3337" w:type="pct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 w:firstLine="9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填 报</w:t>
            </w:r>
            <w:r>
              <w:rPr>
                <w:rFonts w:ascii="黑体" w:hAnsi="黑体" w:eastAsia="黑体" w:cs="黑体"/>
                <w:spacing w:val="7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日</w:t>
            </w:r>
            <w:r>
              <w:rPr>
                <w:rFonts w:ascii="黑体" w:hAnsi="黑体" w:eastAsia="黑体" w:cs="黑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期：</w:t>
            </w:r>
          </w:p>
        </w:tc>
        <w:tc>
          <w:tcPr>
            <w:tcW w:w="3337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80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pacing w:val="-11"/>
                <w:sz w:val="32"/>
                <w:szCs w:val="32"/>
                <w:vertAlign w:val="baseline"/>
              </w:rPr>
            </w:pPr>
          </w:p>
        </w:tc>
      </w:tr>
    </w:tbl>
    <w:p>
      <w:pPr>
        <w:ind w:left="-359" w:leftChars="-171" w:firstLine="527" w:firstLineChars="101"/>
        <w:jc w:val="center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5" w:lineRule="auto"/>
        <w:ind w:right="0"/>
        <w:jc w:val="center"/>
        <w:textAlignment w:val="baseline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南充科技职业学院教务处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5" w:lineRule="auto"/>
        <w:ind w:right="0"/>
        <w:jc w:val="center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5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年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5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月</w:t>
      </w:r>
    </w:p>
    <w:p>
      <w:pPr>
        <w:spacing w:line="424" w:lineRule="auto"/>
        <w:rPr>
          <w:rFonts w:ascii="黑体" w:hAnsi="黑体" w:eastAsia="黑体" w:cs="黑体"/>
          <w:sz w:val="31"/>
          <w:szCs w:val="31"/>
        </w:rPr>
        <w:sectPr>
          <w:footerReference r:id="rId3" w:type="default"/>
          <w:pgSz w:w="11906" w:h="16838"/>
          <w:pgMar w:top="1431" w:right="1785" w:bottom="1710" w:left="1618" w:header="0" w:footer="14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所有报送材料均可能上网公开，请严格审查，确保不违反有关法律及保密规定。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24"/>
        </w:rPr>
        <w:t xml:space="preserve">    </w:t>
      </w:r>
    </w:p>
    <w:p>
      <w:pPr>
        <w:spacing w:line="520" w:lineRule="exact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一、基本情况</w:t>
      </w:r>
    </w:p>
    <w:tbl>
      <w:tblPr>
        <w:tblStyle w:val="9"/>
        <w:tblW w:w="8341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585"/>
        <w:gridCol w:w="177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专业成立日期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在校生人数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服务区域产业</w:t>
            </w:r>
          </w:p>
        </w:tc>
        <w:tc>
          <w:tcPr>
            <w:tcW w:w="60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4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0" w:hRule="exact"/>
        </w:trPr>
        <w:tc>
          <w:tcPr>
            <w:tcW w:w="8341" w:type="dxa"/>
            <w:gridSpan w:val="5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（包括专业发展沿革、教师队伍基本情况、学生发展情况等，限1000以内）</w:t>
            </w: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hint="eastAsia" w:ascii="仿宋" w:hAnsi="仿宋" w:eastAsia="仿宋" w:cs="仿宋"/>
                <w:bCs/>
                <w:color w:val="C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480" w:lineRule="auto"/>
        <w:ind w:right="-693" w:rightChars="-330"/>
        <w:rPr>
          <w:rFonts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二、专业</w:t>
      </w:r>
      <w:r>
        <w:rPr>
          <w:rFonts w:hint="eastAsia" w:ascii="黑体" w:hAnsi="黑体" w:eastAsia="黑体" w:cs="黑体"/>
          <w:b w:val="0"/>
          <w:bCs/>
          <w:sz w:val="28"/>
        </w:rPr>
        <w:t>建设成果</w:t>
      </w:r>
    </w:p>
    <w:tbl>
      <w:tblPr>
        <w:tblStyle w:val="8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2-1 专业建设成果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8240" w:type="dxa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（相关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支撑材料提供附件）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40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2-2 课程思政建设成果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240" w:type="dxa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（相关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支撑材料提供附件）</w:t>
            </w:r>
          </w:p>
          <w:p>
            <w:pPr>
              <w:spacing w:before="62" w:beforeLines="20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40" w:type="dxa"/>
          </w:tcPr>
          <w:p>
            <w:pPr>
              <w:spacing w:before="62" w:beforeLines="2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3-3 教师队伍建设成果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240" w:type="dxa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（相关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支撑材料提供附件）</w:t>
            </w:r>
          </w:p>
          <w:p>
            <w:pPr>
              <w:spacing w:before="62" w:beforeLines="20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专业持续建设计划</w:t>
      </w:r>
    </w:p>
    <w:tbl>
      <w:tblPr>
        <w:tblStyle w:val="8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8238" w:type="dxa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只是列举课程思政类建设规划：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包括专业人才培养方案、专业培养目标中蕴含的思政元素，“课程思政”课程建设，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预期取得成效。</w:t>
            </w: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四、政策支持保障</w:t>
      </w:r>
    </w:p>
    <w:tbl>
      <w:tblPr>
        <w:tblStyle w:val="9"/>
        <w:tblW w:w="823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28"/>
        </w:rPr>
        <w:t>审核意见</w:t>
      </w:r>
    </w:p>
    <w:tbl>
      <w:tblPr>
        <w:tblStyle w:val="8"/>
        <w:tblpPr w:leftFromText="180" w:rightFromText="180" w:vertAnchor="text" w:horzAnchor="margin" w:tblpX="125" w:tblpY="220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5-1项目承诺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420"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pStyle w:val="1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人保证“课程思政”示范专业《申报书》填报内容真实，不存在任何知识产权问题。如有违反，本人将承担相关责任。</w:t>
            </w:r>
          </w:p>
          <w:p>
            <w:pPr>
              <w:pStyle w:val="1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7"/>
              <w:wordWrap w:val="0"/>
              <w:snapToGrid w:val="0"/>
              <w:spacing w:before="156" w:beforeLines="50" w:line="400" w:lineRule="exact"/>
              <w:ind w:right="2520" w:rightChars="1200"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专业负责人签字：</w:t>
            </w:r>
          </w:p>
          <w:p>
            <w:pPr>
              <w:pStyle w:val="17"/>
              <w:wordWrap/>
              <w:snapToGrid w:val="0"/>
              <w:spacing w:before="156" w:beforeLines="50" w:line="400" w:lineRule="exact"/>
              <w:ind w:right="2520" w:rightChars="1200" w:firstLine="48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340" w:lineRule="atLeast"/>
              <w:ind w:leftChars="0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5-2申报单位政治审查意见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pStyle w:val="1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内容及上传的申报材料无危害国家安全、涉密及其他不适宜公开传播的内容，思想导向正确，不存在思想性问题。</w:t>
            </w:r>
          </w:p>
          <w:p>
            <w:pPr>
              <w:pStyle w:val="1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1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spacing w:after="120" w:line="560" w:lineRule="exact"/>
              <w:ind w:firstLine="4560" w:firstLineChars="19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after="120" w:line="560" w:lineRule="exact"/>
              <w:ind w:firstLine="4560" w:firstLineChars="19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340" w:lineRule="atLeast"/>
              <w:ind w:leftChars="0"/>
              <w:jc w:val="left"/>
              <w:rPr>
                <w:rFonts w:hint="eastAsia" w:eastAsia="黑体" w:asciiTheme="majorEastAsia" w:hAnsiTheme="majorEastAsia" w:cstheme="majorEastAsia"/>
                <w:sz w:val="24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5-3申报单位承诺意见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我院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进行择优申报推荐，并对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有关信息及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级课程思政示范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建设提供支持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，确保该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专业持续推进课程思政建设，力争入选省级示范专业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spacing w:after="120" w:line="560" w:lineRule="exact"/>
              <w:ind w:firstLine="5040" w:firstLineChars="21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spacing w:after="120" w:line="560" w:lineRule="exact"/>
              <w:ind w:firstLine="5040" w:firstLineChars="21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56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5-4学校审定意见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56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after="120" w:line="56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after="120" w:line="56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教学指导委员会主任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spacing w:after="120" w:line="560" w:lineRule="exact"/>
              <w:ind w:firstLine="5040" w:firstLineChars="21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spacing w:after="120" w:line="56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560" w:lineRule="exac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5-5学校党委审定意见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学校党委书记签章：</w:t>
            </w:r>
          </w:p>
          <w:p>
            <w:pPr>
              <w:spacing w:after="120" w:line="560" w:lineRule="exact"/>
              <w:ind w:firstLine="5040" w:firstLineChars="21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00077765"/>
    <w:rsid w:val="000444C7"/>
    <w:rsid w:val="00077765"/>
    <w:rsid w:val="00077CFC"/>
    <w:rsid w:val="000A4600"/>
    <w:rsid w:val="000E349C"/>
    <w:rsid w:val="00102113"/>
    <w:rsid w:val="00154524"/>
    <w:rsid w:val="001C70C8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9218D"/>
    <w:rsid w:val="006E078C"/>
    <w:rsid w:val="00773822"/>
    <w:rsid w:val="007B3A5D"/>
    <w:rsid w:val="008A6607"/>
    <w:rsid w:val="008E059C"/>
    <w:rsid w:val="009059B2"/>
    <w:rsid w:val="00960C91"/>
    <w:rsid w:val="009C6AF7"/>
    <w:rsid w:val="00A062CC"/>
    <w:rsid w:val="00A127BB"/>
    <w:rsid w:val="00A50611"/>
    <w:rsid w:val="00A73EEA"/>
    <w:rsid w:val="00AE5517"/>
    <w:rsid w:val="00B80E05"/>
    <w:rsid w:val="00C31A9B"/>
    <w:rsid w:val="00CE692D"/>
    <w:rsid w:val="00CF2EA1"/>
    <w:rsid w:val="00D104DF"/>
    <w:rsid w:val="00D13640"/>
    <w:rsid w:val="00E24DF6"/>
    <w:rsid w:val="00EA6C77"/>
    <w:rsid w:val="00ED46C7"/>
    <w:rsid w:val="00F03597"/>
    <w:rsid w:val="00F6066D"/>
    <w:rsid w:val="00F93D16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56F14C0"/>
    <w:rsid w:val="17857F71"/>
    <w:rsid w:val="185E0046"/>
    <w:rsid w:val="18A11FFD"/>
    <w:rsid w:val="18DD19B3"/>
    <w:rsid w:val="1B0E4A1F"/>
    <w:rsid w:val="1BE9354E"/>
    <w:rsid w:val="1D7A5BB9"/>
    <w:rsid w:val="1DD30A62"/>
    <w:rsid w:val="1FCA2749"/>
    <w:rsid w:val="20891AD1"/>
    <w:rsid w:val="20E8502E"/>
    <w:rsid w:val="22346AC8"/>
    <w:rsid w:val="23A30C01"/>
    <w:rsid w:val="23AD6D2C"/>
    <w:rsid w:val="2440415B"/>
    <w:rsid w:val="25063DD6"/>
    <w:rsid w:val="26C7407D"/>
    <w:rsid w:val="27D60554"/>
    <w:rsid w:val="28447ABB"/>
    <w:rsid w:val="32630E96"/>
    <w:rsid w:val="330B13E1"/>
    <w:rsid w:val="3429113F"/>
    <w:rsid w:val="357240D1"/>
    <w:rsid w:val="35EC7EE6"/>
    <w:rsid w:val="3BE02D79"/>
    <w:rsid w:val="3DE93F2E"/>
    <w:rsid w:val="3E7C514C"/>
    <w:rsid w:val="3EF31E90"/>
    <w:rsid w:val="3F852635"/>
    <w:rsid w:val="3F9001E2"/>
    <w:rsid w:val="43783514"/>
    <w:rsid w:val="46580FEA"/>
    <w:rsid w:val="49C033FC"/>
    <w:rsid w:val="4EC35CB8"/>
    <w:rsid w:val="51504564"/>
    <w:rsid w:val="529A3EC0"/>
    <w:rsid w:val="53BE2168"/>
    <w:rsid w:val="54437B74"/>
    <w:rsid w:val="55B8504C"/>
    <w:rsid w:val="55E62A07"/>
    <w:rsid w:val="58721CCA"/>
    <w:rsid w:val="59923E36"/>
    <w:rsid w:val="5A37634E"/>
    <w:rsid w:val="5B0A6286"/>
    <w:rsid w:val="5BCA09BC"/>
    <w:rsid w:val="5C431B1D"/>
    <w:rsid w:val="5E1C6150"/>
    <w:rsid w:val="5E9C01A8"/>
    <w:rsid w:val="5ED44434"/>
    <w:rsid w:val="5F4C1395"/>
    <w:rsid w:val="61CD09D3"/>
    <w:rsid w:val="650A304A"/>
    <w:rsid w:val="657764F3"/>
    <w:rsid w:val="67351EAA"/>
    <w:rsid w:val="67744AA8"/>
    <w:rsid w:val="67E40CDC"/>
    <w:rsid w:val="67F30327"/>
    <w:rsid w:val="67FE2613"/>
    <w:rsid w:val="694B7D3B"/>
    <w:rsid w:val="6BCC0A18"/>
    <w:rsid w:val="6D930F59"/>
    <w:rsid w:val="6DA27C16"/>
    <w:rsid w:val="6E782BCA"/>
    <w:rsid w:val="6EF56DD8"/>
    <w:rsid w:val="6F312E9F"/>
    <w:rsid w:val="71C6457D"/>
    <w:rsid w:val="73A5283E"/>
    <w:rsid w:val="73BDE102"/>
    <w:rsid w:val="73EE58C4"/>
    <w:rsid w:val="7509104A"/>
    <w:rsid w:val="76AB6717"/>
    <w:rsid w:val="77EE77BA"/>
    <w:rsid w:val="77FF4E00"/>
    <w:rsid w:val="78B40AC6"/>
    <w:rsid w:val="7A6B5E6A"/>
    <w:rsid w:val="7C5C28C7"/>
    <w:rsid w:val="7E3938BE"/>
    <w:rsid w:val="7EBD21AE"/>
    <w:rsid w:val="7FFBD5E3"/>
    <w:rsid w:val="7FFF4CC4"/>
    <w:rsid w:val="9D5F16BA"/>
    <w:rsid w:val="F35FF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833</Words>
  <Characters>859</Characters>
  <Lines>6</Lines>
  <Paragraphs>1</Paragraphs>
  <TotalTime>5</TotalTime>
  <ScaleCrop>false</ScaleCrop>
  <LinksUpToDate>false</LinksUpToDate>
  <CharactersWithSpaces>971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2018-11-23T14:21:00Z</dcterms:created>
  <dc:creator>China</dc:creator>
  <cp:lastModifiedBy>1°</cp:lastModifiedBy>
  <dcterms:modified xsi:type="dcterms:W3CDTF">2025-05-12T07:54:02Z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EDE88920ECB24C3D976F5A0EF23E2C68</vt:lpwstr>
  </property>
  <property fmtid="{D5CDD505-2E9C-101B-9397-08002B2CF9AE}" pid="4" name="KSOTemplateDocerSaveRecord">
    <vt:lpwstr>eyJoZGlkIjoiNjdiYjlhOWFjY2NhYjg3Y2M5ZWUzZjkzNWNhNjY3ZGQiLCJ1c2VySWQiOiIxMTc5NDA3NTQ1In0=</vt:lpwstr>
  </property>
</Properties>
</file>