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840" w:lineRule="atLeast"/>
        <w:ind w:left="0" w:right="0" w:firstLine="0"/>
        <w:jc w:val="center"/>
        <w:rPr>
          <w:rFonts w:ascii="Arial" w:hAnsi="Arial" w:cs="Arial"/>
          <w:b w:val="0"/>
          <w:bCs w:val="0"/>
          <w:i w:val="0"/>
          <w:iCs w:val="0"/>
          <w:caps w:val="0"/>
          <w:color w:val="000000"/>
          <w:spacing w:val="0"/>
          <w:sz w:val="42"/>
          <w:szCs w:val="42"/>
        </w:rPr>
      </w:pPr>
      <w:r>
        <w:rPr>
          <w:rFonts w:hint="default" w:ascii="Arial" w:hAnsi="Arial" w:cs="Arial"/>
          <w:b w:val="0"/>
          <w:bCs w:val="0"/>
          <w:i w:val="0"/>
          <w:iCs w:val="0"/>
          <w:caps w:val="0"/>
          <w:color w:val="000000"/>
          <w:spacing w:val="0"/>
          <w:sz w:val="42"/>
          <w:szCs w:val="42"/>
          <w:shd w:val="clear" w:fill="FFFFFF"/>
        </w:rPr>
        <w:t>考试介绍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60" w:lineRule="exact"/>
        <w:ind w:left="0" w:firstLine="42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随着社会的发展，人类进入了信息时代，信息的交流已打破了时空、国度和语言的界限。面对这个崭新的时代，各国均不约而同地把加快信息化的进程，作为推进经济进一步发展的关键措施。根据我国国民经济分"三步走"的经济发展战略和"科教兴国"的基本国策，在加快我国工业化进程的同时亦应加快信息化的发展，加大普及信息技术的力度，强化信息技术的培训，大量培养应用型信息技术人才，以适应国民经济信息化进程的需要。在实现国家经济信息化的过程中，必须解决好计算机的普及和应用问题，使之作为信息时代的基本工具，广泛地应用于现代生活的各个领域，从而提高工作效率和管理水平，加快信息化的进程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全国计算机应用水平考试（National Applied Information Level Test，简称NIT），是由教育部教育考试院（原教育部考试中心）主办，以社会需求为导向，面向中职、高职高专学生，是考察考生实际操作和应用能力的全国性计算机水平考试。NIT考试旨为考生提供计算机应用能力的证明；为各级教育教学机构提供客观统一的考核评价；为行业企业培养人才制定考核标准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目前，NIT考试科目分为基础科目与专业科目。基础科目用单科考试的方式进行细分，同时开设专业科目满足考生对专业考试的需求。基础科目是为引导考生掌握计算机基础实用技能，满足日常学习、生活和工作中的基本要求。基础科目中的办公软件应用类科目包括：计算机应用基础、信息化办公、文字处理、电子表格、演示文稿；设计软件应用类科目包括：管理系统中信息技术的应用、图像处理、网页制作、计算机绘图。专业科目是为引导考生掌握计算机专业应用技能，以满足职业岗位对计算机综合应用技能的需求。专业科目开设了财税知识基础应用、财税知识综合应用、会计电算化（初级）、会计电算化（中级）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kinsoku w:val="0"/>
        <w:wordWrap w:val="0"/>
        <w:overflowPunct w:val="0"/>
        <w:topLinePunct w:val="0"/>
        <w:autoSpaceDE w:val="0"/>
        <w:autoSpaceDN w:val="0"/>
        <w:bidi w:val="0"/>
        <w:adjustRightInd/>
        <w:snapToGrid/>
        <w:spacing w:beforeAutospacing="0" w:after="0" w:afterAutospacing="0"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以上资料来源于中国教育考试网https://www.neea.edu.cn/</w:t>
      </w:r>
    </w:p>
    <w:p>
      <w:pPr>
        <w:pStyle w:val="3"/>
        <w:keepNext w:val="0"/>
        <w:keepLines w:val="0"/>
        <w:pageBreakBefore w:val="0"/>
        <w:widowControl w:val="0"/>
        <w:suppressLineNumbers w:val="0"/>
        <w:kinsoku w:val="0"/>
        <w:wordWrap w:val="0"/>
        <w:overflowPunct w:val="0"/>
        <w:topLinePunct w:val="0"/>
        <w:autoSpaceDE w:val="0"/>
        <w:autoSpaceDN w:val="0"/>
        <w:bidi w:val="0"/>
        <w:adjustRightInd/>
        <w:snapToGrid/>
        <w:spacing w:beforeAutospacing="0" w:after="0" w:afterAutospacing="0" w:line="560" w:lineRule="exact"/>
        <w:ind w:left="0" w:firstLine="640" w:firstLineChars="20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证书样本：</w:t>
      </w:r>
    </w:p>
    <w:p>
      <w:pPr>
        <w:keepNext w:val="0"/>
        <w:keepLines w:val="0"/>
        <w:pageBreakBefore w:val="0"/>
        <w:widowControl w:val="0"/>
        <w:wordWrap w:val="0"/>
        <w:topLinePunct w:val="0"/>
        <w:autoSpaceDE w:val="0"/>
        <w:autoSpaceDN w:val="0"/>
        <w:bidi w:val="0"/>
        <w:adjustRightInd/>
        <w:snapToGrid/>
        <w:textAlignment w:val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699510"/>
            <wp:effectExtent l="0" t="0" r="4445" b="15240"/>
            <wp:docPr id="1" name="图片 1" descr="9eb31c237b10ca945007867042d82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eb31c237b10ca945007867042d82d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69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zNGJlMGJjZjUyMjM4MWMyNGVhYjFiZjNmYzBkZTUifQ=="/>
  </w:docVars>
  <w:rsids>
    <w:rsidRoot w:val="214729DC"/>
    <w:rsid w:val="214729DC"/>
    <w:rsid w:val="6C49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2023-10-08T07:39:00Z</dcterms:created>
  <dc:creator>Administrator</dc:creator>
  <cp:lastModifiedBy>Administrator</cp:lastModifiedBy>
  <dcterms:modified xsi:type="dcterms:W3CDTF">2024-04-08T07:14:40Z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3D434EC5A56C443B884903AAD530AA1D_11</vt:lpwstr>
  </property>
</Properties>
</file>