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widowControl w:val="0"/>
        <w:wordWrap w:val="0"/>
        <w:overflowPunct w:val="0"/>
        <w:topLinePunct w:val="0"/>
        <w:autoSpaceDE/>
        <w:autoSpaceDN/>
        <w:adjustRightInd w:val="0"/>
        <w:snapToGrid w:val="0"/>
        <w:spacing w:line="600" w:lineRule="exact"/>
        <w:ind w:left="0"/>
        <w:rPr>
          <w:rFonts w:ascii="Times New Roman" w:eastAsia="仿宋_GB2312" w:cs="Times New Roman" w:hAnsi="Times New Roman"/>
          <w:b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黑体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附件6</w:t>
      </w:r>
    </w:p>
    <w:p>
      <w:pPr>
        <w:overflowPunct w:val="0"/>
        <w:topLinePunct/>
        <w:adjustRightInd w:val="0"/>
        <w:snapToGrid w:val="0"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</w:pPr>
    </w:p>
    <w:p>
      <w:pPr>
        <w:overflowPunct w:val="0"/>
        <w:topLinePunct/>
        <w:adjustRightInd w:val="0"/>
        <w:snapToGrid w:val="0"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  <w:t>高级政工师任职资格申报材料目录</w:t>
      </w:r>
    </w:p>
    <w:p>
      <w:pPr>
        <w:overflowPunct w:val="0"/>
        <w:topLinePunct/>
        <w:adjustRightInd w:val="0"/>
        <w:snapToGrid w:val="0"/>
        <w:jc w:val="center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6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6"/>
        </w:rPr>
        <w:t>（第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6"/>
          <w:u w:val="single"/>
        </w:rPr>
        <w:t xml:space="preserve">   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6"/>
        </w:rPr>
        <w:t>袋）</w:t>
      </w:r>
    </w:p>
    <w:p>
      <w:pPr>
        <w:overflowPunct w:val="0"/>
        <w:topLinePunct/>
        <w:adjustRightInd w:val="0"/>
        <w:snapToGrid w:val="0"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</w:pP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52"/>
          <w:szCs w:val="5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申报高级政工师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52"/>
          <w:szCs w:val="52"/>
        </w:rPr>
        <w:t>□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 xml:space="preserve">        破格申报高级政工师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52"/>
          <w:szCs w:val="52"/>
        </w:rPr>
        <w:t>□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（</w:t>
      </w:r>
      <w:r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28"/>
        </w:rPr>
        <w:t>请在相应的“</w:t>
      </w:r>
      <w:r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44"/>
          <w:szCs w:val="44"/>
        </w:rPr>
        <w:t>□</w:t>
      </w:r>
      <w:r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28"/>
        </w:rPr>
        <w:t>”中打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“√”</w:t>
      </w:r>
      <w:r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28"/>
        </w:rPr>
        <w:t>）</w:t>
      </w:r>
    </w:p>
    <w:p>
      <w:pPr>
        <w:overflowPunct w:val="0"/>
        <w:topLinePunct/>
        <w:adjustRightInd w:val="0"/>
        <w:snapToGrid w:val="0"/>
        <w:spacing w:line="600" w:lineRule="exact"/>
        <w:ind w:firstLineChars="100" w:firstLine="28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姓名：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u w:val="single"/>
        </w:rPr>
        <w:t xml:space="preserve">           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性别：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u w:val="single"/>
        </w:rPr>
        <w:t xml:space="preserve">      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联系电话（手机）：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u w:val="single"/>
        </w:rPr>
        <w:t xml:space="preserve">            </w:t>
      </w:r>
    </w:p>
    <w:p>
      <w:pPr>
        <w:overflowPunct w:val="0"/>
        <w:topLinePunct/>
        <w:adjustRightInd w:val="0"/>
        <w:snapToGrid w:val="0"/>
        <w:spacing w:line="600" w:lineRule="exact"/>
        <w:ind w:firstLineChars="100" w:firstLine="28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u w:val="single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单位：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u w:val="single"/>
        </w:rPr>
        <w:t xml:space="preserve">                                                    </w:t>
      </w:r>
    </w:p>
    <w:tbl>
      <w:tblPr>
        <w:jc w:val="center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919"/>
        <w:gridCol w:w="956"/>
      </w:tblGrid>
      <w:tr>
        <w:trPr>
          <w:trHeight w:val="5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材  料  名  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份 数</w:t>
            </w:r>
          </w:p>
        </w:tc>
      </w:tr>
      <w:tr>
        <w:trPr>
          <w:trHeight w:hRule="exact"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四川省思想政治工作人员高级专业职务任职资格评审表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hRule="exact"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高级政工师任职资格申报诚信承诺书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hRule="exact"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高级政工师任职资格申报材料审核情况表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hRule="exact"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单位推荐报告（含个人思想政治工作总结）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hRule="exact" w:val="5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近3年年度考核表复印件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hRule="exact"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最高学历、学位证书复印件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hRule="exact"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政工师任职资格文件、证书复印件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hRule="exact"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论文复印件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hRule="exact"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个人获奖证书或证明材料复印件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hRule="exact" w:val="56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其他业绩成果证明材料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邮政编码：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u w:val="single"/>
        </w:rPr>
        <w:t xml:space="preserve">            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地址：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u w:val="single"/>
        </w:rPr>
        <w:t xml:space="preserve">                                 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经办人: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u w:val="single"/>
        </w:rPr>
        <w:t xml:space="preserve">               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联系电话（手机）：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u w:val="single"/>
        </w:rPr>
        <w:t xml:space="preserve">                        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 xml:space="preserve">                            </w:t>
      </w:r>
    </w:p>
    <w:p>
      <w:pPr>
        <w:overflowPunct w:val="0"/>
        <w:topLinePunct/>
        <w:adjustRightInd w:val="0"/>
        <w:snapToGrid w:val="0"/>
        <w:spacing w:line="560" w:lineRule="exact"/>
        <w:jc w:val="righ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  <w:t>年    月    日</w:t>
      </w:r>
      <w:bookmarkStart w:id="0" w:name="_GoBack"/>
      <w:bookmarkEnd w:id="0"/>
    </w:p>
    <w:sectPr>
      <w:headerReference w:type="default" r:id="rId2"/>
      <w:footerReference w:type="default" r:id="rId3"/>
      <w:type w:val="continuous"/>
      <w:pgSz w:w="11906" w:h="16838"/>
      <w:pgMar w:top="1871" w:right="1701" w:bottom="1701" w:left="1701" w:header="851" w:footer="992" w:gutter="0"/>
      <w:pgNumType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仿宋">
    <w:altName w:val="宋体"/>
    <w:panose1 w:val="00000000000000000000"/>
    <w:charset w:val="86"/>
    <w:family w:val="script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right"/>
      <w:rPr>
        <w:rFonts w:ascii="Times New Roman" w:cs="Times New Roman" w:hAnsi="Times New Roman"/>
        <w:sz w:val="28"/>
        <w:szCs w:val="28"/>
      </w:rPr>
    </w:pPr>
    <w:r>
      <w:rPr>
        <w:rFonts w:ascii="Times New Roman" w:cs="Times New Roman" w:hAnsi="Times New Roman"/>
        <w:sz w:val="28"/>
        <w:szCs w:val="28"/>
      </w:rPr>
      <w:t>—</w:t>
    </w:r>
    <w:r>
      <w:rPr>
        <w:rFonts w:ascii="Times New Roman" w:cs="Times New Roman" w:hAnsi="Times New Roman"/>
        <w:sz w:val="28"/>
        <w:szCs w:val="28"/>
      </w:rPr>
      <w:fldChar w:fldCharType="begin"/>
    </w:r>
    <w:r>
      <w:rPr>
        <w:rFonts w:ascii="Times New Roman" w:cs="Times New Roman" w:hAnsi="Times New Roman"/>
        <w:sz w:val="28"/>
        <w:szCs w:val="28"/>
      </w:rPr>
      <w:instrText>Page</w:instrText>
    </w:r>
    <w:r>
      <w:rPr>
        <w:rFonts w:ascii="Times New Roman" w:cs="Times New Roman" w:hAnsi="Times New Roman"/>
        <w:sz w:val="28"/>
        <w:szCs w:val="28"/>
      </w:rPr>
      <w:fldChar w:fldCharType="separate"/>
    </w:r>
    <w:r>
      <w:rPr>
        <w:rFonts w:ascii="Times New Roman" w:cs="Times New Roman" w:hAnsi="Times New Roman"/>
        <w:sz w:val="28"/>
        <w:szCs w:val="28"/>
      </w:rPr>
      <w:t>2</w:t>
    </w:r>
    <w:r>
      <w:rPr>
        <w:rFonts w:ascii="Times New Roman" w:cs="Times New Roman" w:hAnsi="Times New Roman"/>
        <w:sz w:val="28"/>
        <w:szCs w:val="28"/>
      </w:rPr>
      <w:fldChar w:fldCharType="end"/>
    </w:r>
    <w:r>
      <w:rPr>
        <w:rFonts w:ascii="Times New Roman" w:cs="Times New Roman" w:hAnsi="Times New Roman"/>
        <w:sz w:val="28"/>
        <w:szCs w:val="28"/>
      </w:rPr>
      <w:t>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70"/>
  <w:bordersDoNotSurroundHeader w:val="0"/>
  <w:bordersDoNotSurroundFooter w:val="0"/>
  <w:documentProtection w:edit="readOnly" w:enforcement="0"/>
  <w:defaultTabStop w:val="420"/>
  <w:evenAndOddHeaders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5"/>
  </w:compat>
  <w:docVars>
    <w:docVar w:name="commondata" w:val="eyJoZGlkIjoiYzU1Mzc3ZTIxMTkzMDcyY2NkMzA0ZWE1NDcyOTNjYz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rFonts w:eastAsia="方正仿宋"/>
      <w:sz w:val="32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8">
    <w:name w:val="Hyperlink"/>
    <w:basedOn w:val="10"/>
    <w:rPr>
      <w:color w:val="0000FF"/>
      <w:u w:val="single"/>
    </w:rPr>
  </w:style>
  <w:style w:type="character" w:styleId="19">
    <w:name w:val="FollowedHyperlink"/>
    <w:basedOn w:val="10"/>
    <w:rPr>
      <w:color w:val="800080"/>
      <w:u w:val="single"/>
    </w:rPr>
  </w:style>
  <w:style w:type="character" w:styleId="20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1030</TotalTime>
  <Application>Yozo_Office27021597764231179</Application>
  <Pages>1</Pages>
  <Words>255</Words>
  <Characters>260</Characters>
  <Lines>45</Lines>
  <Paragraphs>33</Paragraphs>
  <CharactersWithSpaces>479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2023-09-11T07:01:12Z</cp:lastPrinted>
  <dcterms:created xsi:type="dcterms:W3CDTF">2023-08-02T01:09:00Z</dcterms:created>
  <dcterms:modified xsi:type="dcterms:W3CDTF">2023-09-11T07:37:00Z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AE71B69C719143269B3AB2F9E388851B_12</vt:lpwstr>
  </property>
</Properties>
</file>