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附件一 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“传承红色基因·争当青年先锋”红色典型进高校宣讲活动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参加情况统计表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填报党支部：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479"/>
        <w:gridCol w:w="1680"/>
        <w:gridCol w:w="1464"/>
        <w:gridCol w:w="1607"/>
        <w:gridCol w:w="1640"/>
        <w:gridCol w:w="1430"/>
        <w:gridCol w:w="1535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44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宣讲场次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高校名称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教职工党员观看人次</w:t>
            </w:r>
          </w:p>
        </w:tc>
        <w:tc>
          <w:tcPr>
            <w:tcW w:w="146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学生党员观看人次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ascii="仿宋" w:hAnsi="仿宋" w:eastAsia="仿宋" w:cs="仿宋"/>
                <w:w w:val="9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95"/>
                <w:sz w:val="32"/>
                <w:szCs w:val="32"/>
              </w:rPr>
              <w:t>入党积极分子观看人次</w:t>
            </w:r>
          </w:p>
        </w:tc>
        <w:tc>
          <w:tcPr>
            <w:tcW w:w="1640" w:type="dxa"/>
          </w:tcPr>
          <w:p>
            <w:pPr>
              <w:jc w:val="center"/>
              <w:rPr>
                <w:rFonts w:ascii="仿宋" w:hAnsi="仿宋" w:eastAsia="仿宋" w:cs="仿宋"/>
                <w:w w:val="9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95"/>
                <w:sz w:val="32"/>
                <w:szCs w:val="32"/>
              </w:rPr>
              <w:t>入党申请人观看人次</w:t>
            </w:r>
          </w:p>
        </w:tc>
        <w:tc>
          <w:tcPr>
            <w:tcW w:w="143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共青团员观看人次</w:t>
            </w:r>
          </w:p>
        </w:tc>
        <w:tc>
          <w:tcPr>
            <w:tcW w:w="153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师生群众观看人次</w:t>
            </w:r>
          </w:p>
        </w:tc>
        <w:tc>
          <w:tcPr>
            <w:tcW w:w="153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观看人次合计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44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第一场</w:t>
            </w:r>
          </w:p>
        </w:tc>
        <w:tc>
          <w:tcPr>
            <w:tcW w:w="1479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4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7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4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3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35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35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请各党支部于2023年3月31日前填报第1场宣讲活动网络直播观看人次，并提交至组织部。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YzRmOThjMTY3N2JhOWZlNjZhOTU5OWYzZTJkMzMifQ=="/>
  </w:docVars>
  <w:rsids>
    <w:rsidRoot w:val="75CC1C70"/>
    <w:rsid w:val="017076D5"/>
    <w:rsid w:val="1D4C2DAB"/>
    <w:rsid w:val="27180998"/>
    <w:rsid w:val="75CC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164</Characters>
  <Lines>0</Lines>
  <Paragraphs>0</Paragraphs>
  <TotalTime>0</TotalTime>
  <ScaleCrop>false</ScaleCrop>
  <LinksUpToDate>false</LinksUpToDate>
  <CharactersWithSpaces>164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2023-03-29T00:37:00Z</dcterms:created>
  <dc:creator>高笑笑</dc:creator>
  <cp:lastModifiedBy>高笑笑</cp:lastModifiedBy>
  <dcterms:modified xsi:type="dcterms:W3CDTF">2023-03-29T06:48:57Z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169EE114AE91488CA2701858A044AF87</vt:lpwstr>
  </property>
</Properties>
</file>