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Default Extension="png" ContentType="image/png"/>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627" w:lineRule="exact" w:before="0"/>
        <w:ind w:left="340" w:right="0" w:firstLine="0"/>
        <w:jc w:val="both"/>
        <w:rPr>
          <w:b/>
          <w:sz w:val="36"/>
        </w:rPr>
      </w:pPr>
      <w:r>
        <w:rPr>
          <w:rFonts w:ascii="Times New Roman" w:eastAsia="Times New Roman"/>
          <w:color w:val="FF0000"/>
          <w:sz w:val="36"/>
          <w:u w:val="thick" w:color="FF0000"/>
        </w:rPr>
        <w:t>          </w:t>
      </w:r>
      <w:r>
        <w:rPr>
          <w:b/>
          <w:color w:val="FF0000"/>
          <w:sz w:val="36"/>
          <w:u w:val="thick" w:color="FF0000"/>
        </w:rPr>
        <w:t>亲子猫（北京）国际教育科技有限公司          </w:t>
      </w:r>
    </w:p>
    <w:p>
      <w:pPr>
        <w:pStyle w:val="Heading2"/>
        <w:spacing w:line="492" w:lineRule="exact"/>
        <w:ind w:left="5819"/>
      </w:pPr>
      <w:r>
        <w:rPr/>
        <w:pict>
          <v:rect style="position:absolute;margin-left:96pt;margin-top:1.898346pt;width:407.3pt;height:.9pt;mso-position-horizontal-relative:page;mso-position-vertical-relative:paragraph;z-index:-15989760" filled="true" fillcolor="#ff0000" stroked="false">
            <v:fill type="solid"/>
            <w10:wrap type="none"/>
          </v:rect>
        </w:pict>
      </w:r>
      <w:r>
        <w:rPr/>
        <w:t>研学X〔2021〕60 号</w:t>
      </w:r>
    </w:p>
    <w:p>
      <w:pPr>
        <w:pStyle w:val="BodyText"/>
        <w:spacing w:before="7"/>
        <w:rPr>
          <w:sz w:val="39"/>
        </w:rPr>
      </w:pPr>
    </w:p>
    <w:p>
      <w:pPr>
        <w:pStyle w:val="Title"/>
        <w:spacing w:line="223" w:lineRule="auto"/>
      </w:pPr>
      <w:r>
        <w:rPr/>
        <w:t>关于研学旅行策划与管理(EEPM)职业技能等级证书2021 年全国第二次&amp;第五次&amp;第六次考试报名的通知</w:t>
      </w:r>
    </w:p>
    <w:p>
      <w:pPr>
        <w:pStyle w:val="BodyText"/>
        <w:spacing w:before="12"/>
        <w:rPr>
          <w:b/>
        </w:rPr>
      </w:pPr>
    </w:p>
    <w:p>
      <w:pPr>
        <w:pStyle w:val="Heading2"/>
        <w:spacing w:before="1"/>
        <w:ind w:left="217"/>
      </w:pPr>
      <w:r>
        <w:rPr/>
        <w:t>各试点及相关院校：</w:t>
      </w:r>
    </w:p>
    <w:p>
      <w:pPr>
        <w:pStyle w:val="BodyText"/>
        <w:spacing w:line="338" w:lineRule="auto" w:before="163"/>
        <w:ind w:left="217" w:right="201" w:firstLine="660"/>
        <w:jc w:val="both"/>
      </w:pPr>
      <w:r>
        <w:rPr/>
        <w:t>由于教育部职业技能等级证书信息管理服务平台目前处于系统维护阶段， 为保障证书考核工作有序进行，教育部 1+X 推进办允许培训评价组织自主安排考核，并按照相关要求做好相关数据的采集、留存工作。</w:t>
      </w:r>
    </w:p>
    <w:p>
      <w:pPr>
        <w:pStyle w:val="BodyText"/>
        <w:spacing w:line="338" w:lineRule="auto" w:before="5"/>
        <w:ind w:left="217" w:right="236" w:firstLine="660"/>
        <w:jc w:val="both"/>
      </w:pPr>
      <w:r>
        <w:rPr>
          <w:spacing w:val="-4"/>
        </w:rPr>
        <w:t>为确保 </w:t>
      </w:r>
      <w:r>
        <w:rPr/>
        <w:t>1+X</w:t>
      </w:r>
      <w:r>
        <w:rPr>
          <w:spacing w:val="-7"/>
        </w:rPr>
        <w:t> 考试项目工作开展顺利，我司将按照教育部 </w:t>
      </w:r>
      <w:r>
        <w:rPr/>
        <w:t>1+X</w:t>
      </w:r>
      <w:r>
        <w:rPr>
          <w:spacing w:val="-5"/>
        </w:rPr>
        <w:t> 推进办要求</w:t>
      </w:r>
      <w:r>
        <w:rPr/>
        <w:t>完成线下报名及考试工作，并在系统恢复后提交至证书管理平台。</w:t>
      </w:r>
    </w:p>
    <w:p>
      <w:pPr>
        <w:pStyle w:val="Heading1"/>
        <w:spacing w:before="250"/>
      </w:pPr>
      <w:r>
        <w:rPr/>
        <w:t>一、考试与内容安排</w:t>
      </w:r>
    </w:p>
    <w:p>
      <w:pPr>
        <w:pStyle w:val="BodyText"/>
        <w:spacing w:before="16"/>
        <w:rPr>
          <w:b/>
          <w:sz w:val="10"/>
        </w:rPr>
      </w:pPr>
    </w:p>
    <w:tbl>
      <w:tblPr>
        <w:tblW w:w="0" w:type="auto"/>
        <w:jc w:val="left"/>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71"/>
        <w:gridCol w:w="2092"/>
        <w:gridCol w:w="1417"/>
        <w:gridCol w:w="2552"/>
        <w:gridCol w:w="1590"/>
      </w:tblGrid>
      <w:tr>
        <w:trPr>
          <w:trHeight w:val="720" w:hRule="atLeast"/>
        </w:trPr>
        <w:tc>
          <w:tcPr>
            <w:tcW w:w="771" w:type="dxa"/>
          </w:tcPr>
          <w:p>
            <w:pPr>
              <w:pStyle w:val="TableParagraph"/>
              <w:spacing w:before="165"/>
              <w:ind w:left="112" w:right="106"/>
              <w:rPr>
                <w:b/>
                <w:sz w:val="21"/>
              </w:rPr>
            </w:pPr>
            <w:r>
              <w:rPr>
                <w:b/>
                <w:sz w:val="21"/>
              </w:rPr>
              <w:t>级别</w:t>
            </w:r>
          </w:p>
        </w:tc>
        <w:tc>
          <w:tcPr>
            <w:tcW w:w="2092" w:type="dxa"/>
          </w:tcPr>
          <w:p>
            <w:pPr>
              <w:pStyle w:val="TableParagraph"/>
              <w:spacing w:before="165"/>
              <w:ind w:left="181" w:right="172"/>
              <w:rPr>
                <w:b/>
                <w:sz w:val="21"/>
              </w:rPr>
            </w:pPr>
            <w:r>
              <w:rPr>
                <w:b/>
                <w:sz w:val="21"/>
              </w:rPr>
              <w:t>批次</w:t>
            </w:r>
          </w:p>
        </w:tc>
        <w:tc>
          <w:tcPr>
            <w:tcW w:w="1417" w:type="dxa"/>
          </w:tcPr>
          <w:p>
            <w:pPr>
              <w:pStyle w:val="TableParagraph"/>
              <w:spacing w:before="165"/>
              <w:ind w:left="287"/>
              <w:jc w:val="left"/>
              <w:rPr>
                <w:b/>
                <w:sz w:val="21"/>
              </w:rPr>
            </w:pPr>
            <w:r>
              <w:rPr>
                <w:b/>
                <w:sz w:val="21"/>
              </w:rPr>
              <w:t>机考时间</w:t>
            </w:r>
          </w:p>
        </w:tc>
        <w:tc>
          <w:tcPr>
            <w:tcW w:w="2552" w:type="dxa"/>
          </w:tcPr>
          <w:p>
            <w:pPr>
              <w:pStyle w:val="TableParagraph"/>
              <w:spacing w:before="165"/>
              <w:ind w:left="644"/>
              <w:jc w:val="left"/>
              <w:rPr>
                <w:b/>
                <w:sz w:val="21"/>
              </w:rPr>
            </w:pPr>
            <w:r>
              <w:rPr>
                <w:b/>
                <w:sz w:val="21"/>
              </w:rPr>
              <w:t>实操考试时间</w:t>
            </w:r>
          </w:p>
        </w:tc>
        <w:tc>
          <w:tcPr>
            <w:tcW w:w="1590" w:type="dxa"/>
          </w:tcPr>
          <w:p>
            <w:pPr>
              <w:pStyle w:val="TableParagraph"/>
              <w:spacing w:line="361" w:lineRule="exact"/>
              <w:ind w:left="315" w:right="310"/>
              <w:rPr>
                <w:b/>
                <w:sz w:val="21"/>
              </w:rPr>
            </w:pPr>
            <w:r>
              <w:rPr>
                <w:b/>
                <w:sz w:val="21"/>
              </w:rPr>
              <w:t>报名</w:t>
            </w:r>
          </w:p>
          <w:p>
            <w:pPr>
              <w:pStyle w:val="TableParagraph"/>
              <w:spacing w:line="339" w:lineRule="exact"/>
              <w:ind w:left="317" w:right="310"/>
              <w:rPr>
                <w:b/>
                <w:sz w:val="21"/>
              </w:rPr>
            </w:pPr>
            <w:r>
              <w:rPr>
                <w:b/>
                <w:sz w:val="21"/>
              </w:rPr>
              <w:t>截止时间</w:t>
            </w:r>
          </w:p>
        </w:tc>
      </w:tr>
      <w:tr>
        <w:trPr>
          <w:trHeight w:val="720" w:hRule="atLeast"/>
        </w:trPr>
        <w:tc>
          <w:tcPr>
            <w:tcW w:w="771" w:type="dxa"/>
          </w:tcPr>
          <w:p>
            <w:pPr>
              <w:pStyle w:val="TableParagraph"/>
              <w:spacing w:before="165"/>
              <w:ind w:left="112" w:right="106"/>
              <w:rPr>
                <w:sz w:val="21"/>
              </w:rPr>
            </w:pPr>
            <w:r>
              <w:rPr>
                <w:sz w:val="21"/>
              </w:rPr>
              <w:t>初级</w:t>
            </w:r>
          </w:p>
        </w:tc>
        <w:tc>
          <w:tcPr>
            <w:tcW w:w="2092" w:type="dxa"/>
          </w:tcPr>
          <w:p>
            <w:pPr>
              <w:pStyle w:val="TableParagraph"/>
              <w:spacing w:line="361" w:lineRule="exact"/>
              <w:ind w:left="203"/>
              <w:jc w:val="left"/>
              <w:rPr>
                <w:sz w:val="21"/>
              </w:rPr>
            </w:pPr>
            <w:r>
              <w:rPr>
                <w:w w:val="95"/>
                <w:sz w:val="21"/>
              </w:rPr>
              <w:t>2021年研学EEPM</w:t>
            </w:r>
          </w:p>
          <w:p>
            <w:pPr>
              <w:pStyle w:val="TableParagraph"/>
              <w:spacing w:line="340" w:lineRule="exact"/>
              <w:ind w:left="241"/>
              <w:jc w:val="left"/>
              <w:rPr>
                <w:sz w:val="21"/>
              </w:rPr>
            </w:pPr>
            <w:r>
              <w:rPr>
                <w:w w:val="95"/>
                <w:sz w:val="21"/>
              </w:rPr>
              <w:t>(初级)第二次考试</w:t>
            </w:r>
          </w:p>
        </w:tc>
        <w:tc>
          <w:tcPr>
            <w:tcW w:w="1417" w:type="dxa"/>
          </w:tcPr>
          <w:p>
            <w:pPr>
              <w:pStyle w:val="TableParagraph"/>
              <w:spacing w:line="361" w:lineRule="exact"/>
              <w:ind w:left="99" w:right="90"/>
              <w:rPr>
                <w:sz w:val="21"/>
              </w:rPr>
            </w:pPr>
            <w:r>
              <w:rPr>
                <w:sz w:val="21"/>
              </w:rPr>
              <w:t>11月6日</w:t>
            </w:r>
          </w:p>
          <w:p>
            <w:pPr>
              <w:pStyle w:val="TableParagraph"/>
              <w:spacing w:line="340" w:lineRule="exact"/>
              <w:ind w:left="99" w:right="90"/>
              <w:rPr>
                <w:sz w:val="21"/>
              </w:rPr>
            </w:pPr>
            <w:r>
              <w:rPr>
                <w:sz w:val="21"/>
              </w:rPr>
              <w:t>08:30-10:00</w:t>
            </w:r>
          </w:p>
        </w:tc>
        <w:tc>
          <w:tcPr>
            <w:tcW w:w="2552" w:type="dxa"/>
          </w:tcPr>
          <w:p>
            <w:pPr>
              <w:pStyle w:val="TableParagraph"/>
              <w:spacing w:line="361" w:lineRule="exact"/>
              <w:ind w:left="208" w:right="201"/>
              <w:rPr>
                <w:sz w:val="21"/>
              </w:rPr>
            </w:pPr>
            <w:r>
              <w:rPr>
                <w:sz w:val="21"/>
              </w:rPr>
              <w:t>11月6日</w:t>
            </w:r>
          </w:p>
          <w:p>
            <w:pPr>
              <w:pStyle w:val="TableParagraph"/>
              <w:spacing w:line="340" w:lineRule="exact"/>
              <w:ind w:left="108" w:right="201"/>
              <w:rPr>
                <w:sz w:val="21"/>
              </w:rPr>
            </w:pPr>
            <w:r>
              <w:rPr>
                <w:sz w:val="21"/>
              </w:rPr>
              <w:t>13:30-18:00</w:t>
            </w:r>
          </w:p>
        </w:tc>
        <w:tc>
          <w:tcPr>
            <w:tcW w:w="1590" w:type="dxa"/>
          </w:tcPr>
          <w:p>
            <w:pPr>
              <w:pStyle w:val="TableParagraph"/>
              <w:spacing w:before="165"/>
              <w:ind w:right="389"/>
              <w:jc w:val="right"/>
              <w:rPr>
                <w:sz w:val="21"/>
              </w:rPr>
            </w:pPr>
            <w:r>
              <w:rPr>
                <w:sz w:val="21"/>
              </w:rPr>
              <w:t>11月2日</w:t>
            </w:r>
          </w:p>
        </w:tc>
      </w:tr>
      <w:tr>
        <w:trPr>
          <w:trHeight w:val="720" w:hRule="atLeast"/>
        </w:trPr>
        <w:tc>
          <w:tcPr>
            <w:tcW w:w="771" w:type="dxa"/>
          </w:tcPr>
          <w:p>
            <w:pPr>
              <w:pStyle w:val="TableParagraph"/>
              <w:spacing w:before="166"/>
              <w:ind w:left="112" w:right="106"/>
              <w:rPr>
                <w:sz w:val="21"/>
              </w:rPr>
            </w:pPr>
            <w:r>
              <w:rPr>
                <w:sz w:val="21"/>
              </w:rPr>
              <w:t>中级</w:t>
            </w:r>
          </w:p>
        </w:tc>
        <w:tc>
          <w:tcPr>
            <w:tcW w:w="2092" w:type="dxa"/>
          </w:tcPr>
          <w:p>
            <w:pPr>
              <w:pStyle w:val="TableParagraph"/>
              <w:spacing w:line="360" w:lineRule="exact"/>
              <w:ind w:left="203"/>
              <w:jc w:val="left"/>
              <w:rPr>
                <w:sz w:val="21"/>
              </w:rPr>
            </w:pPr>
            <w:r>
              <w:rPr>
                <w:w w:val="95"/>
                <w:sz w:val="21"/>
              </w:rPr>
              <w:t>2021年研学EEPM</w:t>
            </w:r>
          </w:p>
          <w:p>
            <w:pPr>
              <w:pStyle w:val="TableParagraph"/>
              <w:spacing w:line="340" w:lineRule="exact"/>
              <w:ind w:left="241"/>
              <w:jc w:val="left"/>
              <w:rPr>
                <w:sz w:val="21"/>
              </w:rPr>
            </w:pPr>
            <w:r>
              <w:rPr>
                <w:w w:val="95"/>
                <w:sz w:val="21"/>
              </w:rPr>
              <w:t>(中级)第二次考试</w:t>
            </w:r>
          </w:p>
        </w:tc>
        <w:tc>
          <w:tcPr>
            <w:tcW w:w="1417" w:type="dxa"/>
          </w:tcPr>
          <w:p>
            <w:pPr>
              <w:pStyle w:val="TableParagraph"/>
              <w:spacing w:line="360" w:lineRule="exact"/>
              <w:ind w:left="99" w:right="90"/>
              <w:rPr>
                <w:sz w:val="21"/>
              </w:rPr>
            </w:pPr>
            <w:r>
              <w:rPr>
                <w:sz w:val="21"/>
              </w:rPr>
              <w:t>11月6日</w:t>
            </w:r>
          </w:p>
          <w:p>
            <w:pPr>
              <w:pStyle w:val="TableParagraph"/>
              <w:spacing w:line="340" w:lineRule="exact"/>
              <w:ind w:left="99" w:right="90"/>
              <w:rPr>
                <w:sz w:val="21"/>
              </w:rPr>
            </w:pPr>
            <w:r>
              <w:rPr>
                <w:sz w:val="21"/>
              </w:rPr>
              <w:t>10:30-11:30</w:t>
            </w:r>
          </w:p>
        </w:tc>
        <w:tc>
          <w:tcPr>
            <w:tcW w:w="2552" w:type="dxa"/>
          </w:tcPr>
          <w:p>
            <w:pPr>
              <w:pStyle w:val="TableParagraph"/>
              <w:spacing w:line="360" w:lineRule="exact"/>
              <w:ind w:left="208" w:right="201"/>
              <w:rPr>
                <w:sz w:val="21"/>
              </w:rPr>
            </w:pPr>
            <w:r>
              <w:rPr>
                <w:sz w:val="21"/>
              </w:rPr>
              <w:t>11月6日</w:t>
            </w:r>
          </w:p>
          <w:p>
            <w:pPr>
              <w:pStyle w:val="TableParagraph"/>
              <w:spacing w:line="340" w:lineRule="exact"/>
              <w:ind w:left="210" w:right="201"/>
              <w:rPr>
                <w:sz w:val="21"/>
              </w:rPr>
            </w:pPr>
            <w:r>
              <w:rPr>
                <w:sz w:val="21"/>
              </w:rPr>
              <w:t>14:30-16:30</w:t>
            </w:r>
          </w:p>
        </w:tc>
        <w:tc>
          <w:tcPr>
            <w:tcW w:w="1590" w:type="dxa"/>
          </w:tcPr>
          <w:p>
            <w:pPr>
              <w:pStyle w:val="TableParagraph"/>
              <w:spacing w:before="166"/>
              <w:ind w:right="389"/>
              <w:jc w:val="right"/>
              <w:rPr>
                <w:sz w:val="21"/>
              </w:rPr>
            </w:pPr>
            <w:r>
              <w:rPr>
                <w:sz w:val="21"/>
              </w:rPr>
              <w:t>11月2日</w:t>
            </w:r>
          </w:p>
        </w:tc>
      </w:tr>
      <w:tr>
        <w:trPr>
          <w:trHeight w:val="1800" w:hRule="atLeast"/>
        </w:trPr>
        <w:tc>
          <w:tcPr>
            <w:tcW w:w="771" w:type="dxa"/>
          </w:tcPr>
          <w:p>
            <w:pPr>
              <w:pStyle w:val="TableParagraph"/>
              <w:spacing w:before="7"/>
              <w:jc w:val="left"/>
              <w:rPr>
                <w:b/>
                <w:sz w:val="38"/>
              </w:rPr>
            </w:pPr>
          </w:p>
          <w:p>
            <w:pPr>
              <w:pStyle w:val="TableParagraph"/>
              <w:ind w:left="153" w:right="65"/>
              <w:rPr>
                <w:sz w:val="21"/>
              </w:rPr>
            </w:pPr>
            <w:r>
              <w:rPr>
                <w:sz w:val="21"/>
              </w:rPr>
              <w:t>中级</w:t>
            </w:r>
          </w:p>
        </w:tc>
        <w:tc>
          <w:tcPr>
            <w:tcW w:w="2092" w:type="dxa"/>
          </w:tcPr>
          <w:p>
            <w:pPr>
              <w:pStyle w:val="TableParagraph"/>
              <w:spacing w:before="16"/>
              <w:jc w:val="left"/>
              <w:rPr>
                <w:b/>
                <w:sz w:val="18"/>
              </w:rPr>
            </w:pPr>
          </w:p>
          <w:p>
            <w:pPr>
              <w:pStyle w:val="TableParagraph"/>
              <w:spacing w:line="374" w:lineRule="exact"/>
              <w:ind w:left="181" w:right="172"/>
              <w:rPr>
                <w:sz w:val="21"/>
              </w:rPr>
            </w:pPr>
            <w:r>
              <w:rPr>
                <w:sz w:val="21"/>
              </w:rPr>
              <w:t>2021年研学EEPM</w:t>
            </w:r>
          </w:p>
          <w:p>
            <w:pPr>
              <w:pStyle w:val="TableParagraph"/>
              <w:spacing w:line="223" w:lineRule="auto" w:before="6"/>
              <w:ind w:left="450" w:right="440"/>
              <w:rPr>
                <w:sz w:val="21"/>
              </w:rPr>
            </w:pPr>
            <w:r>
              <w:rPr>
                <w:sz w:val="21"/>
              </w:rPr>
              <w:t>(初中级贯通) 第二次考试</w:t>
            </w:r>
          </w:p>
        </w:tc>
        <w:tc>
          <w:tcPr>
            <w:tcW w:w="1417" w:type="dxa"/>
          </w:tcPr>
          <w:p>
            <w:pPr>
              <w:pStyle w:val="TableParagraph"/>
              <w:spacing w:before="11"/>
              <w:jc w:val="left"/>
              <w:rPr>
                <w:b/>
                <w:sz w:val="28"/>
              </w:rPr>
            </w:pPr>
          </w:p>
          <w:p>
            <w:pPr>
              <w:pStyle w:val="TableParagraph"/>
              <w:spacing w:line="374" w:lineRule="exact" w:before="1"/>
              <w:ind w:left="314"/>
              <w:jc w:val="left"/>
              <w:rPr>
                <w:sz w:val="21"/>
              </w:rPr>
            </w:pPr>
            <w:r>
              <w:rPr>
                <w:sz w:val="21"/>
              </w:rPr>
              <w:t>11月6日</w:t>
            </w:r>
          </w:p>
          <w:p>
            <w:pPr>
              <w:pStyle w:val="TableParagraph"/>
              <w:spacing w:line="374" w:lineRule="exact"/>
              <w:ind w:left="182"/>
              <w:jc w:val="left"/>
              <w:rPr>
                <w:sz w:val="21"/>
              </w:rPr>
            </w:pPr>
            <w:r>
              <w:rPr>
                <w:sz w:val="21"/>
              </w:rPr>
              <w:t>9:00-11:30</w:t>
            </w:r>
          </w:p>
        </w:tc>
        <w:tc>
          <w:tcPr>
            <w:tcW w:w="2552" w:type="dxa"/>
          </w:tcPr>
          <w:p>
            <w:pPr>
              <w:pStyle w:val="TableParagraph"/>
              <w:spacing w:line="362" w:lineRule="exact"/>
              <w:ind w:left="208" w:right="201"/>
              <w:rPr>
                <w:sz w:val="21"/>
              </w:rPr>
            </w:pPr>
            <w:r>
              <w:rPr>
                <w:sz w:val="21"/>
              </w:rPr>
              <w:t>中级部分：</w:t>
            </w:r>
          </w:p>
          <w:p>
            <w:pPr>
              <w:pStyle w:val="TableParagraph"/>
              <w:spacing w:line="360" w:lineRule="exact"/>
              <w:ind w:left="210" w:right="201"/>
              <w:rPr>
                <w:sz w:val="21"/>
              </w:rPr>
            </w:pPr>
            <w:r>
              <w:rPr>
                <w:sz w:val="21"/>
              </w:rPr>
              <w:t>11月6日14:30-16:30</w:t>
            </w:r>
          </w:p>
          <w:p>
            <w:pPr>
              <w:pStyle w:val="TableParagraph"/>
              <w:spacing w:line="223" w:lineRule="auto" w:before="6"/>
              <w:ind w:left="750" w:right="740"/>
              <w:rPr>
                <w:sz w:val="21"/>
              </w:rPr>
            </w:pPr>
            <w:r>
              <w:rPr>
                <w:sz w:val="21"/>
              </w:rPr>
              <w:t>初级部分： 11月7日</w:t>
            </w:r>
          </w:p>
          <w:p>
            <w:pPr>
              <w:pStyle w:val="TableParagraph"/>
              <w:spacing w:line="334" w:lineRule="exact"/>
              <w:ind w:left="3" w:right="-15"/>
              <w:rPr>
                <w:sz w:val="21"/>
              </w:rPr>
            </w:pPr>
            <w:r>
              <w:rPr>
                <w:sz w:val="21"/>
              </w:rPr>
              <w:t>08:30-12:30</w:t>
            </w:r>
            <w:r>
              <w:rPr>
                <w:spacing w:val="-22"/>
                <w:sz w:val="21"/>
              </w:rPr>
              <w:t>、</w:t>
            </w:r>
            <w:r>
              <w:rPr>
                <w:sz w:val="21"/>
              </w:rPr>
              <w:t>13:30-17:30</w:t>
            </w:r>
          </w:p>
        </w:tc>
        <w:tc>
          <w:tcPr>
            <w:tcW w:w="1590" w:type="dxa"/>
          </w:tcPr>
          <w:p>
            <w:pPr>
              <w:pStyle w:val="TableParagraph"/>
              <w:spacing w:before="7"/>
              <w:jc w:val="left"/>
              <w:rPr>
                <w:b/>
                <w:sz w:val="38"/>
              </w:rPr>
            </w:pPr>
          </w:p>
          <w:p>
            <w:pPr>
              <w:pStyle w:val="TableParagraph"/>
              <w:ind w:right="389"/>
              <w:jc w:val="right"/>
              <w:rPr>
                <w:sz w:val="21"/>
              </w:rPr>
            </w:pPr>
            <w:r>
              <w:rPr>
                <w:sz w:val="21"/>
              </w:rPr>
              <w:t>11月2日</w:t>
            </w:r>
          </w:p>
        </w:tc>
      </w:tr>
      <w:tr>
        <w:trPr>
          <w:trHeight w:val="719" w:hRule="atLeast"/>
        </w:trPr>
        <w:tc>
          <w:tcPr>
            <w:tcW w:w="771" w:type="dxa"/>
          </w:tcPr>
          <w:p>
            <w:pPr>
              <w:pStyle w:val="TableParagraph"/>
              <w:spacing w:before="166"/>
              <w:ind w:left="112" w:right="106"/>
              <w:rPr>
                <w:sz w:val="21"/>
              </w:rPr>
            </w:pPr>
            <w:r>
              <w:rPr>
                <w:sz w:val="21"/>
              </w:rPr>
              <w:t>初级</w:t>
            </w:r>
          </w:p>
        </w:tc>
        <w:tc>
          <w:tcPr>
            <w:tcW w:w="2092" w:type="dxa"/>
          </w:tcPr>
          <w:p>
            <w:pPr>
              <w:pStyle w:val="TableParagraph"/>
              <w:spacing w:line="360" w:lineRule="exact"/>
              <w:ind w:left="203"/>
              <w:jc w:val="left"/>
              <w:rPr>
                <w:sz w:val="21"/>
              </w:rPr>
            </w:pPr>
            <w:r>
              <w:rPr>
                <w:w w:val="95"/>
                <w:sz w:val="21"/>
              </w:rPr>
              <w:t>2021年研学EEPM</w:t>
            </w:r>
          </w:p>
          <w:p>
            <w:pPr>
              <w:pStyle w:val="TableParagraph"/>
              <w:spacing w:line="339" w:lineRule="exact"/>
              <w:ind w:left="241"/>
              <w:jc w:val="left"/>
              <w:rPr>
                <w:sz w:val="21"/>
              </w:rPr>
            </w:pPr>
            <w:r>
              <w:rPr>
                <w:w w:val="95"/>
                <w:sz w:val="21"/>
              </w:rPr>
              <w:t>(初级)第五次考试</w:t>
            </w:r>
          </w:p>
        </w:tc>
        <w:tc>
          <w:tcPr>
            <w:tcW w:w="1417" w:type="dxa"/>
          </w:tcPr>
          <w:p>
            <w:pPr>
              <w:pStyle w:val="TableParagraph"/>
              <w:spacing w:line="360" w:lineRule="exact"/>
              <w:ind w:left="251"/>
              <w:jc w:val="left"/>
              <w:rPr>
                <w:sz w:val="21"/>
              </w:rPr>
            </w:pPr>
            <w:r>
              <w:rPr>
                <w:sz w:val="21"/>
              </w:rPr>
              <w:t>11月20日</w:t>
            </w:r>
          </w:p>
          <w:p>
            <w:pPr>
              <w:pStyle w:val="TableParagraph"/>
              <w:spacing w:line="339" w:lineRule="exact"/>
              <w:ind w:left="119"/>
              <w:jc w:val="left"/>
              <w:rPr>
                <w:sz w:val="21"/>
              </w:rPr>
            </w:pPr>
            <w:r>
              <w:rPr>
                <w:sz w:val="21"/>
              </w:rPr>
              <w:t>08:30-10:00</w:t>
            </w:r>
          </w:p>
        </w:tc>
        <w:tc>
          <w:tcPr>
            <w:tcW w:w="2552" w:type="dxa"/>
          </w:tcPr>
          <w:p>
            <w:pPr>
              <w:pStyle w:val="TableParagraph"/>
              <w:spacing w:line="360" w:lineRule="exact"/>
              <w:ind w:right="810"/>
              <w:jc w:val="right"/>
              <w:rPr>
                <w:sz w:val="21"/>
              </w:rPr>
            </w:pPr>
            <w:r>
              <w:rPr>
                <w:sz w:val="21"/>
              </w:rPr>
              <w:t>11月20日</w:t>
            </w:r>
          </w:p>
          <w:p>
            <w:pPr>
              <w:pStyle w:val="TableParagraph"/>
              <w:spacing w:line="339" w:lineRule="exact"/>
              <w:ind w:right="728"/>
              <w:jc w:val="right"/>
              <w:rPr>
                <w:sz w:val="21"/>
              </w:rPr>
            </w:pPr>
            <w:r>
              <w:rPr>
                <w:sz w:val="21"/>
              </w:rPr>
              <w:t>13:30-18:00</w:t>
            </w:r>
          </w:p>
        </w:tc>
        <w:tc>
          <w:tcPr>
            <w:tcW w:w="1590" w:type="dxa"/>
          </w:tcPr>
          <w:p>
            <w:pPr>
              <w:pStyle w:val="TableParagraph"/>
              <w:spacing w:before="166"/>
              <w:ind w:right="329"/>
              <w:jc w:val="right"/>
              <w:rPr>
                <w:sz w:val="21"/>
              </w:rPr>
            </w:pPr>
            <w:r>
              <w:rPr>
                <w:sz w:val="21"/>
              </w:rPr>
              <w:t>11月12日</w:t>
            </w:r>
          </w:p>
        </w:tc>
      </w:tr>
    </w:tbl>
    <w:p>
      <w:pPr>
        <w:spacing w:after="0"/>
        <w:jc w:val="right"/>
        <w:rPr>
          <w:sz w:val="21"/>
        </w:rPr>
        <w:sectPr>
          <w:type w:val="continuous"/>
          <w:pgSz w:w="11910" w:h="16820"/>
          <w:pgMar w:top="1580" w:bottom="280" w:left="1580" w:right="1560"/>
        </w:sectPr>
      </w:pPr>
    </w:p>
    <w:p>
      <w:pPr>
        <w:pStyle w:val="BodyText"/>
        <w:spacing w:before="6"/>
        <w:rPr>
          <w:b/>
          <w:sz w:val="2"/>
        </w:rPr>
      </w:pPr>
    </w:p>
    <w:tbl>
      <w:tblPr>
        <w:tblW w:w="0" w:type="auto"/>
        <w:jc w:val="left"/>
        <w:tblInd w:w="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771"/>
        <w:gridCol w:w="2092"/>
        <w:gridCol w:w="1417"/>
        <w:gridCol w:w="2552"/>
        <w:gridCol w:w="1590"/>
      </w:tblGrid>
      <w:tr>
        <w:trPr>
          <w:trHeight w:val="880" w:hRule="atLeast"/>
        </w:trPr>
        <w:tc>
          <w:tcPr>
            <w:tcW w:w="771" w:type="dxa"/>
          </w:tcPr>
          <w:p>
            <w:pPr>
              <w:pStyle w:val="TableParagraph"/>
              <w:spacing w:before="247"/>
              <w:ind w:left="112" w:right="106"/>
              <w:rPr>
                <w:sz w:val="21"/>
              </w:rPr>
            </w:pPr>
            <w:r>
              <w:rPr>
                <w:sz w:val="21"/>
              </w:rPr>
              <w:t>中级</w:t>
            </w:r>
          </w:p>
        </w:tc>
        <w:tc>
          <w:tcPr>
            <w:tcW w:w="2092" w:type="dxa"/>
          </w:tcPr>
          <w:p>
            <w:pPr>
              <w:pStyle w:val="TableParagraph"/>
              <w:spacing w:line="374" w:lineRule="exact" w:before="67"/>
              <w:ind w:left="203"/>
              <w:jc w:val="left"/>
              <w:rPr>
                <w:sz w:val="21"/>
              </w:rPr>
            </w:pPr>
            <w:r>
              <w:rPr>
                <w:sz w:val="21"/>
              </w:rPr>
              <w:t>2021年研学EEPM</w:t>
            </w:r>
          </w:p>
          <w:p>
            <w:pPr>
              <w:pStyle w:val="TableParagraph"/>
              <w:spacing w:line="374" w:lineRule="exact"/>
              <w:ind w:left="215"/>
              <w:jc w:val="left"/>
              <w:rPr>
                <w:sz w:val="21"/>
              </w:rPr>
            </w:pPr>
            <w:r>
              <w:rPr>
                <w:sz w:val="21"/>
              </w:rPr>
              <w:t>(中级)第五次考试</w:t>
            </w:r>
          </w:p>
        </w:tc>
        <w:tc>
          <w:tcPr>
            <w:tcW w:w="1417" w:type="dxa"/>
          </w:tcPr>
          <w:p>
            <w:pPr>
              <w:pStyle w:val="TableParagraph"/>
              <w:spacing w:line="374" w:lineRule="exact" w:before="67"/>
              <w:ind w:left="251"/>
              <w:jc w:val="left"/>
              <w:rPr>
                <w:sz w:val="21"/>
              </w:rPr>
            </w:pPr>
            <w:r>
              <w:rPr>
                <w:sz w:val="21"/>
              </w:rPr>
              <w:t>11月20日</w:t>
            </w:r>
          </w:p>
          <w:p>
            <w:pPr>
              <w:pStyle w:val="TableParagraph"/>
              <w:spacing w:line="374" w:lineRule="exact"/>
              <w:ind w:left="119"/>
              <w:jc w:val="left"/>
              <w:rPr>
                <w:sz w:val="21"/>
              </w:rPr>
            </w:pPr>
            <w:r>
              <w:rPr>
                <w:sz w:val="21"/>
              </w:rPr>
              <w:t>10:30-11:30</w:t>
            </w:r>
          </w:p>
        </w:tc>
        <w:tc>
          <w:tcPr>
            <w:tcW w:w="2552" w:type="dxa"/>
          </w:tcPr>
          <w:p>
            <w:pPr>
              <w:pStyle w:val="TableParagraph"/>
              <w:spacing w:line="374" w:lineRule="exact" w:before="67"/>
              <w:ind w:left="819"/>
              <w:jc w:val="left"/>
              <w:rPr>
                <w:sz w:val="21"/>
              </w:rPr>
            </w:pPr>
            <w:r>
              <w:rPr>
                <w:sz w:val="21"/>
              </w:rPr>
              <w:t>11月20日</w:t>
            </w:r>
          </w:p>
          <w:p>
            <w:pPr>
              <w:pStyle w:val="TableParagraph"/>
              <w:spacing w:line="374" w:lineRule="exact"/>
              <w:ind w:left="687"/>
              <w:jc w:val="left"/>
              <w:rPr>
                <w:sz w:val="21"/>
              </w:rPr>
            </w:pPr>
            <w:r>
              <w:rPr>
                <w:sz w:val="21"/>
              </w:rPr>
              <w:t>14:30-16:30</w:t>
            </w:r>
          </w:p>
        </w:tc>
        <w:tc>
          <w:tcPr>
            <w:tcW w:w="1590" w:type="dxa"/>
          </w:tcPr>
          <w:p>
            <w:pPr>
              <w:pStyle w:val="TableParagraph"/>
              <w:spacing w:before="247"/>
              <w:ind w:left="317" w:right="310"/>
              <w:rPr>
                <w:sz w:val="21"/>
              </w:rPr>
            </w:pPr>
            <w:r>
              <w:rPr>
                <w:sz w:val="21"/>
              </w:rPr>
              <w:t>11月12日</w:t>
            </w:r>
          </w:p>
        </w:tc>
      </w:tr>
      <w:tr>
        <w:trPr>
          <w:trHeight w:val="1800" w:hRule="atLeast"/>
        </w:trPr>
        <w:tc>
          <w:tcPr>
            <w:tcW w:w="771" w:type="dxa"/>
          </w:tcPr>
          <w:p>
            <w:pPr>
              <w:pStyle w:val="TableParagraph"/>
              <w:spacing w:before="7"/>
              <w:jc w:val="left"/>
              <w:rPr>
                <w:b/>
                <w:sz w:val="38"/>
              </w:rPr>
            </w:pPr>
          </w:p>
          <w:p>
            <w:pPr>
              <w:pStyle w:val="TableParagraph"/>
              <w:ind w:left="112" w:right="106"/>
              <w:rPr>
                <w:sz w:val="21"/>
              </w:rPr>
            </w:pPr>
            <w:r>
              <w:rPr>
                <w:sz w:val="21"/>
              </w:rPr>
              <w:t>中级</w:t>
            </w:r>
          </w:p>
        </w:tc>
        <w:tc>
          <w:tcPr>
            <w:tcW w:w="2092" w:type="dxa"/>
          </w:tcPr>
          <w:p>
            <w:pPr>
              <w:pStyle w:val="TableParagraph"/>
              <w:spacing w:before="16"/>
              <w:jc w:val="left"/>
              <w:rPr>
                <w:b/>
                <w:sz w:val="18"/>
              </w:rPr>
            </w:pPr>
          </w:p>
          <w:p>
            <w:pPr>
              <w:pStyle w:val="TableParagraph"/>
              <w:spacing w:line="374" w:lineRule="exact"/>
              <w:ind w:left="203"/>
              <w:jc w:val="left"/>
              <w:rPr>
                <w:sz w:val="21"/>
              </w:rPr>
            </w:pPr>
            <w:r>
              <w:rPr>
                <w:sz w:val="21"/>
              </w:rPr>
              <w:t>2021年研学EEPM</w:t>
            </w:r>
          </w:p>
          <w:p>
            <w:pPr>
              <w:pStyle w:val="TableParagraph"/>
              <w:spacing w:line="223" w:lineRule="auto" w:before="6"/>
              <w:ind w:left="423" w:right="440" w:firstLine="26"/>
              <w:jc w:val="left"/>
              <w:rPr>
                <w:sz w:val="21"/>
              </w:rPr>
            </w:pPr>
            <w:r>
              <w:rPr>
                <w:sz w:val="21"/>
              </w:rPr>
              <w:t>(初中级贯通) 第五次考试</w:t>
            </w:r>
          </w:p>
        </w:tc>
        <w:tc>
          <w:tcPr>
            <w:tcW w:w="1417" w:type="dxa"/>
          </w:tcPr>
          <w:p>
            <w:pPr>
              <w:pStyle w:val="TableParagraph"/>
              <w:spacing w:before="11"/>
              <w:jc w:val="left"/>
              <w:rPr>
                <w:b/>
                <w:sz w:val="28"/>
              </w:rPr>
            </w:pPr>
          </w:p>
          <w:p>
            <w:pPr>
              <w:pStyle w:val="TableParagraph"/>
              <w:spacing w:line="374" w:lineRule="exact" w:before="1"/>
              <w:ind w:left="251"/>
              <w:jc w:val="left"/>
              <w:rPr>
                <w:sz w:val="21"/>
              </w:rPr>
            </w:pPr>
            <w:r>
              <w:rPr>
                <w:sz w:val="21"/>
              </w:rPr>
              <w:t>11月20日</w:t>
            </w:r>
          </w:p>
          <w:p>
            <w:pPr>
              <w:pStyle w:val="TableParagraph"/>
              <w:spacing w:line="374" w:lineRule="exact"/>
              <w:ind w:left="182"/>
              <w:jc w:val="left"/>
              <w:rPr>
                <w:sz w:val="21"/>
              </w:rPr>
            </w:pPr>
            <w:r>
              <w:rPr>
                <w:sz w:val="21"/>
              </w:rPr>
              <w:t>9:00-11:30</w:t>
            </w:r>
          </w:p>
        </w:tc>
        <w:tc>
          <w:tcPr>
            <w:tcW w:w="2552" w:type="dxa"/>
          </w:tcPr>
          <w:p>
            <w:pPr>
              <w:pStyle w:val="TableParagraph"/>
              <w:spacing w:line="362" w:lineRule="exact"/>
              <w:ind w:left="208" w:right="201"/>
              <w:rPr>
                <w:sz w:val="21"/>
              </w:rPr>
            </w:pPr>
            <w:r>
              <w:rPr>
                <w:sz w:val="21"/>
              </w:rPr>
              <w:t>中级部分：</w:t>
            </w:r>
          </w:p>
          <w:p>
            <w:pPr>
              <w:pStyle w:val="TableParagraph"/>
              <w:spacing w:line="360" w:lineRule="exact"/>
              <w:ind w:left="210" w:right="201"/>
              <w:rPr>
                <w:sz w:val="21"/>
              </w:rPr>
            </w:pPr>
            <w:r>
              <w:rPr>
                <w:sz w:val="21"/>
              </w:rPr>
              <w:t>11月20日14:30-16:30</w:t>
            </w:r>
          </w:p>
          <w:p>
            <w:pPr>
              <w:pStyle w:val="TableParagraph"/>
              <w:spacing w:line="223" w:lineRule="auto" w:before="6"/>
              <w:ind w:left="750" w:right="740"/>
              <w:rPr>
                <w:sz w:val="21"/>
              </w:rPr>
            </w:pPr>
            <w:r>
              <w:rPr>
                <w:sz w:val="21"/>
              </w:rPr>
              <w:t>初级部分： 11月21日</w:t>
            </w:r>
          </w:p>
          <w:p>
            <w:pPr>
              <w:pStyle w:val="TableParagraph"/>
              <w:spacing w:line="334" w:lineRule="exact"/>
              <w:ind w:left="3" w:right="-15"/>
              <w:rPr>
                <w:sz w:val="21"/>
              </w:rPr>
            </w:pPr>
            <w:r>
              <w:rPr>
                <w:sz w:val="21"/>
              </w:rPr>
              <w:t>08:30-12:30</w:t>
            </w:r>
            <w:r>
              <w:rPr>
                <w:spacing w:val="-22"/>
                <w:sz w:val="21"/>
              </w:rPr>
              <w:t>、</w:t>
            </w:r>
            <w:r>
              <w:rPr>
                <w:sz w:val="21"/>
              </w:rPr>
              <w:t>13:30-17:30</w:t>
            </w:r>
          </w:p>
        </w:tc>
        <w:tc>
          <w:tcPr>
            <w:tcW w:w="1590" w:type="dxa"/>
          </w:tcPr>
          <w:p>
            <w:pPr>
              <w:pStyle w:val="TableParagraph"/>
              <w:spacing w:before="7"/>
              <w:jc w:val="left"/>
              <w:rPr>
                <w:b/>
                <w:sz w:val="38"/>
              </w:rPr>
            </w:pPr>
          </w:p>
          <w:p>
            <w:pPr>
              <w:pStyle w:val="TableParagraph"/>
              <w:ind w:left="317" w:right="310"/>
              <w:rPr>
                <w:sz w:val="21"/>
              </w:rPr>
            </w:pPr>
            <w:r>
              <w:rPr>
                <w:sz w:val="21"/>
              </w:rPr>
              <w:t>11月12日</w:t>
            </w:r>
          </w:p>
        </w:tc>
      </w:tr>
      <w:tr>
        <w:trPr>
          <w:trHeight w:val="721" w:hRule="atLeast"/>
        </w:trPr>
        <w:tc>
          <w:tcPr>
            <w:tcW w:w="771" w:type="dxa"/>
          </w:tcPr>
          <w:p>
            <w:pPr>
              <w:pStyle w:val="TableParagraph"/>
              <w:spacing w:before="166"/>
              <w:ind w:left="112" w:right="106"/>
              <w:rPr>
                <w:sz w:val="21"/>
              </w:rPr>
            </w:pPr>
            <w:r>
              <w:rPr>
                <w:sz w:val="21"/>
              </w:rPr>
              <w:t>初级</w:t>
            </w:r>
          </w:p>
        </w:tc>
        <w:tc>
          <w:tcPr>
            <w:tcW w:w="2092" w:type="dxa"/>
          </w:tcPr>
          <w:p>
            <w:pPr>
              <w:pStyle w:val="TableParagraph"/>
              <w:spacing w:line="360" w:lineRule="exact"/>
              <w:ind w:left="203"/>
              <w:jc w:val="left"/>
              <w:rPr>
                <w:sz w:val="21"/>
              </w:rPr>
            </w:pPr>
            <w:r>
              <w:rPr>
                <w:w w:val="95"/>
                <w:sz w:val="21"/>
              </w:rPr>
              <w:t>2021年研学EEPM</w:t>
            </w:r>
          </w:p>
          <w:p>
            <w:pPr>
              <w:pStyle w:val="TableParagraph"/>
              <w:spacing w:line="341" w:lineRule="exact"/>
              <w:ind w:left="241"/>
              <w:jc w:val="left"/>
              <w:rPr>
                <w:sz w:val="21"/>
              </w:rPr>
            </w:pPr>
            <w:r>
              <w:rPr>
                <w:w w:val="95"/>
                <w:sz w:val="21"/>
              </w:rPr>
              <w:t>(初级)第六次考试</w:t>
            </w:r>
          </w:p>
        </w:tc>
        <w:tc>
          <w:tcPr>
            <w:tcW w:w="1417" w:type="dxa"/>
          </w:tcPr>
          <w:p>
            <w:pPr>
              <w:pStyle w:val="TableParagraph"/>
              <w:spacing w:line="360" w:lineRule="exact"/>
              <w:ind w:left="251"/>
              <w:jc w:val="left"/>
              <w:rPr>
                <w:sz w:val="21"/>
              </w:rPr>
            </w:pPr>
            <w:r>
              <w:rPr>
                <w:sz w:val="21"/>
              </w:rPr>
              <w:t>11月27日</w:t>
            </w:r>
          </w:p>
          <w:p>
            <w:pPr>
              <w:pStyle w:val="TableParagraph"/>
              <w:spacing w:line="341" w:lineRule="exact"/>
              <w:ind w:left="119"/>
              <w:jc w:val="left"/>
              <w:rPr>
                <w:sz w:val="21"/>
              </w:rPr>
            </w:pPr>
            <w:r>
              <w:rPr>
                <w:sz w:val="21"/>
              </w:rPr>
              <w:t>08:30-10:00</w:t>
            </w:r>
          </w:p>
        </w:tc>
        <w:tc>
          <w:tcPr>
            <w:tcW w:w="2552" w:type="dxa"/>
          </w:tcPr>
          <w:p>
            <w:pPr>
              <w:pStyle w:val="TableParagraph"/>
              <w:spacing w:line="360" w:lineRule="exact"/>
              <w:ind w:right="810"/>
              <w:jc w:val="right"/>
              <w:rPr>
                <w:sz w:val="21"/>
              </w:rPr>
            </w:pPr>
            <w:r>
              <w:rPr>
                <w:sz w:val="21"/>
              </w:rPr>
              <w:t>11月27日</w:t>
            </w:r>
          </w:p>
          <w:p>
            <w:pPr>
              <w:pStyle w:val="TableParagraph"/>
              <w:spacing w:line="341" w:lineRule="exact"/>
              <w:ind w:right="728"/>
              <w:jc w:val="right"/>
              <w:rPr>
                <w:sz w:val="21"/>
              </w:rPr>
            </w:pPr>
            <w:r>
              <w:rPr>
                <w:sz w:val="21"/>
              </w:rPr>
              <w:t>13:30-18:00</w:t>
            </w:r>
          </w:p>
        </w:tc>
        <w:tc>
          <w:tcPr>
            <w:tcW w:w="1590" w:type="dxa"/>
          </w:tcPr>
          <w:p>
            <w:pPr>
              <w:pStyle w:val="TableParagraph"/>
              <w:spacing w:before="166"/>
              <w:ind w:left="317" w:right="310"/>
              <w:rPr>
                <w:sz w:val="21"/>
              </w:rPr>
            </w:pPr>
            <w:r>
              <w:rPr>
                <w:sz w:val="21"/>
              </w:rPr>
              <w:t>11月12日</w:t>
            </w:r>
          </w:p>
        </w:tc>
      </w:tr>
      <w:tr>
        <w:trPr>
          <w:trHeight w:val="720" w:hRule="atLeast"/>
        </w:trPr>
        <w:tc>
          <w:tcPr>
            <w:tcW w:w="771" w:type="dxa"/>
          </w:tcPr>
          <w:p>
            <w:pPr>
              <w:pStyle w:val="TableParagraph"/>
              <w:spacing w:before="165"/>
              <w:ind w:left="112" w:right="106"/>
              <w:rPr>
                <w:sz w:val="21"/>
              </w:rPr>
            </w:pPr>
            <w:r>
              <w:rPr>
                <w:sz w:val="21"/>
              </w:rPr>
              <w:t>中级</w:t>
            </w:r>
          </w:p>
        </w:tc>
        <w:tc>
          <w:tcPr>
            <w:tcW w:w="2092" w:type="dxa"/>
          </w:tcPr>
          <w:p>
            <w:pPr>
              <w:pStyle w:val="TableParagraph"/>
              <w:spacing w:line="359" w:lineRule="exact"/>
              <w:ind w:left="203"/>
              <w:jc w:val="left"/>
              <w:rPr>
                <w:sz w:val="21"/>
              </w:rPr>
            </w:pPr>
            <w:r>
              <w:rPr>
                <w:sz w:val="21"/>
              </w:rPr>
              <w:t>2021年研学EEPM</w:t>
            </w:r>
          </w:p>
          <w:p>
            <w:pPr>
              <w:pStyle w:val="TableParagraph"/>
              <w:spacing w:line="341" w:lineRule="exact"/>
              <w:ind w:left="215"/>
              <w:jc w:val="left"/>
              <w:rPr>
                <w:sz w:val="21"/>
              </w:rPr>
            </w:pPr>
            <w:r>
              <w:rPr>
                <w:sz w:val="21"/>
              </w:rPr>
              <w:t>(中级)第六次考试</w:t>
            </w:r>
          </w:p>
        </w:tc>
        <w:tc>
          <w:tcPr>
            <w:tcW w:w="1417" w:type="dxa"/>
          </w:tcPr>
          <w:p>
            <w:pPr>
              <w:pStyle w:val="TableParagraph"/>
              <w:spacing w:line="359" w:lineRule="exact"/>
              <w:ind w:left="251"/>
              <w:jc w:val="left"/>
              <w:rPr>
                <w:sz w:val="21"/>
              </w:rPr>
            </w:pPr>
            <w:r>
              <w:rPr>
                <w:sz w:val="21"/>
              </w:rPr>
              <w:t>11月27日</w:t>
            </w:r>
          </w:p>
          <w:p>
            <w:pPr>
              <w:pStyle w:val="TableParagraph"/>
              <w:spacing w:line="341" w:lineRule="exact"/>
              <w:ind w:left="119"/>
              <w:jc w:val="left"/>
              <w:rPr>
                <w:sz w:val="21"/>
              </w:rPr>
            </w:pPr>
            <w:r>
              <w:rPr>
                <w:sz w:val="21"/>
              </w:rPr>
              <w:t>10:30-11:30</w:t>
            </w:r>
          </w:p>
        </w:tc>
        <w:tc>
          <w:tcPr>
            <w:tcW w:w="2552" w:type="dxa"/>
          </w:tcPr>
          <w:p>
            <w:pPr>
              <w:pStyle w:val="TableParagraph"/>
              <w:spacing w:line="359" w:lineRule="exact"/>
              <w:ind w:left="819"/>
              <w:jc w:val="left"/>
              <w:rPr>
                <w:sz w:val="21"/>
              </w:rPr>
            </w:pPr>
            <w:r>
              <w:rPr>
                <w:sz w:val="21"/>
              </w:rPr>
              <w:t>11月27日</w:t>
            </w:r>
          </w:p>
          <w:p>
            <w:pPr>
              <w:pStyle w:val="TableParagraph"/>
              <w:spacing w:line="341" w:lineRule="exact"/>
              <w:ind w:left="687"/>
              <w:jc w:val="left"/>
              <w:rPr>
                <w:sz w:val="21"/>
              </w:rPr>
            </w:pPr>
            <w:r>
              <w:rPr>
                <w:sz w:val="21"/>
              </w:rPr>
              <w:t>14:30-16:30</w:t>
            </w:r>
          </w:p>
        </w:tc>
        <w:tc>
          <w:tcPr>
            <w:tcW w:w="1590" w:type="dxa"/>
          </w:tcPr>
          <w:p>
            <w:pPr>
              <w:pStyle w:val="TableParagraph"/>
              <w:spacing w:before="165"/>
              <w:ind w:left="317" w:right="310"/>
              <w:rPr>
                <w:sz w:val="21"/>
              </w:rPr>
            </w:pPr>
            <w:r>
              <w:rPr>
                <w:sz w:val="21"/>
              </w:rPr>
              <w:t>11月12日</w:t>
            </w:r>
          </w:p>
        </w:tc>
      </w:tr>
      <w:tr>
        <w:trPr>
          <w:trHeight w:val="1800" w:hRule="atLeast"/>
        </w:trPr>
        <w:tc>
          <w:tcPr>
            <w:tcW w:w="771" w:type="dxa"/>
          </w:tcPr>
          <w:p>
            <w:pPr>
              <w:pStyle w:val="TableParagraph"/>
              <w:spacing w:before="4"/>
              <w:jc w:val="left"/>
              <w:rPr>
                <w:b/>
                <w:sz w:val="38"/>
              </w:rPr>
            </w:pPr>
          </w:p>
          <w:p>
            <w:pPr>
              <w:pStyle w:val="TableParagraph"/>
              <w:ind w:left="112" w:right="106"/>
              <w:rPr>
                <w:sz w:val="21"/>
              </w:rPr>
            </w:pPr>
            <w:r>
              <w:rPr>
                <w:sz w:val="21"/>
              </w:rPr>
              <w:t>中级</w:t>
            </w:r>
          </w:p>
        </w:tc>
        <w:tc>
          <w:tcPr>
            <w:tcW w:w="2092" w:type="dxa"/>
          </w:tcPr>
          <w:p>
            <w:pPr>
              <w:pStyle w:val="TableParagraph"/>
              <w:spacing w:before="13"/>
              <w:jc w:val="left"/>
              <w:rPr>
                <w:b/>
                <w:sz w:val="18"/>
              </w:rPr>
            </w:pPr>
          </w:p>
          <w:p>
            <w:pPr>
              <w:pStyle w:val="TableParagraph"/>
              <w:spacing w:line="374" w:lineRule="exact"/>
              <w:ind w:left="203"/>
              <w:jc w:val="left"/>
              <w:rPr>
                <w:sz w:val="21"/>
              </w:rPr>
            </w:pPr>
            <w:r>
              <w:rPr>
                <w:sz w:val="21"/>
              </w:rPr>
              <w:t>2021年研学EEPM</w:t>
            </w:r>
          </w:p>
          <w:p>
            <w:pPr>
              <w:pStyle w:val="TableParagraph"/>
              <w:spacing w:line="223" w:lineRule="auto" w:before="6"/>
              <w:ind w:left="423" w:right="440" w:firstLine="26"/>
              <w:jc w:val="left"/>
              <w:rPr>
                <w:sz w:val="21"/>
              </w:rPr>
            </w:pPr>
            <w:r>
              <w:rPr>
                <w:sz w:val="21"/>
              </w:rPr>
              <w:t>(初中级贯通) 第六次考试</w:t>
            </w:r>
          </w:p>
        </w:tc>
        <w:tc>
          <w:tcPr>
            <w:tcW w:w="1417" w:type="dxa"/>
          </w:tcPr>
          <w:p>
            <w:pPr>
              <w:pStyle w:val="TableParagraph"/>
              <w:spacing w:before="8"/>
              <w:jc w:val="left"/>
              <w:rPr>
                <w:b/>
                <w:sz w:val="28"/>
              </w:rPr>
            </w:pPr>
          </w:p>
          <w:p>
            <w:pPr>
              <w:pStyle w:val="TableParagraph"/>
              <w:spacing w:line="374" w:lineRule="exact"/>
              <w:ind w:left="251"/>
              <w:jc w:val="left"/>
              <w:rPr>
                <w:sz w:val="21"/>
              </w:rPr>
            </w:pPr>
            <w:r>
              <w:rPr>
                <w:sz w:val="21"/>
              </w:rPr>
              <w:t>11月27日</w:t>
            </w:r>
          </w:p>
          <w:p>
            <w:pPr>
              <w:pStyle w:val="TableParagraph"/>
              <w:spacing w:line="374" w:lineRule="exact"/>
              <w:ind w:left="182"/>
              <w:jc w:val="left"/>
              <w:rPr>
                <w:sz w:val="21"/>
              </w:rPr>
            </w:pPr>
            <w:r>
              <w:rPr>
                <w:sz w:val="21"/>
              </w:rPr>
              <w:t>9:00-11:30</w:t>
            </w:r>
          </w:p>
        </w:tc>
        <w:tc>
          <w:tcPr>
            <w:tcW w:w="2552" w:type="dxa"/>
          </w:tcPr>
          <w:p>
            <w:pPr>
              <w:pStyle w:val="TableParagraph"/>
              <w:spacing w:line="358" w:lineRule="exact"/>
              <w:ind w:left="208" w:right="201"/>
              <w:rPr>
                <w:sz w:val="21"/>
              </w:rPr>
            </w:pPr>
            <w:r>
              <w:rPr>
                <w:sz w:val="21"/>
              </w:rPr>
              <w:t>中级部分：</w:t>
            </w:r>
          </w:p>
          <w:p>
            <w:pPr>
              <w:pStyle w:val="TableParagraph"/>
              <w:spacing w:line="360" w:lineRule="exact"/>
              <w:ind w:left="210" w:right="201"/>
              <w:rPr>
                <w:sz w:val="21"/>
              </w:rPr>
            </w:pPr>
            <w:r>
              <w:rPr>
                <w:sz w:val="21"/>
              </w:rPr>
              <w:t>11月27日14:30-16:30</w:t>
            </w:r>
          </w:p>
          <w:p>
            <w:pPr>
              <w:pStyle w:val="TableParagraph"/>
              <w:spacing w:line="223" w:lineRule="auto" w:before="6"/>
              <w:ind w:left="750" w:right="740"/>
              <w:rPr>
                <w:sz w:val="21"/>
              </w:rPr>
            </w:pPr>
            <w:r>
              <w:rPr>
                <w:sz w:val="21"/>
              </w:rPr>
              <w:t>初级部分： 11月28日</w:t>
            </w:r>
          </w:p>
          <w:p>
            <w:pPr>
              <w:pStyle w:val="TableParagraph"/>
              <w:spacing w:line="337" w:lineRule="exact"/>
              <w:ind w:left="3" w:right="-15"/>
              <w:rPr>
                <w:sz w:val="21"/>
              </w:rPr>
            </w:pPr>
            <w:r>
              <w:rPr>
                <w:sz w:val="21"/>
              </w:rPr>
              <w:t>08:30-12:30</w:t>
            </w:r>
            <w:r>
              <w:rPr>
                <w:spacing w:val="-22"/>
                <w:sz w:val="21"/>
              </w:rPr>
              <w:t>、</w:t>
            </w:r>
            <w:r>
              <w:rPr>
                <w:sz w:val="21"/>
              </w:rPr>
              <w:t>13:30-17:30</w:t>
            </w:r>
          </w:p>
        </w:tc>
        <w:tc>
          <w:tcPr>
            <w:tcW w:w="1590" w:type="dxa"/>
          </w:tcPr>
          <w:p>
            <w:pPr>
              <w:pStyle w:val="TableParagraph"/>
              <w:spacing w:before="4"/>
              <w:jc w:val="left"/>
              <w:rPr>
                <w:b/>
                <w:sz w:val="38"/>
              </w:rPr>
            </w:pPr>
          </w:p>
          <w:p>
            <w:pPr>
              <w:pStyle w:val="TableParagraph"/>
              <w:ind w:left="317" w:right="310"/>
              <w:rPr>
                <w:sz w:val="21"/>
              </w:rPr>
            </w:pPr>
            <w:r>
              <w:rPr>
                <w:sz w:val="21"/>
              </w:rPr>
              <w:t>11月12日</w:t>
            </w:r>
          </w:p>
        </w:tc>
      </w:tr>
    </w:tbl>
    <w:p>
      <w:pPr>
        <w:spacing w:line="376" w:lineRule="exact" w:before="0"/>
        <w:ind w:left="637" w:right="0" w:firstLine="0"/>
        <w:jc w:val="left"/>
        <w:rPr>
          <w:sz w:val="21"/>
        </w:rPr>
      </w:pPr>
      <w:r>
        <w:rPr>
          <w:sz w:val="21"/>
        </w:rPr>
        <w:t>备注:最终解释权由亲子猫所有</w:t>
      </w:r>
    </w:p>
    <w:p>
      <w:pPr>
        <w:pStyle w:val="BodyText"/>
        <w:spacing w:before="15"/>
        <w:rPr>
          <w:sz w:val="17"/>
        </w:rPr>
      </w:pPr>
    </w:p>
    <w:p>
      <w:pPr>
        <w:pStyle w:val="BodyText"/>
        <w:spacing w:line="428" w:lineRule="exact" w:before="1"/>
        <w:ind w:left="697"/>
      </w:pPr>
      <w:r>
        <w:rPr/>
        <w:t>考试内容包含两个模块：理论考试和实操考试。</w:t>
      </w:r>
    </w:p>
    <w:p>
      <w:pPr>
        <w:pStyle w:val="Heading3"/>
        <w:spacing w:line="412" w:lineRule="exact"/>
        <w:ind w:left="937"/>
      </w:pPr>
      <w:r>
        <w:rPr/>
        <w:t>研学 EEPM 证书（初级）考试</w:t>
      </w:r>
    </w:p>
    <w:p>
      <w:pPr>
        <w:pStyle w:val="BodyText"/>
        <w:spacing w:line="412" w:lineRule="exact"/>
        <w:ind w:left="846"/>
      </w:pPr>
      <w:r>
        <w:rPr/>
        <w:t>1、理论包括 64 道单选题、26 道判断题。</w:t>
      </w:r>
    </w:p>
    <w:p>
      <w:pPr>
        <w:pStyle w:val="BodyText"/>
        <w:spacing w:line="413" w:lineRule="exact"/>
        <w:ind w:left="846"/>
      </w:pPr>
      <w:r>
        <w:rPr/>
        <w:t>2、实操考试提供 6 个主题研学旅行活动课程方案，考生通过抽签选择 1</w:t>
      </w:r>
    </w:p>
    <w:p>
      <w:pPr>
        <w:pStyle w:val="BodyText"/>
        <w:spacing w:line="412" w:lineRule="exact"/>
        <w:ind w:left="1086"/>
      </w:pPr>
      <w:r>
        <w:rPr/>
        <w:t>个主题课程进行展示，且回答 1 道突发事件题。</w:t>
      </w:r>
    </w:p>
    <w:p>
      <w:pPr>
        <w:pStyle w:val="BodyText"/>
        <w:spacing w:line="223" w:lineRule="auto" w:before="6"/>
        <w:ind w:left="1086" w:right="107" w:hanging="240"/>
      </w:pPr>
      <w:r>
        <w:rPr>
          <w:spacing w:val="3"/>
        </w:rPr>
        <w:t>3</w:t>
      </w:r>
      <w:r>
        <w:rPr/>
        <w:t>、理论考试为闭卷机考，理论考试模块和实操考试模块分开时间考试， </w:t>
      </w:r>
      <w:r>
        <w:rPr>
          <w:spacing w:val="4"/>
        </w:rPr>
        <w:t>每个模块总分均为</w:t>
      </w:r>
      <w:r>
        <w:rPr/>
        <w:t>1</w:t>
      </w:r>
      <w:r>
        <w:rPr>
          <w:spacing w:val="-2"/>
        </w:rPr>
        <w:t>0</w:t>
      </w:r>
      <w:r>
        <w:rPr/>
        <w:t>0</w:t>
      </w:r>
      <w:r>
        <w:rPr>
          <w:spacing w:val="-14"/>
        </w:rPr>
        <w:t> 分，其中理论考试占比</w:t>
      </w:r>
      <w:r>
        <w:rPr/>
        <w:t>40</w:t>
      </w:r>
      <w:r>
        <w:rPr>
          <w:spacing w:val="-12"/>
        </w:rPr>
        <w:t>%，实操考试占比</w:t>
      </w:r>
      <w:r>
        <w:rPr/>
        <w:t>60%，</w:t>
      </w:r>
      <w:r>
        <w:rPr>
          <w:spacing w:val="-2"/>
        </w:rPr>
        <w:t>综合成绩满分为 </w:t>
      </w:r>
      <w:r>
        <w:rPr/>
        <w:t>100</w:t>
      </w:r>
      <w:r>
        <w:rPr>
          <w:spacing w:val="-4"/>
        </w:rPr>
        <w:t> 分，综合成绩 </w:t>
      </w:r>
      <w:r>
        <w:rPr/>
        <w:t>60</w:t>
      </w:r>
      <w:r>
        <w:rPr>
          <w:spacing w:val="-3"/>
        </w:rPr>
        <w:t> 分合格，综合成绩合格方可获得</w:t>
      </w:r>
      <w:r>
        <w:rPr>
          <w:spacing w:val="-7"/>
        </w:rPr>
        <w:t>研学 </w:t>
      </w:r>
      <w:r>
        <w:rPr/>
        <w:t>EEPM</w:t>
      </w:r>
      <w:r>
        <w:rPr>
          <w:spacing w:val="-4"/>
        </w:rPr>
        <w:t> 证书</w:t>
      </w:r>
      <w:r>
        <w:rPr/>
        <w:t>（初级）。</w:t>
      </w:r>
    </w:p>
    <w:p>
      <w:pPr>
        <w:pStyle w:val="Heading3"/>
        <w:ind w:left="937"/>
        <w:jc w:val="both"/>
      </w:pPr>
      <w:r>
        <w:rPr/>
        <w:t>研学 EEPM 证书（中级）考试</w:t>
      </w:r>
    </w:p>
    <w:p>
      <w:pPr>
        <w:pStyle w:val="BodyText"/>
        <w:spacing w:line="412" w:lineRule="exact"/>
        <w:ind w:left="846"/>
        <w:jc w:val="both"/>
      </w:pPr>
      <w:r>
        <w:rPr/>
        <w:t>1、理论包括 15 道单选题、9 道判断题、36 道多选题；</w:t>
      </w:r>
    </w:p>
    <w:p>
      <w:pPr>
        <w:pStyle w:val="BodyText"/>
        <w:spacing w:line="223" w:lineRule="auto" w:before="6"/>
        <w:ind w:left="1086" w:right="236" w:hanging="240"/>
        <w:jc w:val="both"/>
      </w:pPr>
      <w:r>
        <w:rPr>
          <w:spacing w:val="3"/>
        </w:rPr>
        <w:t>2</w:t>
      </w:r>
      <w:r>
        <w:rPr>
          <w:spacing w:val="1"/>
        </w:rPr>
        <w:t>、实操考试提供 </w:t>
      </w:r>
      <w:r>
        <w:rPr/>
        <w:t>6 个主题方向，考试系统随机生成一个真实的情景，结</w:t>
      </w:r>
      <w:r>
        <w:rPr>
          <w:spacing w:val="-2"/>
        </w:rPr>
        <w:t>合对应教具和视频内容，在规定的时间内，围绕生成的主题，按照提供</w:t>
      </w:r>
      <w:r>
        <w:rPr>
          <w:spacing w:val="-6"/>
        </w:rPr>
        <w:t>的框架，对照评分标准，选择合适的形式，组织合适的内容，完成 </w:t>
      </w:r>
      <w:r>
        <w:rPr/>
        <w:t>2</w:t>
      </w:r>
      <w:r>
        <w:rPr>
          <w:spacing w:val="-15"/>
        </w:rPr>
        <w:t> 天</w:t>
      </w:r>
    </w:p>
    <w:p>
      <w:pPr>
        <w:pStyle w:val="BodyText"/>
        <w:spacing w:line="406" w:lineRule="exact"/>
        <w:ind w:left="1086"/>
        <w:jc w:val="both"/>
      </w:pPr>
      <w:r>
        <w:rPr/>
        <w:t>1</w:t>
      </w:r>
      <w:r>
        <w:rPr>
          <w:spacing w:val="-4"/>
        </w:rPr>
        <w:t> 晚活动设计和其中 </w:t>
      </w:r>
      <w:r>
        <w:rPr/>
        <w:t>1</w:t>
      </w:r>
      <w:r>
        <w:rPr>
          <w:spacing w:val="-11"/>
        </w:rPr>
        <w:t> 个单元的课程</w:t>
      </w:r>
      <w:r>
        <w:rPr/>
        <w:t>（不能选择吃住行环节</w:t>
      </w:r>
      <w:r>
        <w:rPr>
          <w:spacing w:val="-53"/>
        </w:rPr>
        <w:t>）</w:t>
      </w:r>
      <w:r>
        <w:rPr/>
        <w:t>设计任务。</w:t>
      </w:r>
    </w:p>
    <w:p>
      <w:pPr>
        <w:pStyle w:val="BodyText"/>
        <w:spacing w:line="223" w:lineRule="auto" w:before="6"/>
        <w:ind w:left="1086" w:right="107" w:hanging="240"/>
        <w:jc w:val="both"/>
      </w:pPr>
      <w:r>
        <w:rPr>
          <w:spacing w:val="3"/>
        </w:rPr>
        <w:t>3</w:t>
      </w:r>
      <w:r>
        <w:rPr/>
        <w:t>、理论考试为闭卷机考，理论考试模块和实操考试模块分开时间考试， </w:t>
      </w:r>
      <w:r>
        <w:rPr>
          <w:spacing w:val="4"/>
        </w:rPr>
        <w:t>每个模块总分均为</w:t>
      </w:r>
      <w:r>
        <w:rPr/>
        <w:t>1</w:t>
      </w:r>
      <w:r>
        <w:rPr>
          <w:spacing w:val="-2"/>
        </w:rPr>
        <w:t>0</w:t>
      </w:r>
      <w:r>
        <w:rPr/>
        <w:t>0</w:t>
      </w:r>
      <w:r>
        <w:rPr>
          <w:spacing w:val="-14"/>
        </w:rPr>
        <w:t> 分，其中理论考试占比</w:t>
      </w:r>
      <w:r>
        <w:rPr/>
        <w:t>20</w:t>
      </w:r>
      <w:r>
        <w:rPr>
          <w:spacing w:val="-12"/>
        </w:rPr>
        <w:t>%，实操考试占比</w:t>
      </w:r>
      <w:r>
        <w:rPr/>
        <w:t>80%，</w:t>
      </w:r>
    </w:p>
    <w:p>
      <w:pPr>
        <w:spacing w:after="0" w:line="223" w:lineRule="auto"/>
        <w:jc w:val="both"/>
        <w:sectPr>
          <w:headerReference w:type="default" r:id="rId5"/>
          <w:footerReference w:type="default" r:id="rId6"/>
          <w:pgSz w:w="11910" w:h="16820"/>
          <w:pgMar w:header="756" w:footer="1103" w:top="1380" w:bottom="1300" w:left="1580" w:right="1560"/>
        </w:sectPr>
      </w:pPr>
    </w:p>
    <w:p>
      <w:pPr>
        <w:pStyle w:val="BodyText"/>
        <w:spacing w:line="223" w:lineRule="auto" w:before="49"/>
        <w:ind w:left="1086" w:right="232"/>
        <w:jc w:val="both"/>
      </w:pPr>
      <w:r>
        <w:rPr>
          <w:spacing w:val="-2"/>
        </w:rPr>
        <w:t>综合成绩满分为 </w:t>
      </w:r>
      <w:r>
        <w:rPr/>
        <w:t>100</w:t>
      </w:r>
      <w:r>
        <w:rPr>
          <w:spacing w:val="-4"/>
        </w:rPr>
        <w:t> 分，综合成绩 </w:t>
      </w:r>
      <w:r>
        <w:rPr/>
        <w:t>60</w:t>
      </w:r>
      <w:r>
        <w:rPr>
          <w:spacing w:val="-3"/>
        </w:rPr>
        <w:t> 分合格，综合成绩合格方可获得</w:t>
      </w:r>
      <w:r>
        <w:rPr>
          <w:spacing w:val="-7"/>
        </w:rPr>
        <w:t>研学 </w:t>
      </w:r>
      <w:r>
        <w:rPr/>
        <w:t>EEPM</w:t>
      </w:r>
      <w:r>
        <w:rPr>
          <w:spacing w:val="-4"/>
        </w:rPr>
        <w:t> 证书</w:t>
      </w:r>
      <w:r>
        <w:rPr/>
        <w:t>（中级）。</w:t>
      </w:r>
    </w:p>
    <w:p>
      <w:pPr>
        <w:pStyle w:val="Heading3"/>
        <w:jc w:val="both"/>
      </w:pPr>
      <w:r>
        <w:rPr/>
        <w:t>研学 EEPM 证书（初中级贯通）考试</w:t>
      </w:r>
    </w:p>
    <w:p>
      <w:pPr>
        <w:pStyle w:val="BodyText"/>
        <w:spacing w:line="412" w:lineRule="exact"/>
        <w:ind w:left="937"/>
        <w:jc w:val="both"/>
      </w:pPr>
      <w:r>
        <w:rPr/>
        <w:t>1、理论包括 79 道单选题、35 道判断题、36 道多选题，</w:t>
      </w:r>
    </w:p>
    <w:p>
      <w:pPr>
        <w:pStyle w:val="BodyText"/>
        <w:spacing w:line="410" w:lineRule="exact"/>
        <w:ind w:left="937"/>
        <w:jc w:val="both"/>
      </w:pPr>
      <w:r>
        <w:rPr/>
        <w:t>2、初级部分实操考试提供 6 个主题研学旅行活动课程方案，考生通过抽</w:t>
      </w:r>
    </w:p>
    <w:p>
      <w:pPr>
        <w:pStyle w:val="BodyText"/>
        <w:spacing w:line="412" w:lineRule="exact"/>
        <w:ind w:left="1417"/>
        <w:jc w:val="both"/>
      </w:pPr>
      <w:r>
        <w:rPr/>
        <w:t>签选择 1 个主题课程进行展示，且回答 1 道突发事件题；</w:t>
      </w:r>
    </w:p>
    <w:p>
      <w:pPr>
        <w:pStyle w:val="BodyText"/>
        <w:spacing w:line="223" w:lineRule="auto" w:before="7"/>
        <w:ind w:left="1175" w:right="112" w:hanging="238"/>
        <w:jc w:val="both"/>
      </w:pPr>
      <w:r>
        <w:rPr/>
        <w:t>3</w:t>
      </w:r>
      <w:r>
        <w:rPr>
          <w:spacing w:val="-2"/>
        </w:rPr>
        <w:t>、中级部分实操考试提供 </w:t>
      </w:r>
      <w:r>
        <w:rPr/>
        <w:t>6</w:t>
      </w:r>
      <w:r>
        <w:rPr>
          <w:spacing w:val="-6"/>
        </w:rPr>
        <w:t> 个主题方向，考试系统随机生成一个真实的情景，结合对应教具和视频内容，在规定的时间内，围绕生成的主题， 按照提供的框架，对照评分标准，选择合适的形式，组织合适的内容， </w:t>
      </w:r>
      <w:r>
        <w:rPr>
          <w:spacing w:val="-9"/>
        </w:rPr>
        <w:t>完成 </w:t>
      </w:r>
      <w:r>
        <w:rPr/>
        <w:t>2</w:t>
      </w:r>
      <w:r>
        <w:rPr>
          <w:spacing w:val="-8"/>
        </w:rPr>
        <w:t> 天 </w:t>
      </w:r>
      <w:r>
        <w:rPr/>
        <w:t>1</w:t>
      </w:r>
      <w:r>
        <w:rPr>
          <w:spacing w:val="-5"/>
        </w:rPr>
        <w:t> 晚活动设计和其中 </w:t>
      </w:r>
      <w:r>
        <w:rPr/>
        <w:t>1</w:t>
      </w:r>
      <w:r>
        <w:rPr>
          <w:spacing w:val="-8"/>
        </w:rPr>
        <w:t> 个单元的课程</w:t>
      </w:r>
      <w:r>
        <w:rPr/>
        <w:t>（不能选择吃住行环节</w:t>
      </w:r>
      <w:r>
        <w:rPr>
          <w:spacing w:val="-11"/>
        </w:rPr>
        <w:t>） </w:t>
      </w:r>
      <w:r>
        <w:rPr/>
        <w:t>设计任务。</w:t>
      </w:r>
    </w:p>
    <w:p>
      <w:pPr>
        <w:pStyle w:val="BodyText"/>
        <w:spacing w:line="223" w:lineRule="auto" w:before="3"/>
        <w:ind w:left="1086" w:right="227" w:hanging="240"/>
        <w:jc w:val="both"/>
      </w:pPr>
      <w:r>
        <w:rPr/>
        <w:t>4、理论考试为闭卷机考，理论考试模块和实操考试模块分开时间考试， 每个模块总分均为 100 分，其中理论考试占 20%，实操考试占比 80%</w:t>
      </w:r>
    </w:p>
    <w:p>
      <w:pPr>
        <w:pStyle w:val="BodyText"/>
        <w:spacing w:line="223" w:lineRule="auto"/>
        <w:ind w:left="1086" w:right="110"/>
      </w:pPr>
      <w:r>
        <w:rPr/>
        <w:t>（</w:t>
      </w:r>
      <w:r>
        <w:rPr>
          <w:spacing w:val="-1"/>
        </w:rPr>
        <w:t>其中初级部分占实操考试总分值 </w:t>
      </w:r>
      <w:r>
        <w:rPr/>
        <w:t>30</w:t>
      </w:r>
      <w:r>
        <w:rPr>
          <w:spacing w:val="-1"/>
        </w:rPr>
        <w:t>%，即占总实操 </w:t>
      </w:r>
      <w:r>
        <w:rPr/>
        <w:t>24%；中级部分</w:t>
      </w:r>
      <w:r>
        <w:rPr>
          <w:spacing w:val="-2"/>
        </w:rPr>
        <w:t>占实操考试总分值 </w:t>
      </w:r>
      <w:r>
        <w:rPr>
          <w:spacing w:val="-9"/>
        </w:rPr>
        <w:t>70</w:t>
      </w:r>
      <w:r>
        <w:rPr>
          <w:spacing w:val="-5"/>
        </w:rPr>
        <w:t>%，即占总实操 </w:t>
      </w:r>
      <w:r>
        <w:rPr>
          <w:spacing w:val="-14"/>
        </w:rPr>
        <w:t>56%），</w:t>
      </w:r>
      <w:r>
        <w:rPr>
          <w:spacing w:val="-2"/>
        </w:rPr>
        <w:t>综合成绩满分为 </w:t>
      </w:r>
      <w:r>
        <w:rPr/>
        <w:t>100</w:t>
      </w:r>
      <w:r>
        <w:rPr>
          <w:spacing w:val="-4"/>
        </w:rPr>
        <w:t> 分， </w:t>
      </w:r>
      <w:r>
        <w:rPr>
          <w:spacing w:val="-6"/>
        </w:rPr>
        <w:t>综合成绩 </w:t>
      </w:r>
      <w:r>
        <w:rPr/>
        <w:t>60</w:t>
      </w:r>
      <w:r>
        <w:rPr>
          <w:spacing w:val="-8"/>
        </w:rPr>
        <w:t> 分合格，综合成绩合格方可获得研学 </w:t>
      </w:r>
      <w:r>
        <w:rPr/>
        <w:t>EEPM</w:t>
      </w:r>
      <w:r>
        <w:rPr>
          <w:spacing w:val="-13"/>
        </w:rPr>
        <w:t> 证书</w:t>
      </w:r>
      <w:r>
        <w:rPr>
          <w:spacing w:val="-3"/>
        </w:rPr>
        <w:t>（</w:t>
      </w:r>
      <w:r>
        <w:rPr/>
        <w:t>中级</w:t>
      </w:r>
      <w:r>
        <w:rPr>
          <w:spacing w:val="-29"/>
        </w:rPr>
        <w:t>）</w:t>
      </w:r>
      <w:r>
        <w:rPr>
          <w:spacing w:val="-11"/>
        </w:rPr>
        <w:t>。</w:t>
      </w:r>
      <w:r>
        <w:rPr/>
        <w:t>各考点根据报名人数实际情况增设考试场次。</w:t>
      </w:r>
    </w:p>
    <w:p>
      <w:pPr>
        <w:pStyle w:val="BodyText"/>
        <w:spacing w:before="2"/>
        <w:rPr>
          <w:sz w:val="21"/>
        </w:rPr>
      </w:pPr>
    </w:p>
    <w:p>
      <w:pPr>
        <w:pStyle w:val="Heading1"/>
      </w:pPr>
      <w:r>
        <w:rPr/>
        <w:t>二、考试报名与操作流程</w:t>
      </w:r>
    </w:p>
    <w:p>
      <w:pPr>
        <w:pStyle w:val="BodyText"/>
        <w:spacing w:before="1"/>
        <w:rPr>
          <w:b/>
        </w:rPr>
      </w:pPr>
    </w:p>
    <w:p>
      <w:pPr>
        <w:pStyle w:val="BodyText"/>
        <w:ind w:left="695"/>
      </w:pPr>
      <w:r>
        <w:rPr/>
        <w:t>1、报名入口：</w:t>
      </w:r>
    </w:p>
    <w:p>
      <w:pPr>
        <w:pStyle w:val="BodyText"/>
        <w:spacing w:line="223" w:lineRule="auto" w:before="113"/>
        <w:ind w:left="935" w:right="227" w:firstLine="480"/>
        <w:jc w:val="both"/>
      </w:pPr>
      <w:r>
        <w:rPr>
          <w:spacing w:val="-10"/>
        </w:rPr>
        <w:t>教育部系统未恢复前，院校按照报名截止日期自行到亲子猫考务网站</w:t>
      </w:r>
      <w:r>
        <w:rPr>
          <w:spacing w:val="-4"/>
        </w:rPr>
        <w:t>报名，报名网址：</w:t>
      </w:r>
      <w:r>
        <w:rPr>
          <w:spacing w:val="-1"/>
        </w:rPr>
        <w:t>kw.yanxuex.com</w:t>
      </w:r>
      <w:r>
        <w:rPr>
          <w:spacing w:val="-2"/>
        </w:rPr>
        <w:t>，报名开始时间另行通知，院校可先</w:t>
      </w:r>
      <w:r>
        <w:rPr/>
        <w:t>填报亲子猫考生报名信息表单，详见附件 </w:t>
      </w:r>
      <w:r>
        <w:rPr>
          <w:spacing w:val="3"/>
        </w:rPr>
        <w:t>1</w:t>
      </w:r>
      <w:r>
        <w:rPr/>
        <w:t>：考生报名信息导入模板(亲子猫）</w:t>
      </w:r>
    </w:p>
    <w:p>
      <w:pPr>
        <w:pStyle w:val="BodyText"/>
        <w:spacing w:before="98"/>
        <w:ind w:left="697"/>
      </w:pPr>
      <w:r>
        <w:rPr/>
        <w:t>2、报名时间：</w:t>
      </w:r>
    </w:p>
    <w:p>
      <w:pPr>
        <w:pStyle w:val="BodyText"/>
        <w:spacing w:before="1"/>
        <w:rPr>
          <w:sz w:val="11"/>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1"/>
        <w:gridCol w:w="5250"/>
        <w:gridCol w:w="1984"/>
      </w:tblGrid>
      <w:tr>
        <w:trPr>
          <w:trHeight w:val="360" w:hRule="atLeast"/>
        </w:trPr>
        <w:tc>
          <w:tcPr>
            <w:tcW w:w="1271" w:type="dxa"/>
          </w:tcPr>
          <w:p>
            <w:pPr>
              <w:pStyle w:val="TableParagraph"/>
              <w:spacing w:line="340" w:lineRule="exact"/>
              <w:ind w:right="415"/>
              <w:jc w:val="right"/>
              <w:rPr>
                <w:b/>
                <w:sz w:val="21"/>
              </w:rPr>
            </w:pPr>
            <w:r>
              <w:rPr>
                <w:b/>
                <w:sz w:val="21"/>
              </w:rPr>
              <w:t>级别</w:t>
            </w:r>
          </w:p>
        </w:tc>
        <w:tc>
          <w:tcPr>
            <w:tcW w:w="5250" w:type="dxa"/>
          </w:tcPr>
          <w:p>
            <w:pPr>
              <w:pStyle w:val="TableParagraph"/>
              <w:spacing w:line="340" w:lineRule="exact"/>
              <w:ind w:left="636" w:right="631"/>
              <w:rPr>
                <w:b/>
                <w:sz w:val="21"/>
              </w:rPr>
            </w:pPr>
            <w:r>
              <w:rPr>
                <w:b/>
                <w:sz w:val="21"/>
              </w:rPr>
              <w:t>批次</w:t>
            </w:r>
          </w:p>
        </w:tc>
        <w:tc>
          <w:tcPr>
            <w:tcW w:w="1984" w:type="dxa"/>
          </w:tcPr>
          <w:p>
            <w:pPr>
              <w:pStyle w:val="TableParagraph"/>
              <w:spacing w:line="340" w:lineRule="exact"/>
              <w:ind w:left="360"/>
              <w:jc w:val="left"/>
              <w:rPr>
                <w:b/>
                <w:sz w:val="21"/>
              </w:rPr>
            </w:pPr>
            <w:r>
              <w:rPr>
                <w:b/>
                <w:sz w:val="21"/>
              </w:rPr>
              <w:t>报名截止时间</w:t>
            </w:r>
          </w:p>
        </w:tc>
      </w:tr>
      <w:tr>
        <w:trPr>
          <w:trHeight w:val="360" w:hRule="atLeast"/>
        </w:trPr>
        <w:tc>
          <w:tcPr>
            <w:tcW w:w="1271" w:type="dxa"/>
          </w:tcPr>
          <w:p>
            <w:pPr>
              <w:pStyle w:val="TableParagraph"/>
              <w:spacing w:line="340" w:lineRule="exact"/>
              <w:ind w:right="415"/>
              <w:jc w:val="right"/>
              <w:rPr>
                <w:sz w:val="21"/>
              </w:rPr>
            </w:pPr>
            <w:r>
              <w:rPr>
                <w:sz w:val="21"/>
              </w:rPr>
              <w:t>初级</w:t>
            </w:r>
          </w:p>
        </w:tc>
        <w:tc>
          <w:tcPr>
            <w:tcW w:w="5250" w:type="dxa"/>
          </w:tcPr>
          <w:p>
            <w:pPr>
              <w:pStyle w:val="TableParagraph"/>
              <w:spacing w:line="340" w:lineRule="exact"/>
              <w:ind w:left="639" w:right="631"/>
              <w:rPr>
                <w:sz w:val="21"/>
              </w:rPr>
            </w:pPr>
            <w:r>
              <w:rPr>
                <w:sz w:val="21"/>
              </w:rPr>
              <w:t>2021年研学EEPM(初级)第二次考试</w:t>
            </w:r>
          </w:p>
        </w:tc>
        <w:tc>
          <w:tcPr>
            <w:tcW w:w="1984" w:type="dxa"/>
            <w:vMerge w:val="restart"/>
          </w:tcPr>
          <w:p>
            <w:pPr>
              <w:pStyle w:val="TableParagraph"/>
              <w:spacing w:before="5"/>
              <w:jc w:val="left"/>
              <w:rPr>
                <w:sz w:val="19"/>
              </w:rPr>
            </w:pPr>
          </w:p>
          <w:p>
            <w:pPr>
              <w:pStyle w:val="TableParagraph"/>
              <w:ind w:left="595"/>
              <w:jc w:val="left"/>
              <w:rPr>
                <w:sz w:val="21"/>
              </w:rPr>
            </w:pPr>
            <w:r>
              <w:rPr>
                <w:sz w:val="21"/>
              </w:rPr>
              <w:t>11月2日</w:t>
            </w:r>
          </w:p>
        </w:tc>
      </w:tr>
      <w:tr>
        <w:trPr>
          <w:trHeight w:val="361" w:hRule="atLeast"/>
        </w:trPr>
        <w:tc>
          <w:tcPr>
            <w:tcW w:w="1271" w:type="dxa"/>
          </w:tcPr>
          <w:p>
            <w:pPr>
              <w:pStyle w:val="TableParagraph"/>
              <w:spacing w:line="341" w:lineRule="exact"/>
              <w:ind w:right="415"/>
              <w:jc w:val="right"/>
              <w:rPr>
                <w:sz w:val="21"/>
              </w:rPr>
            </w:pPr>
            <w:r>
              <w:rPr>
                <w:sz w:val="21"/>
              </w:rPr>
              <w:t>中级</w:t>
            </w:r>
          </w:p>
        </w:tc>
        <w:tc>
          <w:tcPr>
            <w:tcW w:w="5250" w:type="dxa"/>
          </w:tcPr>
          <w:p>
            <w:pPr>
              <w:pStyle w:val="TableParagraph"/>
              <w:spacing w:line="341" w:lineRule="exact"/>
              <w:ind w:left="639" w:right="631"/>
              <w:rPr>
                <w:sz w:val="21"/>
              </w:rPr>
            </w:pPr>
            <w:r>
              <w:rPr>
                <w:sz w:val="21"/>
              </w:rPr>
              <w:t>2021年研学EEPM(中级)第二次考试</w:t>
            </w:r>
          </w:p>
        </w:tc>
        <w:tc>
          <w:tcPr>
            <w:tcW w:w="1984" w:type="dxa"/>
            <w:vMerge/>
            <w:tcBorders>
              <w:top w:val="nil"/>
            </w:tcBorders>
          </w:tcPr>
          <w:p>
            <w:pPr>
              <w:rPr>
                <w:sz w:val="2"/>
                <w:szCs w:val="2"/>
              </w:rPr>
            </w:pPr>
          </w:p>
        </w:tc>
      </w:tr>
      <w:tr>
        <w:trPr>
          <w:trHeight w:val="360" w:hRule="atLeast"/>
        </w:trPr>
        <w:tc>
          <w:tcPr>
            <w:tcW w:w="1271" w:type="dxa"/>
          </w:tcPr>
          <w:p>
            <w:pPr>
              <w:pStyle w:val="TableParagraph"/>
              <w:spacing w:line="340" w:lineRule="exact"/>
              <w:ind w:right="415"/>
              <w:jc w:val="right"/>
              <w:rPr>
                <w:sz w:val="21"/>
              </w:rPr>
            </w:pPr>
            <w:r>
              <w:rPr>
                <w:sz w:val="21"/>
              </w:rPr>
              <w:t>中级</w:t>
            </w:r>
          </w:p>
        </w:tc>
        <w:tc>
          <w:tcPr>
            <w:tcW w:w="5250" w:type="dxa"/>
          </w:tcPr>
          <w:p>
            <w:pPr>
              <w:pStyle w:val="TableParagraph"/>
              <w:spacing w:line="340" w:lineRule="exact"/>
              <w:ind w:left="641" w:right="631"/>
              <w:rPr>
                <w:sz w:val="21"/>
              </w:rPr>
            </w:pPr>
            <w:r>
              <w:rPr>
                <w:sz w:val="21"/>
              </w:rPr>
              <w:t>2021年研学EEPM(初中级贯通)第二次考试</w:t>
            </w:r>
          </w:p>
        </w:tc>
        <w:tc>
          <w:tcPr>
            <w:tcW w:w="1984" w:type="dxa"/>
            <w:vMerge/>
            <w:tcBorders>
              <w:top w:val="nil"/>
            </w:tcBorders>
          </w:tcPr>
          <w:p>
            <w:pPr>
              <w:rPr>
                <w:sz w:val="2"/>
                <w:szCs w:val="2"/>
              </w:rPr>
            </w:pPr>
          </w:p>
        </w:tc>
      </w:tr>
      <w:tr>
        <w:trPr>
          <w:trHeight w:val="360" w:hRule="atLeast"/>
        </w:trPr>
        <w:tc>
          <w:tcPr>
            <w:tcW w:w="1271" w:type="dxa"/>
          </w:tcPr>
          <w:p>
            <w:pPr>
              <w:pStyle w:val="TableParagraph"/>
              <w:spacing w:line="340" w:lineRule="exact"/>
              <w:ind w:right="415"/>
              <w:jc w:val="right"/>
              <w:rPr>
                <w:sz w:val="21"/>
              </w:rPr>
            </w:pPr>
            <w:r>
              <w:rPr>
                <w:sz w:val="21"/>
              </w:rPr>
              <w:t>初级</w:t>
            </w:r>
          </w:p>
        </w:tc>
        <w:tc>
          <w:tcPr>
            <w:tcW w:w="5250" w:type="dxa"/>
          </w:tcPr>
          <w:p>
            <w:pPr>
              <w:pStyle w:val="TableParagraph"/>
              <w:spacing w:line="340" w:lineRule="exact"/>
              <w:ind w:left="639" w:right="631"/>
              <w:rPr>
                <w:sz w:val="21"/>
              </w:rPr>
            </w:pPr>
            <w:r>
              <w:rPr>
                <w:sz w:val="21"/>
              </w:rPr>
              <w:t>2021年研学EEPM(初级)第五次考试</w:t>
            </w:r>
          </w:p>
        </w:tc>
        <w:tc>
          <w:tcPr>
            <w:tcW w:w="1984" w:type="dxa"/>
            <w:vMerge w:val="restart"/>
          </w:tcPr>
          <w:p>
            <w:pPr>
              <w:pStyle w:val="TableParagraph"/>
              <w:spacing w:before="5"/>
              <w:jc w:val="left"/>
              <w:rPr>
                <w:sz w:val="19"/>
              </w:rPr>
            </w:pPr>
          </w:p>
          <w:p>
            <w:pPr>
              <w:pStyle w:val="TableParagraph"/>
              <w:ind w:left="535"/>
              <w:jc w:val="left"/>
              <w:rPr>
                <w:sz w:val="21"/>
              </w:rPr>
            </w:pPr>
            <w:r>
              <w:rPr>
                <w:sz w:val="21"/>
              </w:rPr>
              <w:t>11月12日</w:t>
            </w:r>
          </w:p>
        </w:tc>
      </w:tr>
      <w:tr>
        <w:trPr>
          <w:trHeight w:val="360" w:hRule="atLeast"/>
        </w:trPr>
        <w:tc>
          <w:tcPr>
            <w:tcW w:w="1271" w:type="dxa"/>
          </w:tcPr>
          <w:p>
            <w:pPr>
              <w:pStyle w:val="TableParagraph"/>
              <w:spacing w:line="340" w:lineRule="exact"/>
              <w:ind w:right="415"/>
              <w:jc w:val="right"/>
              <w:rPr>
                <w:sz w:val="21"/>
              </w:rPr>
            </w:pPr>
            <w:r>
              <w:rPr>
                <w:sz w:val="21"/>
              </w:rPr>
              <w:t>中级</w:t>
            </w:r>
          </w:p>
        </w:tc>
        <w:tc>
          <w:tcPr>
            <w:tcW w:w="5250" w:type="dxa"/>
          </w:tcPr>
          <w:p>
            <w:pPr>
              <w:pStyle w:val="TableParagraph"/>
              <w:spacing w:line="340" w:lineRule="exact"/>
              <w:ind w:left="639" w:right="631"/>
              <w:rPr>
                <w:sz w:val="21"/>
              </w:rPr>
            </w:pPr>
            <w:r>
              <w:rPr>
                <w:sz w:val="21"/>
              </w:rPr>
              <w:t>2021年研学EEPM(中级)第五次考试</w:t>
            </w:r>
          </w:p>
        </w:tc>
        <w:tc>
          <w:tcPr>
            <w:tcW w:w="1984" w:type="dxa"/>
            <w:vMerge/>
            <w:tcBorders>
              <w:top w:val="nil"/>
            </w:tcBorders>
          </w:tcPr>
          <w:p>
            <w:pPr>
              <w:rPr>
                <w:sz w:val="2"/>
                <w:szCs w:val="2"/>
              </w:rPr>
            </w:pPr>
          </w:p>
        </w:tc>
      </w:tr>
      <w:tr>
        <w:trPr>
          <w:trHeight w:val="358" w:hRule="atLeast"/>
        </w:trPr>
        <w:tc>
          <w:tcPr>
            <w:tcW w:w="1271" w:type="dxa"/>
          </w:tcPr>
          <w:p>
            <w:pPr>
              <w:pStyle w:val="TableParagraph"/>
              <w:spacing w:line="339" w:lineRule="exact"/>
              <w:ind w:right="415"/>
              <w:jc w:val="right"/>
              <w:rPr>
                <w:sz w:val="21"/>
              </w:rPr>
            </w:pPr>
            <w:r>
              <w:rPr>
                <w:sz w:val="21"/>
              </w:rPr>
              <w:t>中级</w:t>
            </w:r>
          </w:p>
        </w:tc>
        <w:tc>
          <w:tcPr>
            <w:tcW w:w="5250" w:type="dxa"/>
          </w:tcPr>
          <w:p>
            <w:pPr>
              <w:pStyle w:val="TableParagraph"/>
              <w:spacing w:line="339" w:lineRule="exact"/>
              <w:ind w:left="641" w:right="631"/>
              <w:rPr>
                <w:sz w:val="21"/>
              </w:rPr>
            </w:pPr>
            <w:r>
              <w:rPr>
                <w:sz w:val="21"/>
              </w:rPr>
              <w:t>2021年研学EEPM(初中级贯通)第五次考试</w:t>
            </w:r>
          </w:p>
        </w:tc>
        <w:tc>
          <w:tcPr>
            <w:tcW w:w="1984" w:type="dxa"/>
            <w:vMerge/>
            <w:tcBorders>
              <w:top w:val="nil"/>
            </w:tcBorders>
          </w:tcPr>
          <w:p>
            <w:pPr>
              <w:rPr>
                <w:sz w:val="2"/>
                <w:szCs w:val="2"/>
              </w:rPr>
            </w:pPr>
          </w:p>
        </w:tc>
      </w:tr>
    </w:tbl>
    <w:p>
      <w:pPr>
        <w:spacing w:after="0"/>
        <w:rPr>
          <w:sz w:val="2"/>
          <w:szCs w:val="2"/>
        </w:rPr>
        <w:sectPr>
          <w:pgSz w:w="11910" w:h="16820"/>
          <w:pgMar w:header="756" w:footer="1103" w:top="1380" w:bottom="1300" w:left="1580" w:right="1560"/>
        </w:sectPr>
      </w:pPr>
    </w:p>
    <w:p>
      <w:pPr>
        <w:pStyle w:val="BodyText"/>
        <w:spacing w:before="6"/>
        <w:rPr>
          <w:sz w:val="2"/>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1"/>
        <w:gridCol w:w="5250"/>
        <w:gridCol w:w="1984"/>
      </w:tblGrid>
      <w:tr>
        <w:trPr>
          <w:trHeight w:val="360" w:hRule="atLeast"/>
        </w:trPr>
        <w:tc>
          <w:tcPr>
            <w:tcW w:w="1271" w:type="dxa"/>
          </w:tcPr>
          <w:p>
            <w:pPr>
              <w:pStyle w:val="TableParagraph"/>
              <w:spacing w:line="340" w:lineRule="exact"/>
              <w:ind w:right="415"/>
              <w:jc w:val="right"/>
              <w:rPr>
                <w:sz w:val="21"/>
              </w:rPr>
            </w:pPr>
            <w:r>
              <w:rPr>
                <w:sz w:val="21"/>
              </w:rPr>
              <w:t>初级</w:t>
            </w:r>
          </w:p>
        </w:tc>
        <w:tc>
          <w:tcPr>
            <w:tcW w:w="5250" w:type="dxa"/>
          </w:tcPr>
          <w:p>
            <w:pPr>
              <w:pStyle w:val="TableParagraph"/>
              <w:spacing w:line="340" w:lineRule="exact"/>
              <w:ind w:left="639" w:right="631"/>
              <w:rPr>
                <w:sz w:val="21"/>
              </w:rPr>
            </w:pPr>
            <w:r>
              <w:rPr>
                <w:sz w:val="21"/>
              </w:rPr>
              <w:t>2021年研学EEPM(初级)第六次考试</w:t>
            </w:r>
          </w:p>
        </w:tc>
        <w:tc>
          <w:tcPr>
            <w:tcW w:w="1984" w:type="dxa"/>
            <w:vMerge w:val="restart"/>
          </w:tcPr>
          <w:p>
            <w:pPr>
              <w:pStyle w:val="TableParagraph"/>
              <w:spacing w:before="4"/>
              <w:jc w:val="left"/>
              <w:rPr>
                <w:sz w:val="19"/>
              </w:rPr>
            </w:pPr>
          </w:p>
          <w:p>
            <w:pPr>
              <w:pStyle w:val="TableParagraph"/>
              <w:ind w:left="535"/>
              <w:jc w:val="left"/>
              <w:rPr>
                <w:sz w:val="21"/>
              </w:rPr>
            </w:pPr>
            <w:r>
              <w:rPr>
                <w:sz w:val="21"/>
              </w:rPr>
              <w:t>11月12日</w:t>
            </w:r>
          </w:p>
        </w:tc>
      </w:tr>
      <w:tr>
        <w:trPr>
          <w:trHeight w:val="360" w:hRule="atLeast"/>
        </w:trPr>
        <w:tc>
          <w:tcPr>
            <w:tcW w:w="1271" w:type="dxa"/>
          </w:tcPr>
          <w:p>
            <w:pPr>
              <w:pStyle w:val="TableParagraph"/>
              <w:spacing w:line="340" w:lineRule="exact"/>
              <w:ind w:right="415"/>
              <w:jc w:val="right"/>
              <w:rPr>
                <w:sz w:val="21"/>
              </w:rPr>
            </w:pPr>
            <w:r>
              <w:rPr>
                <w:sz w:val="21"/>
              </w:rPr>
              <w:t>中级</w:t>
            </w:r>
          </w:p>
        </w:tc>
        <w:tc>
          <w:tcPr>
            <w:tcW w:w="5250" w:type="dxa"/>
          </w:tcPr>
          <w:p>
            <w:pPr>
              <w:pStyle w:val="TableParagraph"/>
              <w:spacing w:line="340" w:lineRule="exact"/>
              <w:ind w:left="639" w:right="631"/>
              <w:rPr>
                <w:sz w:val="21"/>
              </w:rPr>
            </w:pPr>
            <w:r>
              <w:rPr>
                <w:sz w:val="21"/>
              </w:rPr>
              <w:t>2021年研学EEPM(中级)第六次考试</w:t>
            </w:r>
          </w:p>
        </w:tc>
        <w:tc>
          <w:tcPr>
            <w:tcW w:w="1984" w:type="dxa"/>
            <w:vMerge/>
            <w:tcBorders>
              <w:top w:val="nil"/>
            </w:tcBorders>
          </w:tcPr>
          <w:p>
            <w:pPr>
              <w:rPr>
                <w:sz w:val="2"/>
                <w:szCs w:val="2"/>
              </w:rPr>
            </w:pPr>
          </w:p>
        </w:tc>
      </w:tr>
      <w:tr>
        <w:trPr>
          <w:trHeight w:val="360" w:hRule="atLeast"/>
        </w:trPr>
        <w:tc>
          <w:tcPr>
            <w:tcW w:w="1271" w:type="dxa"/>
          </w:tcPr>
          <w:p>
            <w:pPr>
              <w:pStyle w:val="TableParagraph"/>
              <w:spacing w:line="341" w:lineRule="exact"/>
              <w:ind w:right="415"/>
              <w:jc w:val="right"/>
              <w:rPr>
                <w:sz w:val="21"/>
              </w:rPr>
            </w:pPr>
            <w:r>
              <w:rPr>
                <w:sz w:val="21"/>
              </w:rPr>
              <w:t>中级</w:t>
            </w:r>
          </w:p>
        </w:tc>
        <w:tc>
          <w:tcPr>
            <w:tcW w:w="5250" w:type="dxa"/>
          </w:tcPr>
          <w:p>
            <w:pPr>
              <w:pStyle w:val="TableParagraph"/>
              <w:spacing w:line="341" w:lineRule="exact"/>
              <w:ind w:left="641" w:right="631"/>
              <w:rPr>
                <w:sz w:val="21"/>
              </w:rPr>
            </w:pPr>
            <w:r>
              <w:rPr>
                <w:sz w:val="21"/>
              </w:rPr>
              <w:t>2021年研学EEPM(初中级贯通)第六次考试</w:t>
            </w:r>
          </w:p>
        </w:tc>
        <w:tc>
          <w:tcPr>
            <w:tcW w:w="1984" w:type="dxa"/>
            <w:vMerge/>
            <w:tcBorders>
              <w:top w:val="nil"/>
            </w:tcBorders>
          </w:tcPr>
          <w:p>
            <w:pPr>
              <w:rPr>
                <w:sz w:val="2"/>
                <w:szCs w:val="2"/>
              </w:rPr>
            </w:pPr>
          </w:p>
        </w:tc>
      </w:tr>
    </w:tbl>
    <w:p>
      <w:pPr>
        <w:pStyle w:val="BodyText"/>
        <w:spacing w:line="412" w:lineRule="exact"/>
        <w:ind w:left="697"/>
      </w:pPr>
      <w:r>
        <w:rPr/>
        <w:t>3、报名条件</w:t>
      </w:r>
    </w:p>
    <w:p>
      <w:pPr>
        <w:pStyle w:val="ListParagraph"/>
        <w:numPr>
          <w:ilvl w:val="0"/>
          <w:numId w:val="1"/>
        </w:numPr>
        <w:tabs>
          <w:tab w:pos="1078" w:val="left" w:leader="none"/>
        </w:tabs>
        <w:spacing w:line="412" w:lineRule="exact" w:before="0" w:after="0"/>
        <w:ind w:left="1077" w:right="0" w:hanging="381"/>
        <w:jc w:val="left"/>
        <w:rPr>
          <w:sz w:val="24"/>
        </w:rPr>
      </w:pPr>
      <w:r>
        <w:rPr>
          <w:spacing w:val="-5"/>
          <w:sz w:val="24"/>
        </w:rPr>
        <w:t>研学 </w:t>
      </w:r>
      <w:r>
        <w:rPr>
          <w:sz w:val="24"/>
        </w:rPr>
        <w:t>EEPM</w:t>
      </w:r>
      <w:r>
        <w:rPr>
          <w:spacing w:val="-4"/>
          <w:sz w:val="24"/>
        </w:rPr>
        <w:t> 证书</w:t>
      </w:r>
      <w:r>
        <w:rPr>
          <w:sz w:val="24"/>
        </w:rPr>
        <w:t>（初级）无精神病史，无犯罪记录。</w:t>
      </w:r>
    </w:p>
    <w:p>
      <w:pPr>
        <w:pStyle w:val="ListParagraph"/>
        <w:numPr>
          <w:ilvl w:val="0"/>
          <w:numId w:val="1"/>
        </w:numPr>
        <w:tabs>
          <w:tab w:pos="1078" w:val="left" w:leader="none"/>
        </w:tabs>
        <w:spacing w:line="223" w:lineRule="auto" w:before="6" w:after="0"/>
        <w:ind w:left="1175" w:right="230" w:hanging="480"/>
        <w:jc w:val="left"/>
        <w:rPr>
          <w:sz w:val="24"/>
        </w:rPr>
      </w:pPr>
      <w:r>
        <w:rPr>
          <w:spacing w:val="-4"/>
          <w:sz w:val="24"/>
        </w:rPr>
        <w:t>研学 </w:t>
      </w:r>
      <w:r>
        <w:rPr>
          <w:sz w:val="24"/>
        </w:rPr>
        <w:t>EEPM</w:t>
      </w:r>
      <w:r>
        <w:rPr>
          <w:spacing w:val="-8"/>
          <w:sz w:val="24"/>
        </w:rPr>
        <w:t> 证书</w:t>
      </w:r>
      <w:r>
        <w:rPr>
          <w:sz w:val="24"/>
        </w:rPr>
        <w:t>（中级</w:t>
      </w:r>
      <w:r>
        <w:rPr>
          <w:spacing w:val="-8"/>
          <w:sz w:val="24"/>
        </w:rPr>
        <w:t>）</w:t>
      </w:r>
      <w:r>
        <w:rPr>
          <w:spacing w:val="-3"/>
          <w:sz w:val="24"/>
        </w:rPr>
        <w:t>已获初级证书者，在推荐实习接待单位服务过学生团体 </w:t>
      </w:r>
      <w:r>
        <w:rPr>
          <w:sz w:val="24"/>
        </w:rPr>
        <w:t>10</w:t>
      </w:r>
      <w:r>
        <w:rPr>
          <w:spacing w:val="-4"/>
          <w:sz w:val="24"/>
        </w:rPr>
        <w:t> 次以上，近一年内无重大投诉、未出现安全事故。</w:t>
      </w:r>
    </w:p>
    <w:p>
      <w:pPr>
        <w:pStyle w:val="ListParagraph"/>
        <w:numPr>
          <w:ilvl w:val="0"/>
          <w:numId w:val="1"/>
        </w:numPr>
        <w:tabs>
          <w:tab w:pos="1157" w:val="left" w:leader="none"/>
        </w:tabs>
        <w:spacing w:line="223" w:lineRule="auto" w:before="0" w:after="0"/>
        <w:ind w:left="1016" w:right="110" w:hanging="240"/>
        <w:jc w:val="left"/>
        <w:rPr>
          <w:sz w:val="24"/>
        </w:rPr>
      </w:pPr>
      <w:r>
        <w:rPr>
          <w:spacing w:val="-4"/>
          <w:sz w:val="24"/>
        </w:rPr>
        <w:t>研学 </w:t>
      </w:r>
      <w:r>
        <w:rPr>
          <w:sz w:val="24"/>
        </w:rPr>
        <w:t>EEPM</w:t>
      </w:r>
      <w:r>
        <w:rPr>
          <w:spacing w:val="-19"/>
          <w:sz w:val="24"/>
        </w:rPr>
        <w:t> 证书</w:t>
      </w:r>
      <w:r>
        <w:rPr>
          <w:sz w:val="24"/>
        </w:rPr>
        <w:t>（初中级贯通</w:t>
      </w:r>
      <w:r>
        <w:rPr>
          <w:spacing w:val="-48"/>
          <w:sz w:val="24"/>
        </w:rPr>
        <w:t>）</w:t>
      </w:r>
      <w:r>
        <w:rPr>
          <w:spacing w:val="-10"/>
          <w:sz w:val="24"/>
        </w:rPr>
        <w:t>限高职、本科学生，中职学生不可申报</w:t>
      </w:r>
      <w:r>
        <w:rPr>
          <w:spacing w:val="-12"/>
          <w:sz w:val="24"/>
        </w:rPr>
        <w:t>。无精神病史，无犯罪记录，在推荐实习接待单位服务过学生团体 </w:t>
      </w:r>
      <w:r>
        <w:rPr>
          <w:sz w:val="24"/>
        </w:rPr>
        <w:t>10</w:t>
      </w:r>
      <w:r>
        <w:rPr>
          <w:spacing w:val="-7"/>
          <w:sz w:val="24"/>
        </w:rPr>
        <w:t> 次以上，近一年内无重大投诉、未出现安全事故。</w:t>
      </w:r>
    </w:p>
    <w:p>
      <w:pPr>
        <w:pStyle w:val="BodyText"/>
        <w:spacing w:line="407" w:lineRule="exact"/>
        <w:ind w:left="697"/>
      </w:pPr>
      <w:r>
        <w:rPr/>
        <w:t>3、报名方式</w:t>
      </w:r>
    </w:p>
    <w:p>
      <w:pPr>
        <w:pStyle w:val="BodyText"/>
        <w:spacing w:line="223" w:lineRule="auto" w:before="8"/>
        <w:ind w:left="697" w:right="983" w:firstLine="357"/>
      </w:pPr>
      <w:r>
        <w:rPr/>
        <w:t>以考生所在院校为单位，在亲子猫考务网站进行报名，具体操作4、成绩查询及证书发放</w:t>
      </w:r>
    </w:p>
    <w:p>
      <w:pPr>
        <w:pStyle w:val="BodyText"/>
        <w:spacing w:line="403" w:lineRule="exact"/>
        <w:ind w:left="697"/>
      </w:pPr>
      <w:r>
        <w:rPr>
          <w:spacing w:val="-1"/>
        </w:rPr>
        <w:t>1）</w:t>
      </w:r>
      <w:r>
        <w:rPr/>
        <w:t>合格标准</w:t>
      </w:r>
    </w:p>
    <w:p>
      <w:pPr>
        <w:pStyle w:val="BodyText"/>
        <w:spacing w:line="223" w:lineRule="auto" w:before="7"/>
        <w:ind w:left="697" w:right="1900" w:firstLine="240"/>
      </w:pPr>
      <w:r>
        <w:rPr>
          <w:spacing w:val="-1"/>
        </w:rPr>
        <w:t>理论与实操综合成绩达到 </w:t>
      </w:r>
      <w:r>
        <w:rPr/>
        <w:t>60</w:t>
      </w:r>
      <w:r>
        <w:rPr>
          <w:spacing w:val="-5"/>
        </w:rPr>
        <w:t> 分方为合格，可获取证书。</w:t>
      </w:r>
      <w:r>
        <w:rPr/>
        <w:t>2）成绩公示</w:t>
      </w:r>
    </w:p>
    <w:p>
      <w:pPr>
        <w:pStyle w:val="BodyText"/>
        <w:spacing w:before="9"/>
        <w:rPr>
          <w:sz w:val="11"/>
        </w:rPr>
      </w:pPr>
    </w:p>
    <w:tbl>
      <w:tblPr>
        <w:tblW w:w="0" w:type="auto"/>
        <w:jc w:val="left"/>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1271"/>
        <w:gridCol w:w="5250"/>
        <w:gridCol w:w="1984"/>
      </w:tblGrid>
      <w:tr>
        <w:trPr>
          <w:trHeight w:val="587" w:hRule="atLeast"/>
        </w:trPr>
        <w:tc>
          <w:tcPr>
            <w:tcW w:w="1271" w:type="dxa"/>
          </w:tcPr>
          <w:p>
            <w:pPr>
              <w:pStyle w:val="TableParagraph"/>
              <w:spacing w:before="100"/>
              <w:ind w:right="415"/>
              <w:jc w:val="right"/>
              <w:rPr>
                <w:b/>
                <w:sz w:val="21"/>
              </w:rPr>
            </w:pPr>
            <w:r>
              <w:rPr>
                <w:b/>
                <w:sz w:val="21"/>
              </w:rPr>
              <w:t>级别</w:t>
            </w:r>
          </w:p>
        </w:tc>
        <w:tc>
          <w:tcPr>
            <w:tcW w:w="5250" w:type="dxa"/>
          </w:tcPr>
          <w:p>
            <w:pPr>
              <w:pStyle w:val="TableParagraph"/>
              <w:spacing w:before="100"/>
              <w:ind w:left="636" w:right="631"/>
              <w:rPr>
                <w:b/>
                <w:sz w:val="21"/>
              </w:rPr>
            </w:pPr>
            <w:r>
              <w:rPr>
                <w:b/>
                <w:sz w:val="21"/>
              </w:rPr>
              <w:t>批次</w:t>
            </w:r>
          </w:p>
        </w:tc>
        <w:tc>
          <w:tcPr>
            <w:tcW w:w="1984" w:type="dxa"/>
          </w:tcPr>
          <w:p>
            <w:pPr>
              <w:pStyle w:val="TableParagraph"/>
              <w:spacing w:before="100"/>
              <w:ind w:left="339" w:right="334"/>
              <w:rPr>
                <w:b/>
                <w:sz w:val="21"/>
              </w:rPr>
            </w:pPr>
            <w:r>
              <w:rPr>
                <w:b/>
                <w:sz w:val="21"/>
              </w:rPr>
              <w:t>公示成绩时间</w:t>
            </w:r>
          </w:p>
        </w:tc>
      </w:tr>
      <w:tr>
        <w:trPr>
          <w:trHeight w:val="427" w:hRule="atLeast"/>
        </w:trPr>
        <w:tc>
          <w:tcPr>
            <w:tcW w:w="1271" w:type="dxa"/>
          </w:tcPr>
          <w:p>
            <w:pPr>
              <w:pStyle w:val="TableParagraph"/>
              <w:spacing w:before="21"/>
              <w:ind w:right="415"/>
              <w:jc w:val="right"/>
              <w:rPr>
                <w:sz w:val="21"/>
              </w:rPr>
            </w:pPr>
            <w:r>
              <w:rPr>
                <w:sz w:val="21"/>
              </w:rPr>
              <w:t>初级</w:t>
            </w:r>
          </w:p>
        </w:tc>
        <w:tc>
          <w:tcPr>
            <w:tcW w:w="5250" w:type="dxa"/>
          </w:tcPr>
          <w:p>
            <w:pPr>
              <w:pStyle w:val="TableParagraph"/>
              <w:spacing w:before="21"/>
              <w:ind w:left="639" w:right="631"/>
              <w:rPr>
                <w:sz w:val="21"/>
              </w:rPr>
            </w:pPr>
            <w:r>
              <w:rPr>
                <w:sz w:val="21"/>
              </w:rPr>
              <w:t>2021年研学EEPM(初级)第二次考试</w:t>
            </w:r>
          </w:p>
        </w:tc>
        <w:tc>
          <w:tcPr>
            <w:tcW w:w="1984" w:type="dxa"/>
          </w:tcPr>
          <w:p>
            <w:pPr>
              <w:pStyle w:val="TableParagraph"/>
              <w:spacing w:before="21"/>
              <w:ind w:left="339" w:right="334"/>
              <w:rPr>
                <w:sz w:val="21"/>
              </w:rPr>
            </w:pPr>
            <w:r>
              <w:rPr>
                <w:sz w:val="21"/>
              </w:rPr>
              <w:t>待定</w:t>
            </w:r>
          </w:p>
        </w:tc>
      </w:tr>
      <w:tr>
        <w:trPr>
          <w:trHeight w:val="392" w:hRule="atLeast"/>
        </w:trPr>
        <w:tc>
          <w:tcPr>
            <w:tcW w:w="1271" w:type="dxa"/>
          </w:tcPr>
          <w:p>
            <w:pPr>
              <w:pStyle w:val="TableParagraph"/>
              <w:spacing w:line="369" w:lineRule="exact" w:before="3"/>
              <w:ind w:right="415"/>
              <w:jc w:val="right"/>
              <w:rPr>
                <w:sz w:val="21"/>
              </w:rPr>
            </w:pPr>
            <w:r>
              <w:rPr>
                <w:sz w:val="21"/>
              </w:rPr>
              <w:t>中级</w:t>
            </w:r>
          </w:p>
        </w:tc>
        <w:tc>
          <w:tcPr>
            <w:tcW w:w="5250" w:type="dxa"/>
          </w:tcPr>
          <w:p>
            <w:pPr>
              <w:pStyle w:val="TableParagraph"/>
              <w:spacing w:line="369" w:lineRule="exact" w:before="3"/>
              <w:ind w:left="639" w:right="631"/>
              <w:rPr>
                <w:sz w:val="21"/>
              </w:rPr>
            </w:pPr>
            <w:r>
              <w:rPr>
                <w:sz w:val="21"/>
              </w:rPr>
              <w:t>2021年研学EEPM(中级)第二次考试</w:t>
            </w:r>
          </w:p>
        </w:tc>
        <w:tc>
          <w:tcPr>
            <w:tcW w:w="1984" w:type="dxa"/>
          </w:tcPr>
          <w:p>
            <w:pPr>
              <w:pStyle w:val="TableParagraph"/>
              <w:spacing w:line="369" w:lineRule="exact" w:before="3"/>
              <w:ind w:left="339" w:right="334"/>
              <w:rPr>
                <w:sz w:val="21"/>
              </w:rPr>
            </w:pPr>
            <w:r>
              <w:rPr>
                <w:sz w:val="21"/>
              </w:rPr>
              <w:t>待定</w:t>
            </w:r>
          </w:p>
        </w:tc>
      </w:tr>
      <w:tr>
        <w:trPr>
          <w:trHeight w:val="360" w:hRule="atLeast"/>
        </w:trPr>
        <w:tc>
          <w:tcPr>
            <w:tcW w:w="1271" w:type="dxa"/>
          </w:tcPr>
          <w:p>
            <w:pPr>
              <w:pStyle w:val="TableParagraph"/>
              <w:spacing w:line="340" w:lineRule="exact"/>
              <w:ind w:right="415"/>
              <w:jc w:val="right"/>
              <w:rPr>
                <w:sz w:val="21"/>
              </w:rPr>
            </w:pPr>
            <w:r>
              <w:rPr>
                <w:sz w:val="21"/>
              </w:rPr>
              <w:t>中级</w:t>
            </w:r>
          </w:p>
        </w:tc>
        <w:tc>
          <w:tcPr>
            <w:tcW w:w="5250" w:type="dxa"/>
          </w:tcPr>
          <w:p>
            <w:pPr>
              <w:pStyle w:val="TableParagraph"/>
              <w:spacing w:line="340" w:lineRule="exact"/>
              <w:ind w:left="641" w:right="631"/>
              <w:rPr>
                <w:sz w:val="21"/>
              </w:rPr>
            </w:pPr>
            <w:r>
              <w:rPr>
                <w:sz w:val="21"/>
              </w:rPr>
              <w:t>2021年研学EEPM(初中级贯通)第二次考试</w:t>
            </w:r>
          </w:p>
        </w:tc>
        <w:tc>
          <w:tcPr>
            <w:tcW w:w="1984" w:type="dxa"/>
          </w:tcPr>
          <w:p>
            <w:pPr>
              <w:pStyle w:val="TableParagraph"/>
              <w:spacing w:line="340" w:lineRule="exact"/>
              <w:ind w:left="339" w:right="334"/>
              <w:rPr>
                <w:sz w:val="21"/>
              </w:rPr>
            </w:pPr>
            <w:r>
              <w:rPr>
                <w:sz w:val="21"/>
              </w:rPr>
              <w:t>待定</w:t>
            </w:r>
          </w:p>
        </w:tc>
      </w:tr>
      <w:tr>
        <w:trPr>
          <w:trHeight w:val="360" w:hRule="atLeast"/>
        </w:trPr>
        <w:tc>
          <w:tcPr>
            <w:tcW w:w="1271" w:type="dxa"/>
          </w:tcPr>
          <w:p>
            <w:pPr>
              <w:pStyle w:val="TableParagraph"/>
              <w:spacing w:line="340" w:lineRule="exact"/>
              <w:ind w:right="415"/>
              <w:jc w:val="right"/>
              <w:rPr>
                <w:sz w:val="21"/>
              </w:rPr>
            </w:pPr>
            <w:r>
              <w:rPr>
                <w:sz w:val="21"/>
              </w:rPr>
              <w:t>初级</w:t>
            </w:r>
          </w:p>
        </w:tc>
        <w:tc>
          <w:tcPr>
            <w:tcW w:w="5250" w:type="dxa"/>
          </w:tcPr>
          <w:p>
            <w:pPr>
              <w:pStyle w:val="TableParagraph"/>
              <w:spacing w:line="340" w:lineRule="exact"/>
              <w:ind w:left="639" w:right="631"/>
              <w:rPr>
                <w:sz w:val="21"/>
              </w:rPr>
            </w:pPr>
            <w:r>
              <w:rPr>
                <w:sz w:val="21"/>
              </w:rPr>
              <w:t>2021年研学EEPM(初级)第五次考试</w:t>
            </w:r>
          </w:p>
        </w:tc>
        <w:tc>
          <w:tcPr>
            <w:tcW w:w="1984" w:type="dxa"/>
          </w:tcPr>
          <w:p>
            <w:pPr>
              <w:pStyle w:val="TableParagraph"/>
              <w:spacing w:line="340" w:lineRule="exact"/>
              <w:ind w:left="339" w:right="334"/>
              <w:rPr>
                <w:sz w:val="21"/>
              </w:rPr>
            </w:pPr>
            <w:r>
              <w:rPr>
                <w:sz w:val="21"/>
              </w:rPr>
              <w:t>待定</w:t>
            </w:r>
          </w:p>
        </w:tc>
      </w:tr>
      <w:tr>
        <w:trPr>
          <w:trHeight w:val="360" w:hRule="atLeast"/>
        </w:trPr>
        <w:tc>
          <w:tcPr>
            <w:tcW w:w="1271" w:type="dxa"/>
          </w:tcPr>
          <w:p>
            <w:pPr>
              <w:pStyle w:val="TableParagraph"/>
              <w:spacing w:line="341" w:lineRule="exact"/>
              <w:ind w:right="415"/>
              <w:jc w:val="right"/>
              <w:rPr>
                <w:sz w:val="21"/>
              </w:rPr>
            </w:pPr>
            <w:r>
              <w:rPr>
                <w:sz w:val="21"/>
              </w:rPr>
              <w:t>中级</w:t>
            </w:r>
          </w:p>
        </w:tc>
        <w:tc>
          <w:tcPr>
            <w:tcW w:w="5250" w:type="dxa"/>
          </w:tcPr>
          <w:p>
            <w:pPr>
              <w:pStyle w:val="TableParagraph"/>
              <w:spacing w:line="341" w:lineRule="exact"/>
              <w:ind w:left="639" w:right="631"/>
              <w:rPr>
                <w:sz w:val="21"/>
              </w:rPr>
            </w:pPr>
            <w:r>
              <w:rPr>
                <w:sz w:val="21"/>
              </w:rPr>
              <w:t>2021年研学EEPM(中级)第五次考试</w:t>
            </w:r>
          </w:p>
        </w:tc>
        <w:tc>
          <w:tcPr>
            <w:tcW w:w="1984" w:type="dxa"/>
          </w:tcPr>
          <w:p>
            <w:pPr>
              <w:pStyle w:val="TableParagraph"/>
              <w:spacing w:line="341" w:lineRule="exact"/>
              <w:ind w:left="339" w:right="334"/>
              <w:rPr>
                <w:sz w:val="21"/>
              </w:rPr>
            </w:pPr>
            <w:r>
              <w:rPr>
                <w:sz w:val="21"/>
              </w:rPr>
              <w:t>待定</w:t>
            </w:r>
          </w:p>
        </w:tc>
      </w:tr>
      <w:tr>
        <w:trPr>
          <w:trHeight w:val="360" w:hRule="atLeast"/>
        </w:trPr>
        <w:tc>
          <w:tcPr>
            <w:tcW w:w="1271" w:type="dxa"/>
          </w:tcPr>
          <w:p>
            <w:pPr>
              <w:pStyle w:val="TableParagraph"/>
              <w:spacing w:line="340" w:lineRule="exact"/>
              <w:ind w:right="415"/>
              <w:jc w:val="right"/>
              <w:rPr>
                <w:sz w:val="21"/>
              </w:rPr>
            </w:pPr>
            <w:r>
              <w:rPr>
                <w:sz w:val="21"/>
              </w:rPr>
              <w:t>中级</w:t>
            </w:r>
          </w:p>
        </w:tc>
        <w:tc>
          <w:tcPr>
            <w:tcW w:w="5250" w:type="dxa"/>
          </w:tcPr>
          <w:p>
            <w:pPr>
              <w:pStyle w:val="TableParagraph"/>
              <w:spacing w:line="340" w:lineRule="exact"/>
              <w:ind w:left="641" w:right="631"/>
              <w:rPr>
                <w:sz w:val="21"/>
              </w:rPr>
            </w:pPr>
            <w:r>
              <w:rPr>
                <w:sz w:val="21"/>
              </w:rPr>
              <w:t>2021年研学EEPM(初中级贯通)第五次考试</w:t>
            </w:r>
          </w:p>
        </w:tc>
        <w:tc>
          <w:tcPr>
            <w:tcW w:w="1984" w:type="dxa"/>
          </w:tcPr>
          <w:p>
            <w:pPr>
              <w:pStyle w:val="TableParagraph"/>
              <w:spacing w:line="340" w:lineRule="exact"/>
              <w:ind w:left="339" w:right="334"/>
              <w:rPr>
                <w:sz w:val="21"/>
              </w:rPr>
            </w:pPr>
            <w:r>
              <w:rPr>
                <w:sz w:val="21"/>
              </w:rPr>
              <w:t>待定</w:t>
            </w:r>
          </w:p>
        </w:tc>
      </w:tr>
      <w:tr>
        <w:trPr>
          <w:trHeight w:val="360" w:hRule="atLeast"/>
        </w:trPr>
        <w:tc>
          <w:tcPr>
            <w:tcW w:w="1271" w:type="dxa"/>
          </w:tcPr>
          <w:p>
            <w:pPr>
              <w:pStyle w:val="TableParagraph"/>
              <w:spacing w:line="340" w:lineRule="exact"/>
              <w:ind w:right="415"/>
              <w:jc w:val="right"/>
              <w:rPr>
                <w:sz w:val="21"/>
              </w:rPr>
            </w:pPr>
            <w:r>
              <w:rPr>
                <w:sz w:val="21"/>
              </w:rPr>
              <w:t>初级</w:t>
            </w:r>
          </w:p>
        </w:tc>
        <w:tc>
          <w:tcPr>
            <w:tcW w:w="5250" w:type="dxa"/>
          </w:tcPr>
          <w:p>
            <w:pPr>
              <w:pStyle w:val="TableParagraph"/>
              <w:spacing w:line="340" w:lineRule="exact"/>
              <w:ind w:left="639" w:right="631"/>
              <w:rPr>
                <w:sz w:val="21"/>
              </w:rPr>
            </w:pPr>
            <w:r>
              <w:rPr>
                <w:sz w:val="21"/>
              </w:rPr>
              <w:t>2021年研学EEPM(初级)第六次考试</w:t>
            </w:r>
          </w:p>
        </w:tc>
        <w:tc>
          <w:tcPr>
            <w:tcW w:w="1984" w:type="dxa"/>
          </w:tcPr>
          <w:p>
            <w:pPr>
              <w:pStyle w:val="TableParagraph"/>
              <w:spacing w:line="340" w:lineRule="exact"/>
              <w:ind w:left="339" w:right="334"/>
              <w:rPr>
                <w:sz w:val="21"/>
              </w:rPr>
            </w:pPr>
            <w:r>
              <w:rPr>
                <w:sz w:val="21"/>
              </w:rPr>
              <w:t>待定</w:t>
            </w:r>
          </w:p>
        </w:tc>
      </w:tr>
      <w:tr>
        <w:trPr>
          <w:trHeight w:val="360" w:hRule="atLeast"/>
        </w:trPr>
        <w:tc>
          <w:tcPr>
            <w:tcW w:w="1271" w:type="dxa"/>
          </w:tcPr>
          <w:p>
            <w:pPr>
              <w:pStyle w:val="TableParagraph"/>
              <w:spacing w:line="340" w:lineRule="exact"/>
              <w:ind w:right="415"/>
              <w:jc w:val="right"/>
              <w:rPr>
                <w:sz w:val="21"/>
              </w:rPr>
            </w:pPr>
            <w:r>
              <w:rPr>
                <w:sz w:val="21"/>
              </w:rPr>
              <w:t>中级</w:t>
            </w:r>
          </w:p>
        </w:tc>
        <w:tc>
          <w:tcPr>
            <w:tcW w:w="5250" w:type="dxa"/>
          </w:tcPr>
          <w:p>
            <w:pPr>
              <w:pStyle w:val="TableParagraph"/>
              <w:spacing w:line="340" w:lineRule="exact"/>
              <w:ind w:left="639" w:right="631"/>
              <w:rPr>
                <w:sz w:val="21"/>
              </w:rPr>
            </w:pPr>
            <w:r>
              <w:rPr>
                <w:sz w:val="21"/>
              </w:rPr>
              <w:t>2021年研学EEPM(中级)第六次考试</w:t>
            </w:r>
          </w:p>
        </w:tc>
        <w:tc>
          <w:tcPr>
            <w:tcW w:w="1984" w:type="dxa"/>
          </w:tcPr>
          <w:p>
            <w:pPr>
              <w:pStyle w:val="TableParagraph"/>
              <w:spacing w:line="340" w:lineRule="exact"/>
              <w:ind w:left="339" w:right="334"/>
              <w:rPr>
                <w:sz w:val="21"/>
              </w:rPr>
            </w:pPr>
            <w:r>
              <w:rPr>
                <w:sz w:val="21"/>
              </w:rPr>
              <w:t>待定</w:t>
            </w:r>
          </w:p>
        </w:tc>
      </w:tr>
      <w:tr>
        <w:trPr>
          <w:trHeight w:val="360" w:hRule="atLeast"/>
        </w:trPr>
        <w:tc>
          <w:tcPr>
            <w:tcW w:w="1271" w:type="dxa"/>
          </w:tcPr>
          <w:p>
            <w:pPr>
              <w:pStyle w:val="TableParagraph"/>
              <w:spacing w:line="341" w:lineRule="exact"/>
              <w:ind w:right="415"/>
              <w:jc w:val="right"/>
              <w:rPr>
                <w:sz w:val="21"/>
              </w:rPr>
            </w:pPr>
            <w:r>
              <w:rPr>
                <w:sz w:val="21"/>
              </w:rPr>
              <w:t>中级</w:t>
            </w:r>
          </w:p>
        </w:tc>
        <w:tc>
          <w:tcPr>
            <w:tcW w:w="5250" w:type="dxa"/>
          </w:tcPr>
          <w:p>
            <w:pPr>
              <w:pStyle w:val="TableParagraph"/>
              <w:spacing w:line="341" w:lineRule="exact"/>
              <w:ind w:left="641" w:right="631"/>
              <w:rPr>
                <w:sz w:val="21"/>
              </w:rPr>
            </w:pPr>
            <w:r>
              <w:rPr>
                <w:sz w:val="21"/>
              </w:rPr>
              <w:t>2021年研学EEPM(初中级贯通)第六次考试</w:t>
            </w:r>
          </w:p>
        </w:tc>
        <w:tc>
          <w:tcPr>
            <w:tcW w:w="1984" w:type="dxa"/>
          </w:tcPr>
          <w:p>
            <w:pPr>
              <w:pStyle w:val="TableParagraph"/>
              <w:spacing w:line="341" w:lineRule="exact"/>
              <w:ind w:left="339" w:right="334"/>
              <w:rPr>
                <w:sz w:val="21"/>
              </w:rPr>
            </w:pPr>
            <w:r>
              <w:rPr>
                <w:sz w:val="21"/>
              </w:rPr>
              <w:t>待定</w:t>
            </w:r>
          </w:p>
        </w:tc>
      </w:tr>
    </w:tbl>
    <w:p>
      <w:pPr>
        <w:pStyle w:val="BodyText"/>
        <w:spacing w:line="223" w:lineRule="auto" w:before="8"/>
        <w:ind w:left="697" w:right="5661"/>
      </w:pPr>
      <w:r>
        <w:rPr>
          <w:spacing w:val="-2"/>
        </w:rPr>
        <w:t>具体时间等教育部通知</w:t>
      </w:r>
      <w:r>
        <w:rPr/>
        <w:t>3）证书发放</w:t>
      </w:r>
    </w:p>
    <w:p>
      <w:pPr>
        <w:pStyle w:val="BodyText"/>
        <w:spacing w:line="405" w:lineRule="exact"/>
        <w:ind w:left="697"/>
      </w:pPr>
      <w:r>
        <w:rPr/>
        <w:t>具体时间等教育部通知</w:t>
      </w:r>
    </w:p>
    <w:p>
      <w:pPr>
        <w:pStyle w:val="Heading3"/>
        <w:spacing w:line="410" w:lineRule="exact"/>
      </w:pPr>
      <w:r>
        <w:rPr/>
        <w:t>三、考试费用</w:t>
      </w:r>
    </w:p>
    <w:p>
      <w:pPr>
        <w:pStyle w:val="BodyText"/>
        <w:spacing w:line="223" w:lineRule="auto" w:before="6"/>
        <w:ind w:left="217" w:right="225" w:firstLine="480"/>
        <w:jc w:val="both"/>
      </w:pPr>
      <w:r>
        <w:rPr>
          <w:spacing w:val="-4"/>
        </w:rPr>
        <w:t>考生考试费用跟所属省负责人沟通，亲子猫</w:t>
      </w:r>
      <w:r>
        <w:rPr/>
        <w:t>（北京</w:t>
      </w:r>
      <w:r>
        <w:rPr>
          <w:spacing w:val="-32"/>
        </w:rPr>
        <w:t>）</w:t>
      </w:r>
      <w:r>
        <w:rPr/>
        <w:t>国际教育科技有限公司依据《关于在院校实施的职业技能等级证书考核成本上限设置方案的公告》(教职所〔2020〕22</w:t>
      </w:r>
      <w:r>
        <w:rPr>
          <w:spacing w:val="6"/>
        </w:rPr>
        <w:t> 号)文件精神，拟制定 </w:t>
      </w:r>
      <w:r>
        <w:rPr/>
        <w:t>1+X</w:t>
      </w:r>
      <w:r>
        <w:rPr>
          <w:spacing w:val="7"/>
        </w:rPr>
        <w:t> 研学旅行策划与管理 </w:t>
      </w:r>
      <w:r>
        <w:rPr/>
        <w:t>（EEPM）</w:t>
      </w:r>
    </w:p>
    <w:p>
      <w:pPr>
        <w:spacing w:after="0" w:line="223" w:lineRule="auto"/>
        <w:jc w:val="both"/>
        <w:sectPr>
          <w:pgSz w:w="11910" w:h="16820"/>
          <w:pgMar w:header="756" w:footer="1103" w:top="1380" w:bottom="1300" w:left="1580" w:right="1560"/>
        </w:sectPr>
      </w:pPr>
    </w:p>
    <w:p>
      <w:pPr>
        <w:pStyle w:val="BodyText"/>
        <w:spacing w:line="223" w:lineRule="auto" w:before="49"/>
        <w:ind w:left="217" w:right="112"/>
      </w:pPr>
      <w:r>
        <w:rPr>
          <w:spacing w:val="-6"/>
        </w:rPr>
        <w:t>职业技能等级证书考核收费标准。包括题库建设、组卷、阅卷、考评员劳务、考</w:t>
      </w:r>
      <w:r>
        <w:rPr>
          <w:spacing w:val="-11"/>
        </w:rPr>
        <w:t>试系统的技术支持与运维、考务保障</w:t>
      </w:r>
      <w:r>
        <w:rPr/>
        <w:t>（</w:t>
      </w:r>
      <w:r>
        <w:rPr>
          <w:spacing w:val="-14"/>
        </w:rPr>
        <w:t>报名、考场布置、监考、设备调试、耗材、</w:t>
      </w:r>
      <w:r>
        <w:rPr/>
        <w:t>安保</w:t>
      </w:r>
      <w:r>
        <w:rPr>
          <w:spacing w:val="-77"/>
        </w:rPr>
        <w:t>）</w:t>
      </w:r>
      <w:r>
        <w:rPr>
          <w:spacing w:val="-15"/>
        </w:rPr>
        <w:t>等发生的费用。本项目初级、中级考核是”机考+基于一般实训设备(硬件、</w:t>
      </w:r>
      <w:r>
        <w:rPr/>
        <w:t>软件均属于一般实训设备)和场地”的实操考试，根据相关要求，特拟定初级、</w:t>
      </w:r>
      <w:r>
        <w:rPr>
          <w:spacing w:val="-1"/>
        </w:rPr>
        <w:t>中级考核收费标准分别为 </w:t>
      </w:r>
      <w:r>
        <w:rPr/>
        <w:t>420</w:t>
      </w:r>
      <w:r>
        <w:rPr>
          <w:spacing w:val="-7"/>
        </w:rPr>
        <w:t> 元</w:t>
      </w:r>
      <w:r>
        <w:rPr/>
        <w:t>/人/</w:t>
      </w:r>
      <w:r>
        <w:rPr>
          <w:spacing w:val="-22"/>
        </w:rPr>
        <w:t>次、</w:t>
      </w:r>
      <w:r>
        <w:rPr/>
        <w:t>460</w:t>
      </w:r>
      <w:r>
        <w:rPr>
          <w:spacing w:val="-7"/>
        </w:rPr>
        <w:t> 元</w:t>
      </w:r>
      <w:r>
        <w:rPr/>
        <w:t>/人/</w:t>
      </w:r>
      <w:r>
        <w:rPr>
          <w:spacing w:val="-7"/>
        </w:rPr>
        <w:t>次，初中级贯通费用按中级考核收费标准收取，最终以各省发布的文件为准。</w:t>
      </w:r>
    </w:p>
    <w:p>
      <w:pPr>
        <w:pStyle w:val="BodyText"/>
        <w:spacing w:before="2"/>
        <w:rPr>
          <w:sz w:val="21"/>
        </w:rPr>
      </w:pPr>
    </w:p>
    <w:p>
      <w:pPr>
        <w:pStyle w:val="Heading3"/>
        <w:spacing w:line="240" w:lineRule="auto"/>
      </w:pPr>
      <w:r>
        <w:rPr/>
        <w:t>四、院校留存信息：</w:t>
      </w:r>
    </w:p>
    <w:p>
      <w:pPr>
        <w:pStyle w:val="BodyText"/>
        <w:spacing w:before="170"/>
        <w:ind w:left="937"/>
      </w:pPr>
      <w:r>
        <w:rPr/>
        <w:t>1、院校的基本信息，具体数据详见附件 2：院校信息提供资料；</w:t>
      </w:r>
    </w:p>
    <w:p>
      <w:pPr>
        <w:pStyle w:val="BodyText"/>
        <w:spacing w:before="182"/>
        <w:ind w:left="937"/>
      </w:pPr>
      <w:r>
        <w:rPr/>
        <w:t>2、院校准备考生信息，详见附件 3：本校学生导入模板；</w:t>
      </w:r>
    </w:p>
    <w:p>
      <w:pPr>
        <w:pStyle w:val="BodyText"/>
        <w:spacing w:line="314" w:lineRule="auto" w:before="131"/>
        <w:ind w:left="1216" w:right="236" w:hanging="281"/>
      </w:pPr>
      <w:r>
        <w:rPr>
          <w:sz w:val="28"/>
        </w:rPr>
        <w:t>3</w:t>
      </w:r>
      <w:r>
        <w:rPr>
          <w:spacing w:val="-29"/>
          <w:sz w:val="28"/>
        </w:rPr>
        <w:t>、</w:t>
      </w:r>
      <w:r>
        <w:rPr>
          <w:spacing w:val="-6"/>
        </w:rPr>
        <w:t>院校准备考生照片信息；内容如下：先将学生的标准小 </w:t>
      </w:r>
      <w:r>
        <w:rPr/>
        <w:t>1</w:t>
      </w:r>
      <w:r>
        <w:rPr>
          <w:spacing w:val="-6"/>
        </w:rPr>
        <w:t> 寸照片命为</w:t>
      </w:r>
      <w:r>
        <w:rPr/>
        <w:t>“身份证号.jpg”，再压缩打包成".zip"格式的压缩文件。</w:t>
      </w:r>
    </w:p>
    <w:p>
      <w:pPr>
        <w:pStyle w:val="BodyText"/>
        <w:rPr>
          <w:sz w:val="32"/>
        </w:rPr>
      </w:pPr>
    </w:p>
    <w:p>
      <w:pPr>
        <w:pStyle w:val="BodyText"/>
        <w:rPr>
          <w:sz w:val="32"/>
        </w:rPr>
      </w:pPr>
    </w:p>
    <w:p>
      <w:pPr>
        <w:pStyle w:val="BodyText"/>
        <w:spacing w:before="9"/>
        <w:rPr>
          <w:sz w:val="21"/>
        </w:rPr>
      </w:pPr>
    </w:p>
    <w:p>
      <w:pPr>
        <w:spacing w:line="278" w:lineRule="auto" w:before="0"/>
        <w:ind w:left="776" w:right="3011" w:firstLine="0"/>
        <w:jc w:val="left"/>
        <w:rPr>
          <w:sz w:val="28"/>
        </w:rPr>
      </w:pPr>
      <w:r>
        <w:rPr/>
        <w:drawing>
          <wp:anchor distT="0" distB="0" distL="0" distR="0" allowOverlap="1" layoutInCell="1" locked="0" behindDoc="0" simplePos="0" relativeHeight="15729152">
            <wp:simplePos x="0" y="0"/>
            <wp:positionH relativeFrom="page">
              <wp:posOffset>2990088</wp:posOffset>
            </wp:positionH>
            <wp:positionV relativeFrom="paragraph">
              <wp:posOffset>305657</wp:posOffset>
            </wp:positionV>
            <wp:extent cx="3442716" cy="3313176"/>
            <wp:effectExtent l="0" t="0" r="0" b="0"/>
            <wp:wrapNone/>
            <wp:docPr id="1" name="image1.png"/>
            <wp:cNvGraphicFramePr>
              <a:graphicFrameLocks noChangeAspect="1"/>
            </wp:cNvGraphicFramePr>
            <a:graphic>
              <a:graphicData uri="http://schemas.openxmlformats.org/drawingml/2006/picture">
                <pic:pic>
                  <pic:nvPicPr>
                    <pic:cNvPr id="2" name="image1.png"/>
                    <pic:cNvPicPr/>
                  </pic:nvPicPr>
                  <pic:blipFill>
                    <a:blip r:embed="rId7" cstate="print"/>
                    <a:stretch>
                      <a:fillRect/>
                    </a:stretch>
                  </pic:blipFill>
                  <pic:spPr>
                    <a:xfrm>
                      <a:off x="0" y="0"/>
                      <a:ext cx="3442716" cy="3313176"/>
                    </a:xfrm>
                    <a:prstGeom prst="rect">
                      <a:avLst/>
                    </a:prstGeom>
                  </pic:spPr>
                </pic:pic>
              </a:graphicData>
            </a:graphic>
          </wp:anchor>
        </w:drawing>
      </w:r>
      <w:r>
        <w:rPr>
          <w:spacing w:val="19"/>
          <w:sz w:val="28"/>
        </w:rPr>
        <w:t>附件 </w:t>
      </w:r>
      <w:r>
        <w:rPr>
          <w:sz w:val="28"/>
        </w:rPr>
        <w:t>1</w:t>
      </w:r>
      <w:r>
        <w:rPr>
          <w:spacing w:val="-3"/>
          <w:sz w:val="28"/>
        </w:rPr>
        <w:t>：考生报名信息导入模板(亲子猫) </w:t>
      </w:r>
      <w:r>
        <w:rPr>
          <w:spacing w:val="-7"/>
          <w:sz w:val="28"/>
        </w:rPr>
        <w:t>附件 </w:t>
      </w:r>
      <w:r>
        <w:rPr>
          <w:sz w:val="28"/>
        </w:rPr>
        <w:t>2</w:t>
      </w:r>
      <w:r>
        <w:rPr>
          <w:spacing w:val="-2"/>
          <w:sz w:val="28"/>
        </w:rPr>
        <w:t>：院校信息提供资料</w:t>
      </w:r>
    </w:p>
    <w:p>
      <w:pPr>
        <w:spacing w:before="3"/>
        <w:ind w:left="776" w:right="0" w:firstLine="0"/>
        <w:jc w:val="left"/>
        <w:rPr>
          <w:sz w:val="28"/>
        </w:rPr>
      </w:pPr>
      <w:r>
        <w:rPr>
          <w:spacing w:val="-4"/>
          <w:sz w:val="28"/>
        </w:rPr>
        <w:t>附件 </w:t>
      </w:r>
      <w:r>
        <w:rPr>
          <w:sz w:val="28"/>
        </w:rPr>
        <w:t>3</w:t>
      </w:r>
      <w:r>
        <w:rPr>
          <w:spacing w:val="-3"/>
          <w:sz w:val="28"/>
        </w:rPr>
        <w:t>：本校学生导入模板</w:t>
      </w:r>
    </w:p>
    <w:p>
      <w:pPr>
        <w:pStyle w:val="BodyText"/>
        <w:spacing w:before="13"/>
        <w:rPr>
          <w:sz w:val="52"/>
        </w:rPr>
      </w:pPr>
    </w:p>
    <w:p>
      <w:pPr>
        <w:pStyle w:val="Heading2"/>
        <w:spacing w:line="223" w:lineRule="auto"/>
        <w:ind w:left="4518" w:right="234" w:hanging="754"/>
      </w:pPr>
      <w:r>
        <w:rPr/>
        <w:t>亲子猫（北京）国际教育科技有限公司2021 年 11 月 15 日</w:t>
      </w:r>
    </w:p>
    <w:sectPr>
      <w:pgSz w:w="11910" w:h="16820"/>
      <w:pgMar w:header="756" w:footer="1103" w:top="1380" w:bottom="1300" w:left="1580" w:right="156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微软雅黑">
    <w:altName w:val="微软雅黑"/>
    <w:charset w:val="86"/>
    <w:family w:val="swiss"/>
    <w:pitch w:val="variable"/>
  </w:font>
  <w:font w:name="Tahoma">
    <w:altName w:val="Tahoma"/>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shape style="position:absolute;margin-left:88.879997pt;margin-top:774.686035pt;width:317.75pt;height:29.4pt;mso-position-horizontal-relative:page;mso-position-vertical-relative:page;z-index:-15988224" type="#_x0000_t202" filled="false" stroked="false">
          <v:textbox inset="0,0,0,0">
            <w:txbxContent>
              <w:p>
                <w:pPr>
                  <w:spacing w:line="295" w:lineRule="exact" w:before="0"/>
                  <w:ind w:left="20" w:right="0" w:firstLine="0"/>
                  <w:jc w:val="left"/>
                  <w:rPr>
                    <w:rFonts w:ascii="Tahoma" w:hAnsi="Tahoma" w:eastAsia="Tahoma"/>
                    <w:sz w:val="21"/>
                  </w:rPr>
                </w:pPr>
                <w:r>
                  <w:rPr>
                    <w:color w:val="666666"/>
                    <w:sz w:val="18"/>
                  </w:rPr>
                  <w:t>总部：中国教育创新硅谷—中关村互联网教育创新中心 19 层 </w:t>
                </w:r>
                <w:hyperlink r:id="rId1">
                  <w:r>
                    <w:rPr>
                      <w:rFonts w:ascii="Tahoma" w:hAnsi="Tahoma" w:eastAsia="Tahoma"/>
                      <w:color w:val="0562C1"/>
                      <w:sz w:val="21"/>
                      <w:u w:val="single" w:color="0562C1"/>
                    </w:rPr>
                    <w:t>010-57110101</w:t>
                  </w:r>
                </w:hyperlink>
              </w:p>
              <w:p>
                <w:pPr>
                  <w:spacing w:line="292" w:lineRule="exact" w:before="0"/>
                  <w:ind w:left="3183" w:right="0" w:firstLine="0"/>
                  <w:jc w:val="left"/>
                  <w:rPr>
                    <w:sz w:val="18"/>
                  </w:rPr>
                </w:pPr>
                <w:r>
                  <w:rPr>
                    <w:color w:val="666666"/>
                    <w:sz w:val="18"/>
                  </w:rPr>
                  <w:t>让专业成为研学人的力量</w:t>
                </w:r>
              </w:p>
            </w:txbxContent>
          </v:textbox>
          <w10:wrap type="none"/>
        </v:shape>
      </w:pict>
    </w:r>
    <w:r>
      <w:rPr/>
      <w:pict>
        <v:shape style="position:absolute;margin-left:418.158997pt;margin-top:775.864868pt;width:85.95pt;height:12.9pt;mso-position-horizontal-relative:page;mso-position-vertical-relative:page;z-index:-15987712" type="#_x0000_t202" filled="false" stroked="false">
          <v:textbox inset="0,0,0,0">
            <w:txbxContent>
              <w:p>
                <w:pPr>
                  <w:spacing w:line="233" w:lineRule="exact" w:before="0"/>
                  <w:ind w:left="20" w:right="0" w:firstLine="0"/>
                  <w:jc w:val="left"/>
                  <w:rPr>
                    <w:rFonts w:ascii="Tahoma"/>
                    <w:sz w:val="21"/>
                  </w:rPr>
                </w:pPr>
                <w:hyperlink r:id="rId2">
                  <w:r>
                    <w:rPr>
                      <w:rFonts w:ascii="Tahoma"/>
                      <w:color w:val="0562C1"/>
                      <w:w w:val="95"/>
                      <w:sz w:val="21"/>
                      <w:u w:val="single" w:color="0562C1"/>
                    </w:rPr>
                    <w:t>www.yanxueX.com</w:t>
                  </w:r>
                </w:hyperlink>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rPr>
        <w:sz w:val="20"/>
      </w:rPr>
    </w:pPr>
    <w:r>
      <w:rPr/>
      <w:pict>
        <v:rect style="position:absolute;margin-left:89.849998pt;margin-top:52.399975pt;width:415.35pt;height:.72pt;mso-position-horizontal-relative:page;mso-position-vertical-relative:page;z-index:-15989760" filled="true" fillcolor="#000000" stroked="false">
          <v:fill type="solid"/>
          <w10:wrap type="none"/>
        </v:rect>
      </w:pict>
    </w:r>
    <w:r>
      <w:rPr/>
      <w:pict>
        <v:shapetype id="_x0000_t202" o:spt="202" coordsize="21600,21600" path="m,l,21600r21600,l21600,xe">
          <v:stroke joinstyle="miter"/>
          <v:path gradientshapeok="t" o:connecttype="rect"/>
        </v:shapetype>
        <v:shape style="position:absolute;margin-left:88.879997pt;margin-top:36.807026pt;width:102.35pt;height:13.9pt;mso-position-horizontal-relative:page;mso-position-vertical-relative:page;z-index:-15989248" type="#_x0000_t202" filled="false" stroked="false">
          <v:textbox inset="0,0,0,0">
            <w:txbxContent>
              <w:p>
                <w:pPr>
                  <w:spacing w:line="278" w:lineRule="exact" w:before="0"/>
                  <w:ind w:left="20" w:right="0" w:firstLine="0"/>
                  <w:jc w:val="left"/>
                  <w:rPr>
                    <w:sz w:val="18"/>
                  </w:rPr>
                </w:pPr>
                <w:r>
                  <w:rPr>
                    <w:sz w:val="18"/>
                  </w:rPr>
                  <w:t>亲子猫——实践教育专家</w:t>
                </w:r>
              </w:p>
            </w:txbxContent>
          </v:textbox>
          <w10:wrap type="none"/>
        </v:shape>
      </w:pict>
    </w:r>
    <w:r>
      <w:rPr/>
      <w:pict>
        <v:shape style="position:absolute;margin-left:423.200012pt;margin-top:36.807026pt;width:80.6pt;height:13.9pt;mso-position-horizontal-relative:page;mso-position-vertical-relative:page;z-index:-15988736" type="#_x0000_t202" filled="false" stroked="false">
          <v:textbox inset="0,0,0,0">
            <w:txbxContent>
              <w:p>
                <w:pPr>
                  <w:spacing w:line="278" w:lineRule="exact" w:before="0"/>
                  <w:ind w:left="20" w:right="0" w:firstLine="0"/>
                  <w:jc w:val="left"/>
                  <w:rPr>
                    <w:sz w:val="18"/>
                  </w:rPr>
                </w:pPr>
                <w:r>
                  <w:rPr>
                    <w:sz w:val="18"/>
                  </w:rPr>
                  <w:t>正统·专业·刚需·实用</w:t>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1"/>
      <w:numFmt w:val="decimal"/>
      <w:lvlText w:val="%1）"/>
      <w:lvlJc w:val="left"/>
      <w:pPr>
        <w:ind w:left="1077" w:hanging="381"/>
        <w:jc w:val="right"/>
      </w:pPr>
      <w:rPr>
        <w:rFonts w:hint="default" w:ascii="微软雅黑" w:hAnsi="微软雅黑" w:eastAsia="微软雅黑" w:cs="微软雅黑"/>
        <w:spacing w:val="-12"/>
        <w:w w:val="100"/>
        <w:sz w:val="22"/>
        <w:szCs w:val="22"/>
        <w:lang w:val="en-US" w:eastAsia="zh-CN" w:bidi="ar-SA"/>
      </w:rPr>
    </w:lvl>
    <w:lvl w:ilvl="1">
      <w:start w:val="0"/>
      <w:numFmt w:val="bullet"/>
      <w:lvlText w:val="•"/>
      <w:lvlJc w:val="left"/>
      <w:pPr>
        <w:ind w:left="1848" w:hanging="381"/>
      </w:pPr>
      <w:rPr>
        <w:rFonts w:hint="default"/>
        <w:lang w:val="en-US" w:eastAsia="zh-CN" w:bidi="ar-SA"/>
      </w:rPr>
    </w:lvl>
    <w:lvl w:ilvl="2">
      <w:start w:val="0"/>
      <w:numFmt w:val="bullet"/>
      <w:lvlText w:val="•"/>
      <w:lvlJc w:val="left"/>
      <w:pPr>
        <w:ind w:left="2616" w:hanging="381"/>
      </w:pPr>
      <w:rPr>
        <w:rFonts w:hint="default"/>
        <w:lang w:val="en-US" w:eastAsia="zh-CN" w:bidi="ar-SA"/>
      </w:rPr>
    </w:lvl>
    <w:lvl w:ilvl="3">
      <w:start w:val="0"/>
      <w:numFmt w:val="bullet"/>
      <w:lvlText w:val="•"/>
      <w:lvlJc w:val="left"/>
      <w:pPr>
        <w:ind w:left="3384" w:hanging="381"/>
      </w:pPr>
      <w:rPr>
        <w:rFonts w:hint="default"/>
        <w:lang w:val="en-US" w:eastAsia="zh-CN" w:bidi="ar-SA"/>
      </w:rPr>
    </w:lvl>
    <w:lvl w:ilvl="4">
      <w:start w:val="0"/>
      <w:numFmt w:val="bullet"/>
      <w:lvlText w:val="•"/>
      <w:lvlJc w:val="left"/>
      <w:pPr>
        <w:ind w:left="4152" w:hanging="381"/>
      </w:pPr>
      <w:rPr>
        <w:rFonts w:hint="default"/>
        <w:lang w:val="en-US" w:eastAsia="zh-CN" w:bidi="ar-SA"/>
      </w:rPr>
    </w:lvl>
    <w:lvl w:ilvl="5">
      <w:start w:val="0"/>
      <w:numFmt w:val="bullet"/>
      <w:lvlText w:val="•"/>
      <w:lvlJc w:val="left"/>
      <w:pPr>
        <w:ind w:left="4920" w:hanging="381"/>
      </w:pPr>
      <w:rPr>
        <w:rFonts w:hint="default"/>
        <w:lang w:val="en-US" w:eastAsia="zh-CN" w:bidi="ar-SA"/>
      </w:rPr>
    </w:lvl>
    <w:lvl w:ilvl="6">
      <w:start w:val="0"/>
      <w:numFmt w:val="bullet"/>
      <w:lvlText w:val="•"/>
      <w:lvlJc w:val="left"/>
      <w:pPr>
        <w:ind w:left="5688" w:hanging="381"/>
      </w:pPr>
      <w:rPr>
        <w:rFonts w:hint="default"/>
        <w:lang w:val="en-US" w:eastAsia="zh-CN" w:bidi="ar-SA"/>
      </w:rPr>
    </w:lvl>
    <w:lvl w:ilvl="7">
      <w:start w:val="0"/>
      <w:numFmt w:val="bullet"/>
      <w:lvlText w:val="•"/>
      <w:lvlJc w:val="left"/>
      <w:pPr>
        <w:ind w:left="6456" w:hanging="381"/>
      </w:pPr>
      <w:rPr>
        <w:rFonts w:hint="default"/>
        <w:lang w:val="en-US" w:eastAsia="zh-CN" w:bidi="ar-SA"/>
      </w:rPr>
    </w:lvl>
    <w:lvl w:ilvl="8">
      <w:start w:val="0"/>
      <w:numFmt w:val="bullet"/>
      <w:lvlText w:val="•"/>
      <w:lvlJc w:val="left"/>
      <w:pPr>
        <w:ind w:left="7224" w:hanging="381"/>
      </w:pPr>
      <w:rPr>
        <w:rFonts w:hint="default"/>
        <w:lang w:val="en-US" w:eastAsia="zh-CN"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微软雅黑" w:hAnsi="微软雅黑" w:eastAsia="微软雅黑" w:cs="微软雅黑"/>
      <w:lang w:val="en-US" w:eastAsia="zh-CN" w:bidi="ar-SA"/>
    </w:rPr>
  </w:style>
  <w:style w:styleId="BodyText" w:type="paragraph">
    <w:name w:val="Body Text"/>
    <w:basedOn w:val="Normal"/>
    <w:uiPriority w:val="1"/>
    <w:qFormat/>
    <w:pPr/>
    <w:rPr>
      <w:rFonts w:ascii="微软雅黑" w:hAnsi="微软雅黑" w:eastAsia="微软雅黑" w:cs="微软雅黑"/>
      <w:sz w:val="24"/>
      <w:szCs w:val="24"/>
      <w:lang w:val="en-US" w:eastAsia="zh-CN" w:bidi="ar-SA"/>
    </w:rPr>
  </w:style>
  <w:style w:styleId="Heading1" w:type="paragraph">
    <w:name w:val="Heading 1"/>
    <w:basedOn w:val="Normal"/>
    <w:uiPriority w:val="1"/>
    <w:qFormat/>
    <w:pPr>
      <w:ind w:left="776"/>
      <w:outlineLvl w:val="1"/>
    </w:pPr>
    <w:rPr>
      <w:rFonts w:ascii="微软雅黑" w:hAnsi="微软雅黑" w:eastAsia="微软雅黑" w:cs="微软雅黑"/>
      <w:b/>
      <w:bCs/>
      <w:sz w:val="28"/>
      <w:szCs w:val="28"/>
      <w:lang w:val="en-US" w:eastAsia="zh-CN" w:bidi="ar-SA"/>
    </w:rPr>
  </w:style>
  <w:style w:styleId="Heading2" w:type="paragraph">
    <w:name w:val="Heading 2"/>
    <w:basedOn w:val="Normal"/>
    <w:uiPriority w:val="1"/>
    <w:qFormat/>
    <w:pPr>
      <w:ind w:left="776"/>
      <w:outlineLvl w:val="2"/>
    </w:pPr>
    <w:rPr>
      <w:rFonts w:ascii="微软雅黑" w:hAnsi="微软雅黑" w:eastAsia="微软雅黑" w:cs="微软雅黑"/>
      <w:sz w:val="28"/>
      <w:szCs w:val="28"/>
      <w:lang w:val="en-US" w:eastAsia="zh-CN" w:bidi="ar-SA"/>
    </w:rPr>
  </w:style>
  <w:style w:styleId="Heading3" w:type="paragraph">
    <w:name w:val="Heading 3"/>
    <w:basedOn w:val="Normal"/>
    <w:uiPriority w:val="1"/>
    <w:qFormat/>
    <w:pPr>
      <w:spacing w:line="406" w:lineRule="exact"/>
      <w:ind w:left="697"/>
      <w:outlineLvl w:val="3"/>
    </w:pPr>
    <w:rPr>
      <w:rFonts w:ascii="微软雅黑" w:hAnsi="微软雅黑" w:eastAsia="微软雅黑" w:cs="微软雅黑"/>
      <w:b/>
      <w:bCs/>
      <w:sz w:val="24"/>
      <w:szCs w:val="24"/>
      <w:lang w:val="en-US" w:eastAsia="zh-CN" w:bidi="ar-SA"/>
    </w:rPr>
  </w:style>
  <w:style w:styleId="Title" w:type="paragraph">
    <w:name w:val="Title"/>
    <w:basedOn w:val="Normal"/>
    <w:uiPriority w:val="1"/>
    <w:qFormat/>
    <w:pPr>
      <w:spacing w:before="1"/>
      <w:ind w:left="217" w:right="232"/>
      <w:jc w:val="both"/>
    </w:pPr>
    <w:rPr>
      <w:rFonts w:ascii="微软雅黑" w:hAnsi="微软雅黑" w:eastAsia="微软雅黑" w:cs="微软雅黑"/>
      <w:b/>
      <w:bCs/>
      <w:sz w:val="36"/>
      <w:szCs w:val="36"/>
      <w:lang w:val="en-US" w:eastAsia="zh-CN" w:bidi="ar-SA"/>
    </w:rPr>
  </w:style>
  <w:style w:styleId="ListParagraph" w:type="paragraph">
    <w:name w:val="List Paragraph"/>
    <w:basedOn w:val="Normal"/>
    <w:uiPriority w:val="1"/>
    <w:qFormat/>
    <w:pPr>
      <w:ind w:left="1016" w:hanging="480"/>
    </w:pPr>
    <w:rPr>
      <w:rFonts w:ascii="微软雅黑" w:hAnsi="微软雅黑" w:eastAsia="微软雅黑" w:cs="微软雅黑"/>
      <w:lang w:val="en-US" w:eastAsia="zh-CN" w:bidi="ar-SA"/>
    </w:rPr>
  </w:style>
  <w:style w:styleId="TableParagraph" w:type="paragraph">
    <w:name w:val="Table Paragraph"/>
    <w:basedOn w:val="Normal"/>
    <w:uiPriority w:val="1"/>
    <w:qFormat/>
    <w:pPr>
      <w:jc w:val="center"/>
    </w:pPr>
    <w:rPr>
      <w:rFonts w:ascii="微软雅黑" w:hAnsi="微软雅黑" w:eastAsia="微软雅黑" w:cs="微软雅黑"/>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image" Target="media/image1.png"/><Relationship Id="rId8"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http://010-57110101/" TargetMode="External"/><Relationship Id="rId2" Type="http://schemas.openxmlformats.org/officeDocument/2006/relationships/hyperlink" Target="http://www.yanxue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2021-10-15T06:15:06Z</dcterms:created>
  <dcterms:modified xsi:type="dcterms:W3CDTF">2021-10-15T06:15:06Z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2021-10-15T00:00:00Z</vt:filetime>
  </property>
  <property fmtid="{D5CDD505-2E9C-101B-9397-08002B2CF9AE}" pid="3" name="Creator">
    <vt:lpwstr>WPS 文字</vt:lpwstr>
  </property>
  <property fmtid="{D5CDD505-2E9C-101B-9397-08002B2CF9AE}" pid="4" name="LastSaved">
    <vt:filetime>2021-10-15T00:00:00Z</vt:filetime>
  </property>
</Properties>
</file>