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5"/>
          <w:rFonts w:ascii="黑体" w:hAnsi="黑体" w:eastAsia="黑体"/>
          <w:color w:val="0C0C0C"/>
          <w:sz w:val="32"/>
          <w:szCs w:val="32"/>
        </w:rPr>
      </w:pPr>
    </w:p>
    <w:p>
      <w:pPr>
        <w:wordWrap w:val="0"/>
        <w:snapToGrid w:val="0"/>
        <w:spacing w:line="560" w:lineRule="exact"/>
        <w:ind w:right="1124" w:firstLine="281" w:firstLineChars="100"/>
        <w:rPr>
          <w:rFonts w:ascii="宋体" w:hAnsi="宋体" w:cs="宋体"/>
          <w:b/>
          <w:bCs/>
          <w:sz w:val="28"/>
          <w:szCs w:val="28"/>
        </w:rPr>
      </w:pPr>
      <w:r>
        <w:rPr>
          <w:rFonts w:hint="eastAsia" w:ascii="宋体" w:hAnsi="宋体" w:cs="仿宋_GB2312"/>
          <w:b/>
          <w:sz w:val="28"/>
          <w:szCs w:val="28"/>
        </w:rPr>
        <w:t>附件1</w:t>
      </w:r>
      <w:r>
        <w:rPr>
          <w:rFonts w:ascii="宋体" w:hAnsi="宋体" w:cs="仿宋_GB2312"/>
          <w:b/>
          <w:sz w:val="28"/>
          <w:szCs w:val="28"/>
        </w:rPr>
        <w:t xml:space="preserve">               </w:t>
      </w:r>
      <w:r>
        <w:rPr>
          <w:rFonts w:hint="eastAsia" w:ascii="宋体" w:hAnsi="宋体" w:cs="仿宋_GB2312"/>
          <w:b/>
          <w:sz w:val="28"/>
          <w:szCs w:val="28"/>
        </w:rPr>
        <w:t>网络直播讲座表</w:t>
      </w:r>
    </w:p>
    <w:tbl>
      <w:tblPr>
        <w:tblStyle w:val="3"/>
        <w:tblW w:w="85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28"/>
        <w:gridCol w:w="2025"/>
        <w:gridCol w:w="1276"/>
        <w:gridCol w:w="1701"/>
        <w:gridCol w:w="1701"/>
        <w:gridCol w:w="11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序号</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培训课程</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培训时间</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主讲人</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参训方式</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主会场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1</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left"/>
              <w:rPr>
                <w:rFonts w:cs="Times New Roman" w:asciiTheme="minorEastAsia" w:hAnsiTheme="minorEastAsia"/>
                <w:color w:val="000000"/>
              </w:rPr>
            </w:pPr>
            <w:r>
              <w:rPr>
                <w:rFonts w:hint="eastAsia" w:cs="宋体" w:asciiTheme="minorEastAsia" w:hAnsiTheme="minorEastAsia"/>
                <w:kern w:val="0"/>
              </w:rPr>
              <w:t>大学教师形象塑造与沟通礼仪</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2</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cs="Times New Roman" w:asciiTheme="minorEastAsia" w:hAnsiTheme="minorEastAsia"/>
                <w:color w:val="000000"/>
              </w:rPr>
            </w:pPr>
            <w:r>
              <w:rPr>
                <w:rFonts w:hint="eastAsia" w:cs="宋体" w:asciiTheme="minorEastAsia" w:hAnsiTheme="minorEastAsia"/>
                <w:kern w:val="0"/>
              </w:rPr>
              <w:t>庞海芍</w:t>
            </w:r>
            <w:r>
              <w:rPr>
                <w:rFonts w:hint="eastAsia" w:asciiTheme="minorEastAsia" w:hAnsiTheme="minorEastAsia"/>
              </w:rPr>
              <w:t>（</w:t>
            </w:r>
            <w:r>
              <w:rPr>
                <w:rFonts w:hint="eastAsia" w:cs="宋体" w:asciiTheme="minorEastAsia" w:hAnsiTheme="minorEastAsia"/>
                <w:kern w:val="0"/>
              </w:rPr>
              <w:t>北京理工大学</w:t>
            </w:r>
            <w:r>
              <w:rPr>
                <w:rFonts w:hint="eastAsia" w:asciiTheme="minorEastAsia" w:hAnsiTheme="minorEastAsia"/>
              </w:rPr>
              <w:t>）</w:t>
            </w:r>
            <w:r>
              <w:rPr>
                <w:rFonts w:cs="宋体" w:asciiTheme="minorEastAsia" w:hAnsiTheme="minorEastAsia"/>
                <w:kern w:val="0"/>
              </w:rPr>
              <w:t> </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cs="Times New Roman"/>
                <w:kern w:val="0"/>
              </w:rPr>
            </w:pPr>
            <w:r>
              <w:rPr>
                <w:rFonts w:hint="eastAsia" w:ascii="宋体" w:hAnsi="宋体" w:cs="Times New Roman"/>
                <w:kern w:val="0"/>
              </w:rPr>
              <w:t>网络直播，学员选择任意地点收看</w:t>
            </w:r>
          </w:p>
        </w:tc>
        <w:tc>
          <w:tcPr>
            <w:tcW w:w="1177" w:type="dxa"/>
            <w:vMerge w:val="restart"/>
            <w:tcBorders>
              <w:top w:val="single" w:color="auto" w:sz="8" w:space="0"/>
              <w:left w:val="single" w:color="auto" w:sz="8" w:space="0"/>
              <w:right w:val="single" w:color="auto" w:sz="8" w:space="0"/>
            </w:tcBorders>
            <w:vAlign w:val="center"/>
          </w:tcPr>
          <w:p>
            <w:pPr>
              <w:widowControl/>
              <w:jc w:val="center"/>
              <w:rPr>
                <w:rFonts w:ascii="宋体" w:hAnsi="宋体" w:cs="宋体"/>
              </w:rPr>
            </w:pPr>
            <w:r>
              <w:rPr>
                <w:rFonts w:hint="eastAsia" w:cs="Times New Roman" w:asciiTheme="minorEastAsia" w:hAnsiTheme="minorEastAsia"/>
                <w:kern w:val="0"/>
              </w:rPr>
              <w:t>视疫情情况待定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2</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color w:val="000000"/>
              </w:rPr>
            </w:pPr>
            <w:r>
              <w:rPr>
                <w:rFonts w:hint="eastAsia" w:ascii="宋体" w:hAnsi="宋体" w:cs="宋体"/>
                <w:kern w:val="0"/>
              </w:rPr>
              <w:t>规范伦理学的四种形态</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10</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龚群（中国人民大学）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3</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一流本科课程建设思考和探索</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11</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t>张莉（北京航空航天大学）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4</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宋体"/>
                <w:kern w:val="0"/>
              </w:rPr>
              <w:t>基于微软PowerPoint规范高效编制多媒体课件（上）</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17</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裴纯礼（北京师范大学）</w:t>
            </w:r>
          </w:p>
        </w:tc>
        <w:tc>
          <w:tcPr>
            <w:tcW w:w="1701"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5</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宋体"/>
                <w:kern w:val="0"/>
              </w:rPr>
              <w:t>基于微软PowerPoint规范高效编制多媒体课件（下）</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1</w:t>
            </w:r>
            <w:r>
              <w:rPr>
                <w:rFonts w:ascii="宋体" w:hAnsi="宋体" w:cs="宋体"/>
                <w:kern w:val="0"/>
              </w:rPr>
              <w:t>8日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裴纯礼（北京师范大学）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09"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6</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新材料研究中的科学问题</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23</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Times New Roman"/>
                <w:color w:val="000000"/>
              </w:rPr>
              <w:t>张人佶（清华大学）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09"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7</w:t>
            </w:r>
          </w:p>
        </w:tc>
        <w:tc>
          <w:tcPr>
            <w:tcW w:w="2025" w:type="dxa"/>
            <w:tcBorders>
              <w:top w:val="single" w:color="auto" w:sz="8" w:space="0"/>
              <w:left w:val="single" w:color="auto" w:sz="8" w:space="0"/>
              <w:bottom w:val="single" w:color="auto" w:sz="8" w:space="0"/>
              <w:right w:val="single" w:color="auto" w:sz="8" w:space="0"/>
            </w:tcBorders>
            <w:vAlign w:val="center"/>
          </w:tcPr>
          <w:p>
            <w:r>
              <w:rPr>
                <w:rFonts w:hint="eastAsia"/>
              </w:rPr>
              <w:t>科学思想与人文精神</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cs="宋体"/>
                <w:kern w:val="0"/>
              </w:rPr>
              <w:t>3</w:t>
            </w:r>
            <w:r>
              <w:rPr>
                <w:rFonts w:ascii="宋体" w:hAnsi="宋体" w:cs="宋体"/>
                <w:kern w:val="0"/>
              </w:rPr>
              <w:t>月</w:t>
            </w:r>
            <w:r>
              <w:rPr>
                <w:rFonts w:hint="eastAsia" w:ascii="宋体" w:hAnsi="宋体" w:cs="宋体"/>
                <w:kern w:val="0"/>
              </w:rPr>
              <w:t>24</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r>
              <w:rPr>
                <w:rFonts w:hint="eastAsia"/>
              </w:rPr>
              <w:t>董川（山西大学）</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09"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8</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习总书记在全国教育大会上的讲话精神解读</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25</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鲍善冰</w:t>
            </w:r>
            <w:r>
              <w:rPr>
                <w:rFonts w:hint="eastAsia" w:ascii="宋体" w:hAnsi="宋体" w:cs="Times New Roman"/>
                <w:color w:val="000000"/>
              </w:rPr>
              <w:t>（山西大学）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09"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9</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高校学生工作的新思考、新认识</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26</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鲍善冰</w:t>
            </w:r>
            <w:r>
              <w:rPr>
                <w:rFonts w:hint="eastAsia" w:ascii="宋体" w:hAnsi="宋体" w:cs="Times New Roman"/>
                <w:color w:val="000000"/>
              </w:rPr>
              <w:t>（山西大学）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10</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基础核心课程的研究型教学</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30</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熊庆旭（北京航空航天大学）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11</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确立教学学术理念，优化课程教学设计</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3</w:t>
            </w:r>
            <w:r>
              <w:rPr>
                <w:rFonts w:ascii="宋体" w:hAnsi="宋体" w:cs="宋体"/>
                <w:kern w:val="0"/>
              </w:rPr>
              <w:t>月</w:t>
            </w:r>
            <w:r>
              <w:rPr>
                <w:rFonts w:hint="eastAsia" w:ascii="宋体" w:hAnsi="宋体" w:cs="宋体"/>
                <w:kern w:val="0"/>
              </w:rPr>
              <w:t>31</w:t>
            </w:r>
            <w:r>
              <w:rPr>
                <w:rFonts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徐宝芳（内蒙古师范大学）</w:t>
            </w:r>
          </w:p>
        </w:tc>
        <w:tc>
          <w:tcPr>
            <w:tcW w:w="1701"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12</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外语听力教学的理念与实践</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4</w:t>
            </w:r>
            <w:r>
              <w:rPr>
                <w:rFonts w:ascii="宋体" w:hAnsi="宋体" w:cs="宋体"/>
                <w:kern w:val="0"/>
              </w:rPr>
              <w:t>月1</w:t>
            </w:r>
            <w:r>
              <w:rPr>
                <w:rFonts w:hint="eastAsia" w:ascii="宋体" w:hAnsi="宋体" w:cs="宋体"/>
                <w:kern w:val="0"/>
              </w:rPr>
              <w:t>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杨鲁新（北京外国语大学）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13</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用现代教育技术点燃高校课堂</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4</w:t>
            </w:r>
            <w:r>
              <w:rPr>
                <w:rFonts w:ascii="宋体" w:hAnsi="宋体" w:cs="宋体"/>
                <w:kern w:val="0"/>
              </w:rPr>
              <w:t>月</w:t>
            </w:r>
            <w:r>
              <w:rPr>
                <w:rFonts w:hint="eastAsia" w:ascii="宋体" w:hAnsi="宋体" w:cs="宋体"/>
                <w:kern w:val="0"/>
              </w:rPr>
              <w:t>2日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潘月明（浙江理工大学）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14</w:t>
            </w:r>
          </w:p>
        </w:tc>
        <w:tc>
          <w:tcPr>
            <w:tcW w:w="202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color w:val="000000"/>
              </w:rPr>
            </w:pPr>
            <w:r>
              <w:rPr>
                <w:rFonts w:ascii="宋体" w:hAnsi="宋体" w:cs="宋体"/>
                <w:kern w:val="0"/>
              </w:rPr>
              <w:t>课程思政的理论与实践</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4</w:t>
            </w:r>
            <w:r>
              <w:rPr>
                <w:rFonts w:ascii="宋体" w:hAnsi="宋体" w:cs="宋体"/>
                <w:kern w:val="0"/>
              </w:rPr>
              <w:t>月</w:t>
            </w:r>
            <w:r>
              <w:rPr>
                <w:rFonts w:hint="eastAsia" w:ascii="宋体" w:hAnsi="宋体" w:cs="宋体"/>
                <w:kern w:val="0"/>
              </w:rPr>
              <w:t>7日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梅赐琪（清华大学）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15</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高校教师职业发展的有效进阶</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4</w:t>
            </w:r>
            <w:r>
              <w:rPr>
                <w:rFonts w:ascii="宋体" w:hAnsi="宋体" w:cs="宋体"/>
                <w:kern w:val="0"/>
              </w:rPr>
              <w:t>月</w:t>
            </w:r>
            <w:r>
              <w:rPr>
                <w:rFonts w:hint="eastAsia" w:ascii="宋体" w:hAnsi="宋体" w:cs="宋体"/>
                <w:kern w:val="0"/>
              </w:rPr>
              <w:t>8日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宋体"/>
                <w:kern w:val="0"/>
              </w:rPr>
              <w:t>刘平青</w:t>
            </w:r>
            <w:r>
              <w:rPr>
                <w:rFonts w:ascii="宋体" w:hAnsi="宋体" w:cs="宋体"/>
                <w:kern w:val="0"/>
              </w:rPr>
              <w:t>（</w:t>
            </w:r>
            <w:r>
              <w:rPr>
                <w:rFonts w:hint="eastAsia" w:ascii="宋体" w:hAnsi="宋体" w:cs="宋体"/>
                <w:kern w:val="0"/>
              </w:rPr>
              <w:t>北京理工大学</w:t>
            </w:r>
            <w:r>
              <w:rPr>
                <w:rFonts w:ascii="宋体" w:hAnsi="宋体" w:cs="宋体"/>
                <w:kern w:val="0"/>
              </w:rPr>
              <w:t>）</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16</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color w:val="000000"/>
              </w:rPr>
            </w:pPr>
            <w:r>
              <w:rPr>
                <w:rFonts w:ascii="宋体" w:hAnsi="宋体" w:cs="宋体"/>
                <w:kern w:val="0"/>
              </w:rPr>
              <w:t>新材料，新技术，新工艺，新装备</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kern w:val="0"/>
              </w:rPr>
            </w:pPr>
            <w:r>
              <w:rPr>
                <w:rFonts w:hint="eastAsia" w:ascii="宋体" w:hAnsi="宋体" w:cs="宋体"/>
                <w:kern w:val="0"/>
              </w:rPr>
              <w:t>4</w:t>
            </w:r>
            <w:r>
              <w:rPr>
                <w:rFonts w:ascii="宋体" w:hAnsi="宋体" w:cs="宋体"/>
                <w:kern w:val="0"/>
              </w:rPr>
              <w:t>月</w:t>
            </w:r>
            <w:r>
              <w:rPr>
                <w:rFonts w:hint="eastAsia" w:ascii="宋体" w:hAnsi="宋体" w:cs="宋体"/>
                <w:kern w:val="0"/>
              </w:rPr>
              <w:t>9日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张人佶（清华大学）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17</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社会科学类实证研究——问卷设计与抽样</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4</w:t>
            </w:r>
            <w:r>
              <w:rPr>
                <w:rFonts w:ascii="宋体" w:hAnsi="宋体" w:cs="宋体"/>
                <w:kern w:val="0"/>
              </w:rPr>
              <w:t>月1</w:t>
            </w:r>
            <w:r>
              <w:rPr>
                <w:rFonts w:hint="eastAsia" w:ascii="宋体" w:hAnsi="宋体" w:cs="宋体"/>
                <w:kern w:val="0"/>
              </w:rPr>
              <w:t>3日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宋毅（北京外国语大学）</w:t>
            </w:r>
          </w:p>
        </w:tc>
        <w:tc>
          <w:tcPr>
            <w:tcW w:w="1701"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18</w:t>
            </w:r>
          </w:p>
        </w:tc>
        <w:tc>
          <w:tcPr>
            <w:tcW w:w="2025" w:type="dxa"/>
            <w:tcBorders>
              <w:top w:val="single" w:color="auto" w:sz="8" w:space="0"/>
              <w:left w:val="single" w:color="auto" w:sz="8" w:space="0"/>
              <w:bottom w:val="single" w:color="auto" w:sz="8" w:space="0"/>
              <w:right w:val="single" w:color="auto" w:sz="8" w:space="0"/>
            </w:tcBorders>
            <w:vAlign w:val="center"/>
          </w:tcPr>
          <w:p>
            <w:r>
              <w:rPr>
                <w:rFonts w:hint="eastAsia"/>
              </w:rPr>
              <w:t>面向未来的高校智慧课堂建设与教师数字化教育能力培养</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cs="宋体"/>
                <w:kern w:val="0"/>
              </w:rPr>
              <w:t>4</w:t>
            </w:r>
            <w:r>
              <w:rPr>
                <w:rFonts w:ascii="宋体" w:hAnsi="宋体" w:cs="宋体"/>
                <w:kern w:val="0"/>
              </w:rPr>
              <w:t>月1</w:t>
            </w:r>
            <w:r>
              <w:rPr>
                <w:rFonts w:hint="eastAsia" w:ascii="宋体" w:hAnsi="宋体" w:cs="宋体"/>
                <w:kern w:val="0"/>
              </w:rPr>
              <w:t>4日</w:t>
            </w:r>
          </w:p>
        </w:tc>
        <w:tc>
          <w:tcPr>
            <w:tcW w:w="1701" w:type="dxa"/>
            <w:tcBorders>
              <w:top w:val="single" w:color="auto" w:sz="8" w:space="0"/>
              <w:left w:val="single" w:color="auto" w:sz="8" w:space="0"/>
              <w:bottom w:val="single" w:color="auto" w:sz="8" w:space="0"/>
              <w:right w:val="single" w:color="auto" w:sz="8" w:space="0"/>
            </w:tcBorders>
            <w:vAlign w:val="center"/>
          </w:tcPr>
          <w:p>
            <w:r>
              <w:rPr>
                <w:rFonts w:hint="eastAsia" w:ascii="宋体" w:hAnsi="宋体" w:cs="Times New Roman"/>
                <w:color w:val="000000"/>
              </w:rPr>
              <w:t>周华丽（北京联合大学）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19</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rPr>
            </w:pPr>
            <w:r>
              <w:rPr>
                <w:rFonts w:ascii="宋体" w:hAnsi="宋体" w:cs="宋体"/>
                <w:kern w:val="0"/>
              </w:rPr>
              <w:t>传媒业的智能化趋势及其影响   </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4</w:t>
            </w:r>
            <w:r>
              <w:rPr>
                <w:rFonts w:ascii="宋体" w:hAnsi="宋体" w:cs="宋体"/>
                <w:kern w:val="0"/>
              </w:rPr>
              <w:t>月1</w:t>
            </w:r>
            <w:r>
              <w:rPr>
                <w:rFonts w:hint="eastAsia" w:ascii="宋体" w:hAnsi="宋体" w:cs="宋体"/>
                <w:kern w:val="0"/>
              </w:rPr>
              <w:t>5日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彭兰（清华大学）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20</w:t>
            </w:r>
          </w:p>
        </w:tc>
        <w:tc>
          <w:tcPr>
            <w:tcW w:w="2025"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rPr>
            </w:pPr>
            <w:r>
              <w:rPr>
                <w:rFonts w:hint="eastAsia"/>
              </w:rPr>
              <w:t>大学数学的诗意教学</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月</w:t>
            </w:r>
            <w:r>
              <w:rPr>
                <w:rFonts w:hint="eastAsia" w:ascii="宋体" w:hAnsi="宋体" w:cs="宋体"/>
                <w:kern w:val="0"/>
              </w:rPr>
              <w:t>16日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rPr>
            </w:pPr>
            <w:r>
              <w:rPr>
                <w:rFonts w:hint="eastAsia" w:cs="宋体" w:asciiTheme="minorEastAsia" w:hAnsiTheme="minorEastAsia"/>
                <w:kern w:val="0"/>
              </w:rPr>
              <w:t>叶慧（江苏科技大学）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21</w:t>
            </w:r>
          </w:p>
        </w:tc>
        <w:tc>
          <w:tcPr>
            <w:tcW w:w="2025"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rPr>
            </w:pPr>
            <w:r>
              <w:rPr>
                <w:rFonts w:hint="eastAsia"/>
              </w:rPr>
              <w:t xml:space="preserve">古代文学创新人才培养系列教材建设与教学实践  </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4</w:t>
            </w:r>
            <w:r>
              <w:rPr>
                <w:rFonts w:ascii="宋体" w:hAnsi="宋体" w:cs="宋体"/>
                <w:kern w:val="0"/>
              </w:rPr>
              <w:t>月</w:t>
            </w:r>
            <w:r>
              <w:rPr>
                <w:rFonts w:hint="eastAsia" w:ascii="宋体" w:hAnsi="宋体" w:cs="宋体"/>
                <w:kern w:val="0"/>
              </w:rPr>
              <w:t>20日</w:t>
            </w:r>
          </w:p>
        </w:tc>
        <w:tc>
          <w:tcPr>
            <w:tcW w:w="1701"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color w:val="000000"/>
              </w:rPr>
            </w:pPr>
            <w:r>
              <w:rPr>
                <w:rFonts w:hint="eastAsia"/>
              </w:rPr>
              <w:t>李浩</w:t>
            </w:r>
            <w:r>
              <w:rPr>
                <w:rFonts w:hint="eastAsia" w:ascii="宋体" w:hAnsi="宋体" w:cs="宋体"/>
                <w:kern w:val="0"/>
              </w:rPr>
              <w:t>（</w:t>
            </w:r>
            <w:r>
              <w:rPr>
                <w:rFonts w:hint="eastAsia"/>
              </w:rPr>
              <w:t>西北大学</w:t>
            </w:r>
            <w:r>
              <w:rPr>
                <w:rFonts w:hint="eastAsia" w:ascii="宋体" w:hAnsi="宋体" w:cs="宋体"/>
                <w:kern w:val="0"/>
              </w:rPr>
              <w:t>）</w:t>
            </w:r>
            <w:r>
              <w:rPr>
                <w:rFonts w:ascii="宋体" w:hAnsi="宋体" w:cs="宋体"/>
                <w:kern w:val="0"/>
              </w:rPr>
              <w:t> </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22</w:t>
            </w:r>
          </w:p>
        </w:tc>
        <w:tc>
          <w:tcPr>
            <w:tcW w:w="2025" w:type="dxa"/>
            <w:tcBorders>
              <w:top w:val="single" w:color="auto" w:sz="8" w:space="0"/>
              <w:left w:val="single" w:color="auto" w:sz="8" w:space="0"/>
              <w:bottom w:val="single" w:color="auto" w:sz="8" w:space="0"/>
              <w:right w:val="single" w:color="auto" w:sz="8" w:space="0"/>
            </w:tcBorders>
            <w:vAlign w:val="center"/>
          </w:tcPr>
          <w:p>
            <w:r>
              <w:rPr>
                <w:rFonts w:hint="eastAsia"/>
              </w:rPr>
              <w:t>思维导图支持的高校教学创新</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cs="宋体"/>
                <w:kern w:val="0"/>
              </w:rPr>
              <w:t>4</w:t>
            </w:r>
            <w:r>
              <w:rPr>
                <w:rFonts w:ascii="宋体" w:hAnsi="宋体" w:cs="宋体"/>
                <w:kern w:val="0"/>
              </w:rPr>
              <w:t>月</w:t>
            </w:r>
            <w:r>
              <w:rPr>
                <w:rFonts w:hint="eastAsia" w:ascii="宋体" w:hAnsi="宋体" w:cs="宋体"/>
                <w:kern w:val="0"/>
              </w:rPr>
              <w:t>22日</w:t>
            </w:r>
          </w:p>
        </w:tc>
        <w:tc>
          <w:tcPr>
            <w:tcW w:w="1701" w:type="dxa"/>
            <w:tcBorders>
              <w:top w:val="single" w:color="auto" w:sz="8" w:space="0"/>
              <w:left w:val="single" w:color="auto" w:sz="8" w:space="0"/>
              <w:bottom w:val="single" w:color="auto" w:sz="8" w:space="0"/>
              <w:right w:val="single" w:color="auto" w:sz="8" w:space="0"/>
            </w:tcBorders>
            <w:vAlign w:val="center"/>
          </w:tcPr>
          <w:p>
            <w:r>
              <w:rPr>
                <w:rFonts w:hint="eastAsia"/>
              </w:rPr>
              <w:t>杜玉霞（广州大学）</w:t>
            </w:r>
          </w:p>
        </w:tc>
        <w:tc>
          <w:tcPr>
            <w:tcW w:w="1701"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23</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顶天立地与知行合一：青年教师成长的时间表与路线图</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宋体"/>
                <w:kern w:val="0"/>
              </w:rPr>
              <w:t>4</w:t>
            </w:r>
            <w:r>
              <w:rPr>
                <w:rFonts w:ascii="宋体" w:hAnsi="宋体" w:cs="宋体"/>
                <w:kern w:val="0"/>
              </w:rPr>
              <w:t>月</w:t>
            </w:r>
            <w:r>
              <w:rPr>
                <w:rFonts w:hint="eastAsia" w:ascii="宋体" w:hAnsi="宋体" w:cs="宋体"/>
                <w:kern w:val="0"/>
              </w:rPr>
              <w:t>23日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甘德安（北京</w:t>
            </w:r>
            <w:r>
              <w:t>德成经济研究院</w:t>
            </w:r>
            <w:r>
              <w:rPr>
                <w:rFonts w:hint="eastAsia"/>
              </w:rPr>
              <w:t>）</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1"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24</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BOPPPS有效教学结构的研究与实践</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rPr>
              <w:t xml:space="preserve">4月28日 </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岳瑞锋（北京林业大学）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09"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25</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基于建构主义学习理论的工科专业课程教学设计与实践</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cs="Times New Roman"/>
                <w:color w:val="000000"/>
              </w:rPr>
              <w:t>5月6日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常鹏（北京交通大学）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09"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26</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新工科建设的思路和经验</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5月7日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罗森</w:t>
            </w:r>
            <w:r>
              <w:rPr>
                <w:rFonts w:hint="eastAsia" w:ascii="宋体" w:hAnsi="宋体" w:cs="宋体"/>
                <w:kern w:val="0"/>
              </w:rPr>
              <w:t>林</w:t>
            </w:r>
            <w:r>
              <w:rPr>
                <w:rFonts w:ascii="宋体" w:hAnsi="宋体" w:cs="宋体"/>
                <w:kern w:val="0"/>
              </w:rPr>
              <w:t>（北京理工大学）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4"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27</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宋体"/>
                <w:kern w:val="0"/>
              </w:rPr>
              <w:t>Mathematica在教学中的应用</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5月11日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侯风波（承德石油高等专科学校）</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4"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28</w:t>
            </w:r>
          </w:p>
        </w:tc>
        <w:tc>
          <w:tcPr>
            <w:tcW w:w="202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color w:val="000000"/>
              </w:rPr>
            </w:pPr>
            <w:r>
              <w:rPr>
                <w:rFonts w:ascii="宋体" w:hAnsi="宋体" w:cs="宋体"/>
                <w:kern w:val="0"/>
              </w:rPr>
              <w:t>思政课程与课程思政融合发展</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5月12日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高宁</w:t>
            </w:r>
            <w:r>
              <w:rPr>
                <w:rFonts w:hint="eastAsia" w:ascii="宋体" w:hAnsi="宋体" w:cs="宋体"/>
                <w:kern w:val="0"/>
              </w:rPr>
              <w:t>（</w:t>
            </w:r>
            <w:r>
              <w:rPr>
                <w:rFonts w:ascii="宋体" w:hAnsi="宋体" w:cs="宋体"/>
                <w:kern w:val="0"/>
              </w:rPr>
              <w:t>北京航空航天大学）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4"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29</w:t>
            </w:r>
          </w:p>
        </w:tc>
        <w:tc>
          <w:tcPr>
            <w:tcW w:w="2025" w:type="dxa"/>
            <w:tcBorders>
              <w:top w:val="single" w:color="auto" w:sz="8" w:space="0"/>
              <w:left w:val="single" w:color="auto" w:sz="8" w:space="0"/>
              <w:bottom w:val="single" w:color="auto" w:sz="8" w:space="0"/>
              <w:right w:val="single" w:color="auto" w:sz="8" w:space="0"/>
            </w:tcBorders>
            <w:vAlign w:val="center"/>
          </w:tcPr>
          <w:p>
            <w:pPr>
              <w:jc w:val="left"/>
            </w:pPr>
            <w:r>
              <w:rPr>
                <w:rFonts w:ascii="宋体" w:hAnsi="宋体" w:cs="宋体"/>
                <w:kern w:val="0"/>
              </w:rPr>
              <w:t>慕课建设及线上线下混合式教</w:t>
            </w:r>
            <w:r>
              <w:rPr>
                <w:rFonts w:hint="eastAsia" w:ascii="宋体" w:hAnsi="宋体" w:cs="宋体"/>
                <w:kern w:val="0"/>
              </w:rPr>
              <w:t>学</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cs="Times New Roman"/>
                <w:color w:val="000000"/>
              </w:rPr>
              <w:t>5月13日</w:t>
            </w:r>
          </w:p>
        </w:tc>
        <w:tc>
          <w:tcPr>
            <w:tcW w:w="1701" w:type="dxa"/>
            <w:tcBorders>
              <w:top w:val="single" w:color="auto" w:sz="8" w:space="0"/>
              <w:left w:val="single" w:color="auto" w:sz="8" w:space="0"/>
              <w:bottom w:val="single" w:color="auto" w:sz="8" w:space="0"/>
              <w:right w:val="single" w:color="auto" w:sz="8" w:space="0"/>
            </w:tcBorders>
            <w:vAlign w:val="center"/>
          </w:tcPr>
          <w:p>
            <w:r>
              <w:rPr>
                <w:rFonts w:ascii="宋体" w:hAnsi="宋体" w:cs="宋体"/>
                <w:kern w:val="0"/>
              </w:rPr>
              <w:t>俎云霄（北京邮电大学）</w:t>
            </w:r>
          </w:p>
        </w:tc>
        <w:tc>
          <w:tcPr>
            <w:tcW w:w="1701"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64"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30</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rPr>
            </w:pPr>
            <w:r>
              <w:rPr>
                <w:rFonts w:ascii="宋体" w:hAnsi="宋体" w:cs="宋体"/>
                <w:kern w:val="0"/>
              </w:rPr>
              <w:t>基于雨课堂和BOPPPS 模型的混合式金课设计</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Times New Roman"/>
                <w:color w:val="000000"/>
              </w:rPr>
            </w:pPr>
            <w:r>
              <w:rPr>
                <w:rFonts w:hint="eastAsia" w:ascii="宋体" w:hAnsi="宋体" w:cs="Times New Roman"/>
                <w:color w:val="000000"/>
              </w:rPr>
              <w:t>5月14日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Times New Roman"/>
                <w:color w:val="000000"/>
              </w:rPr>
              <w:t>鄂明成（北京交通大学）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31</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rPr>
            </w:pPr>
            <w:r>
              <w:rPr>
                <w:rFonts w:hint="eastAsia" w:ascii="宋体" w:hAnsi="宋体" w:cs="宋体"/>
                <w:kern w:val="0"/>
              </w:rPr>
              <w:t>Matlab在教学中的应用</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5月18日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侯风波（承德石油高等专科学校）</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32</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 xml:space="preserve">基于提高自主学习能力的本科生毕业论文训练体系  </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5月19日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马忠（北京交通大学）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33</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高校</w:t>
            </w:r>
            <w:r>
              <w:t>青年教师</w:t>
            </w:r>
            <w:r>
              <w:rPr>
                <w:rFonts w:hint="eastAsia"/>
              </w:rPr>
              <w:t>如何</w:t>
            </w:r>
            <w:r>
              <w:t>提升教学基本功</w:t>
            </w:r>
            <w:r>
              <w:rPr>
                <w:rFonts w:hint="eastAsia"/>
              </w:rPr>
              <w:t xml:space="preserve"> </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5月20日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王金发（中山</w:t>
            </w:r>
            <w:r>
              <w:t>大学</w:t>
            </w:r>
            <w:r>
              <w:rPr>
                <w:rFonts w:hint="eastAsia"/>
              </w:rPr>
              <w:t>）</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34</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一流课程建设下高校教师教学能力提升策略</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5月25日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姚利民（湖南大学）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35</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ascii="宋体" w:hAnsi="宋体" w:cs="Times New Roman"/>
                <w:color w:val="000000"/>
              </w:rPr>
              <w:t>统计学类专业教学质量国家标准解读解读与应用探讨</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5月27日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曾五一（厦门大学）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36</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新农科建设</w:t>
            </w:r>
            <w:r>
              <w:t>的探索与实践</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5月28日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林万龙（中国</w:t>
            </w:r>
            <w:r>
              <w:t>农业大学</w:t>
            </w:r>
            <w:r>
              <w:rPr>
                <w:rFonts w:hint="eastAsia"/>
              </w:rPr>
              <w:t>）</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37</w:t>
            </w:r>
          </w:p>
        </w:tc>
        <w:tc>
          <w:tcPr>
            <w:tcW w:w="202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color w:val="000000"/>
              </w:rPr>
            </w:pPr>
            <w:r>
              <w:rPr>
                <w:rFonts w:ascii="宋体" w:hAnsi="宋体" w:cs="宋体"/>
                <w:kern w:val="0"/>
              </w:rPr>
              <w:t>构建以“学生为中心”的人本主义课堂教学模式</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6月9日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ascii="宋体" w:hAnsi="宋体" w:cs="宋体"/>
                <w:kern w:val="0"/>
              </w:rPr>
              <w:t>任璐颖（集美大学）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38</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淘汰水课，建设金课</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6月10日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李凤霞（北京理工大学）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39</w:t>
            </w:r>
          </w:p>
        </w:tc>
        <w:tc>
          <w:tcPr>
            <w:tcW w:w="2025"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 xml:space="preserve">中美大学的通识教育之比较    </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6月11日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李晖（北京理工大学）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right w:val="single" w:color="auto" w:sz="8" w:space="0"/>
            </w:tcBorders>
            <w:vAlign w:val="center"/>
          </w:tcPr>
          <w:p>
            <w:pPr>
              <w:widowControl/>
              <w:jc w:val="center"/>
              <w:rPr>
                <w:rFonts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40</w:t>
            </w:r>
          </w:p>
        </w:tc>
        <w:tc>
          <w:tcPr>
            <w:tcW w:w="2025"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Times New Roman"/>
                <w:color w:val="000000"/>
              </w:rPr>
            </w:pPr>
            <w:r>
              <w:rPr>
                <w:rFonts w:hint="eastAsia"/>
              </w:rPr>
              <w:t>课程—专业—学院三级联动打造金课路径与实践探索</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rPr>
            </w:pPr>
            <w:r>
              <w:rPr>
                <w:rFonts w:hint="eastAsia" w:ascii="宋体" w:hAnsi="宋体" w:cs="Times New Roman"/>
                <w:color w:val="000000"/>
              </w:rPr>
              <w:t>6月18日</w:t>
            </w:r>
          </w:p>
        </w:tc>
        <w:tc>
          <w:tcPr>
            <w:tcW w:w="1701" w:type="dxa"/>
            <w:tcBorders>
              <w:top w:val="single" w:color="auto" w:sz="8" w:space="0"/>
              <w:left w:val="single" w:color="auto" w:sz="8" w:space="0"/>
              <w:bottom w:val="single" w:color="auto" w:sz="8" w:space="0"/>
              <w:right w:val="single" w:color="auto" w:sz="8" w:space="0"/>
            </w:tcBorders>
            <w:vAlign w:val="center"/>
          </w:tcPr>
          <w:p>
            <w:pPr>
              <w:rPr>
                <w:rFonts w:ascii="宋体" w:hAnsi="宋体" w:cs="Times New Roman"/>
                <w:color w:val="000000"/>
              </w:rPr>
            </w:pPr>
            <w:r>
              <w:rPr>
                <w:rFonts w:hint="eastAsia"/>
              </w:rPr>
              <w:t>王云琦（北京林业大学）</w:t>
            </w:r>
          </w:p>
        </w:tc>
        <w:tc>
          <w:tcPr>
            <w:tcW w:w="1701"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网络直播，学员到主会场或选择任意地点收看</w:t>
            </w:r>
          </w:p>
        </w:tc>
        <w:tc>
          <w:tcPr>
            <w:tcW w:w="1177" w:type="dxa"/>
            <w:vMerge w:val="continue"/>
            <w:tcBorders>
              <w:left w:val="single" w:color="auto" w:sz="8" w:space="0"/>
              <w:bottom w:val="single" w:color="auto" w:sz="8" w:space="0"/>
              <w:right w:val="single" w:color="auto" w:sz="8" w:space="0"/>
            </w:tcBorders>
            <w:vAlign w:val="center"/>
          </w:tcPr>
          <w:p>
            <w:pPr>
              <w:widowControl/>
              <w:jc w:val="center"/>
              <w:rPr>
                <w:rFonts w:ascii="宋体" w:hAnsi="宋体" w:cs="宋体"/>
              </w:rPr>
            </w:pPr>
          </w:p>
        </w:tc>
      </w:tr>
    </w:tbl>
    <w:p>
      <w:pPr>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p>
    <w:p>
      <w:pPr>
        <w:widowControl/>
        <w:jc w:val="left"/>
        <w:rPr>
          <w:u w:val="single"/>
        </w:rPr>
      </w:pPr>
      <w:r>
        <w:rPr>
          <w:u w:val="single"/>
        </w:rPr>
        <w:br w:type="page"/>
      </w:r>
    </w:p>
    <w:p>
      <w:pPr>
        <w:widowControl/>
        <w:jc w:val="left"/>
        <w:rPr>
          <w:rFonts w:ascii="汉仪仿宋简" w:hAnsi="宋体" w:eastAsia="汉仪仿宋简"/>
          <w:color w:val="000000"/>
          <w:kern w:val="0"/>
          <w:sz w:val="32"/>
          <w:szCs w:val="32"/>
        </w:rPr>
      </w:pPr>
      <w:r>
        <w:rPr>
          <w:rFonts w:hint="eastAsia" w:ascii="宋体" w:hAnsi="宋体" w:cs="仿宋_GB2312"/>
          <w:b/>
          <w:sz w:val="28"/>
          <w:szCs w:val="28"/>
        </w:rPr>
        <w:t xml:space="preserve">附件2               </w:t>
      </w:r>
      <w:r>
        <w:rPr>
          <w:rFonts w:ascii="宋体" w:hAnsi="宋体" w:cs="仿宋_GB2312"/>
          <w:b/>
          <w:sz w:val="28"/>
          <w:szCs w:val="28"/>
        </w:rPr>
        <w:t xml:space="preserve">  </w:t>
      </w:r>
      <w:r>
        <w:rPr>
          <w:rFonts w:hint="eastAsia" w:ascii="宋体" w:hAnsi="宋体" w:cs="仿宋_GB2312"/>
          <w:b/>
          <w:sz w:val="28"/>
          <w:szCs w:val="28"/>
        </w:rPr>
        <w:t>在线点播培训课程表</w:t>
      </w:r>
    </w:p>
    <w:p>
      <w:pPr>
        <w:widowControl/>
        <w:jc w:val="center"/>
        <w:rPr>
          <w:rFonts w:ascii="宋体" w:hAnsi="宋体" w:cs="宋体"/>
          <w:bCs/>
          <w:sz w:val="28"/>
          <w:szCs w:val="28"/>
        </w:rPr>
      </w:pPr>
      <w:r>
        <w:rPr>
          <w:rFonts w:hint="eastAsia" w:ascii="宋体" w:hAnsi="宋体" w:cs="宋体"/>
          <w:bCs/>
          <w:sz w:val="28"/>
          <w:szCs w:val="28"/>
        </w:rPr>
        <w:t>表1</w:t>
      </w:r>
      <w:r>
        <w:rPr>
          <w:rFonts w:ascii="宋体" w:hAnsi="宋体" w:cs="宋体"/>
          <w:bCs/>
          <w:sz w:val="28"/>
          <w:szCs w:val="28"/>
        </w:rPr>
        <w:t xml:space="preserve">   </w:t>
      </w:r>
      <w:r>
        <w:rPr>
          <w:rFonts w:hint="eastAsia" w:ascii="宋体" w:hAnsi="宋体" w:cs="宋体"/>
          <w:bCs/>
          <w:sz w:val="28"/>
          <w:szCs w:val="28"/>
        </w:rPr>
        <w:t>高校教师在线点播培训课程</w:t>
      </w:r>
    </w:p>
    <w:p>
      <w:pPr>
        <w:widowControl/>
        <w:spacing w:line="380" w:lineRule="exact"/>
        <w:ind w:firstLine="420" w:firstLineChars="200"/>
        <w:jc w:val="left"/>
        <w:rPr>
          <w:rFonts w:ascii="宋体"/>
          <w:bCs/>
          <w:sz w:val="28"/>
          <w:szCs w:val="28"/>
        </w:rPr>
      </w:pPr>
      <w:r>
        <w:rPr>
          <w:rFonts w:hint="eastAsia" w:ascii="宋体" w:hAnsi="宋体" w:cs="仿宋_GB2312"/>
        </w:rPr>
        <w:t>在线点播培训不受时间和地点限制，学员可通过网络进行自主学习及参加网络社区交流活动</w:t>
      </w:r>
      <w:r>
        <w:rPr>
          <w:rFonts w:hint="eastAsia" w:ascii="宋体" w:hAnsi="宋体" w:cs="Arial"/>
          <w:color w:val="0D0D0D"/>
        </w:rPr>
        <w:t>。课程</w:t>
      </w:r>
      <w:r>
        <w:rPr>
          <w:rFonts w:hint="eastAsia" w:ascii="宋体" w:hAnsi="宋体" w:cs="宋体"/>
          <w:kern w:val="0"/>
        </w:rPr>
        <w:t>内容突出教育教学理念与方法、信息技术在教学中的应用、教师专业发展及综合素养提升等。</w:t>
      </w:r>
      <w:r>
        <w:rPr>
          <w:rFonts w:hint="eastAsia" w:ascii="宋体" w:hAnsi="宋体" w:cs="Arial"/>
          <w:color w:val="0D0D0D"/>
        </w:rPr>
        <w:t>课程</w:t>
      </w:r>
      <w:r>
        <w:rPr>
          <w:rFonts w:hint="eastAsia" w:ascii="宋体" w:hAnsi="宋体"/>
        </w:rPr>
        <w:t>ID号为在线点播培训课程唯一代码，供学员和院校学习中心选课使用。</w:t>
      </w:r>
      <w:r>
        <w:rPr>
          <w:rFonts w:hint="eastAsia" w:ascii="宋体" w:hAnsi="宋体" w:cs="宋体"/>
          <w:kern w:val="0"/>
        </w:rPr>
        <w:t>课程按视频时长分为两类，ID号为10000以下（4位数）的为视频</w:t>
      </w:r>
      <w:r>
        <w:rPr>
          <w:rFonts w:hint="eastAsia" w:ascii="宋体" w:hAnsi="宋体" w:cs="Arial"/>
          <w:color w:val="0D0D0D"/>
        </w:rPr>
        <w:t>时长3小时以上（</w:t>
      </w:r>
      <w:r>
        <w:rPr>
          <w:rFonts w:hint="eastAsia" w:ascii="宋体" w:hAnsi="宋体" w:cs="宋体"/>
          <w:kern w:val="0"/>
        </w:rPr>
        <w:t>多数为8-10小时）的内容全面的在线课程，ID号为10000以上（5位数）的为视频</w:t>
      </w:r>
      <w:r>
        <w:rPr>
          <w:rFonts w:hint="eastAsia" w:ascii="宋体" w:hAnsi="宋体" w:cs="Arial"/>
          <w:color w:val="0D0D0D"/>
        </w:rPr>
        <w:t>时长3小时以内的短小灵活的专题课程。学员可从下表中按需选择单门课程或组课学习，学习方式详见</w:t>
      </w:r>
      <w:r>
        <w:rPr>
          <w:rFonts w:hint="eastAsia" w:ascii="宋体" w:hAnsi="宋体" w:cs="宋体"/>
          <w:bCs/>
        </w:rPr>
        <w:t>网培中心网站（</w:t>
      </w:r>
      <w:r>
        <w:rPr>
          <w:rFonts w:ascii="宋体" w:hAnsi="宋体" w:cs="仿宋_GB2312"/>
        </w:rPr>
        <w:t>http://www.enetedu.com</w:t>
      </w:r>
      <w:r>
        <w:rPr>
          <w:rFonts w:hint="eastAsia" w:ascii="宋体" w:hAnsi="宋体" w:cs="宋体"/>
          <w:bCs/>
        </w:rPr>
        <w:t>）相关</w:t>
      </w:r>
      <w:r>
        <w:rPr>
          <w:rFonts w:hint="eastAsia" w:ascii="宋体" w:hAnsi="宋体" w:cs="Arial"/>
          <w:color w:val="0D0D0D"/>
        </w:rPr>
        <w:t>说明。</w:t>
      </w:r>
      <w:r>
        <w:rPr>
          <w:rFonts w:hint="eastAsia" w:ascii="宋体" w:hAnsi="宋体"/>
        </w:rPr>
        <w:t>加#的课程为本期计划新增课程。</w:t>
      </w:r>
    </w:p>
    <w:tbl>
      <w:tblPr>
        <w:tblStyle w:val="3"/>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00"/>
        <w:gridCol w:w="760"/>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50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60"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325"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党的十九届四中全会精神及全国教育大会精神解读（57）</w:t>
            </w:r>
          </w:p>
          <w:p>
            <w:pPr>
              <w:widowControl/>
              <w:rPr>
                <w:rFonts w:ascii="宋体" w:hAnsi="宋体" w:cs="宋体"/>
                <w:bCs/>
                <w:color w:val="000000"/>
                <w:kern w:val="0"/>
              </w:rPr>
            </w:pPr>
            <w:r>
              <w:rPr>
                <w:rFonts w:ascii="宋体" w:hAnsi="宋体" w:cs="宋体"/>
                <w:bCs/>
                <w:color w:val="000000"/>
                <w:kern w:val="0"/>
              </w:rPr>
              <w:t xml:space="preserve">    </w:t>
            </w:r>
            <w:r>
              <w:rPr>
                <w:rFonts w:hint="eastAsia" w:ascii="宋体" w:hAnsi="宋体" w:cs="宋体"/>
                <w:bCs/>
                <w:color w:val="000000"/>
                <w:kern w:val="0"/>
              </w:rPr>
              <w:t>本部分内容主要包括党的十九届四中全会精神解读、“不忘初心、牢记使命”主题教育、学习贯彻十九大精神及全国教育大会精神的相关专题</w:t>
            </w:r>
            <w:r>
              <w:rPr>
                <w:rFonts w:ascii="宋体" w:hAnsi="宋体" w:cs="宋体"/>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新时代文化自信与文化发展（孙熙国）</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10492</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做新时代合格教师（宋乃庆）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10493</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续写中国特色社会主义新篇章的政治宣言和行动纲领——中共十九大报告解读（秦宣）</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11404</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新时代坚持和发展中国特色社会主义的基本方略——党的十九大精神解读（李志勇）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11405</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11406</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中国特色社会主义新时代新思想——学习党的十九大报告精神实质（许耀桐）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坚定不移全面从严治党 不断提高党的执政能力和领导水平（刘春）</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11408</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提高保障和改善民生水平 加强和创新社会治理（李强）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11409</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建立现代化经济体系（徐洪才）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党的十九大关于在坚持和发展中国特色社会主义方面作出的新的伟大历史贡献（王刚）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11411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10641</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学习贯彻党的十九大精神 加快建设人才强国(吴江)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贯彻新发展理念 建设现代化经济体系(徐洪才)</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10643</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 xml:space="preserve">以十九大精神为指导 健全人民当家作主制度体系 发展社会主义民主政治(张峰)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贯彻总体国家安全观 统筹富国强军(杨毅)</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学习领会贯彻新时代中国特色社会主义法治思想　加快建设社会主义法治国家(胡建淼)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10646</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深化机构和行政体制改革(王满传)</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10647</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 推动社会主义文化繁荣兴盛——学习党的十九大报告的体会(祁述裕)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10648</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践行绿色发展理念 建设美丽中国(贾峰)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10649</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坚持和平发展道路 推动构建人类命运共同体(刘建飞)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10650</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牢记使命——党的十九大精神导学(周文彰)</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10651</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以十九大精神为指导  推进新时代健康中国战略(陈秋霖)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《中国共产党章程（修正案）》学习辅导(洪向华)</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10653</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习近平新时代中国特色社会主义思想(范文)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贯彻新发展理念，建设现代化经济体系(张占斌)</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全面准确学习领会党的十九大精神(马建堂)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10656</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健全人民当家作主制度体系 发展社会主义民主政治(刘学军)</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10657</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党的十九大的主要精神和历史性贡献(袁曙宏)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10624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求真务本，立德树人</w:t>
            </w:r>
            <w:r>
              <w:rPr>
                <w:rFonts w:ascii="Times New Roman" w:hAnsi="Times New Roman" w:cs="Times New Roman"/>
                <w:bCs/>
                <w:color w:val="000000"/>
                <w:kern w:val="0"/>
              </w:rPr>
              <w:t>——</w:t>
            </w:r>
            <w:r>
              <w:rPr>
                <w:rFonts w:hint="eastAsia" w:ascii="宋体" w:hAnsi="宋体" w:cs="宋体"/>
                <w:bCs/>
                <w:color w:val="000000"/>
                <w:kern w:val="0"/>
              </w:rPr>
              <w:t>学习贯彻全国教育大会精神，培养具有工匠精神的职业人才（赵开华）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10675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坚持社会主义办学方向 办好人民满意的教育</w:t>
            </w:r>
            <w:r>
              <w:rPr>
                <w:rFonts w:ascii="Times New Roman" w:hAnsi="Times New Roman" w:cs="Times New Roman"/>
                <w:bCs/>
                <w:color w:val="000000"/>
                <w:kern w:val="0"/>
              </w:rPr>
              <w:t>——</w:t>
            </w:r>
            <w:r>
              <w:rPr>
                <w:rFonts w:hint="eastAsia" w:ascii="宋体" w:hAnsi="宋体" w:cs="宋体"/>
                <w:bCs/>
                <w:color w:val="000000"/>
                <w:kern w:val="0"/>
              </w:rPr>
              <w:t>学习习近平总书记在全国教育大会上的重要讲话（刘书林）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牢记使命”主题教育：延安精神及其当代价值（赵耀宏）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10728</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牢记使命”主题教育：永不消逝的雷锋精神（徐平）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10729</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牢记使命”主题教育：加强思想建党 实现理论强党（祝彦）</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牢记使命”主题教育：守初心 担使命 找差距 抓落实（刘志伟）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牢记使命”主题教育：追问信仰与共产党人的初心（董振华）</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10732</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牢记使命”主题教育：继承和弘扬党的优良传统与作风（张旭东）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10733</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牢记使命”主题教育：党的初心和使命</w:t>
            </w:r>
            <w:r>
              <w:rPr>
                <w:rFonts w:ascii="Times New Roman" w:hAnsi="Times New Roman" w:cs="Times New Roman"/>
                <w:bCs/>
                <w:color w:val="000000"/>
                <w:kern w:val="0"/>
              </w:rPr>
              <w:t>——</w:t>
            </w:r>
            <w:r>
              <w:rPr>
                <w:rFonts w:hint="eastAsia" w:ascii="宋体" w:hAnsi="宋体" w:cs="宋体"/>
                <w:bCs/>
                <w:color w:val="000000"/>
                <w:kern w:val="0"/>
              </w:rPr>
              <w:t>理论与实践（李志勇）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10734</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牢记使命”主题教育：习近平生态文明思想（赵建军）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10735</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牢记使命”主题教育：习近平新时代中国特色社会主义外交思想（宫力）</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10736</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牢记使命”主题教育：习近平总书记关于社会建设的重要论述（王道勇）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牢记使命”主题教育：习近平总书记关于全面深化改革的重要论述（李鹏）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10738</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牢记使命”主题教育：统筹富国强军 推动民族复兴</w:t>
            </w:r>
            <w:r>
              <w:rPr>
                <w:rFonts w:ascii="Times New Roman" w:hAnsi="Times New Roman" w:cs="Times New Roman"/>
                <w:bCs/>
                <w:color w:val="000000"/>
                <w:kern w:val="0"/>
              </w:rPr>
              <w:t>——</w:t>
            </w:r>
            <w:r>
              <w:rPr>
                <w:rFonts w:hint="eastAsia" w:ascii="宋体" w:hAnsi="宋体" w:cs="宋体"/>
                <w:bCs/>
                <w:color w:val="000000"/>
                <w:kern w:val="0"/>
              </w:rPr>
              <w:t>学习贯彻习近平强军思想（杨毅）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10739</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牢记使命”主题教育：习近平总体国家安全观（罗建波）</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牢记使命”主题教育：习近平总书记关于政治建设的重要论述（刘学军）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10741</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牢记使命”主题教育：习近平总书记关于党的建设的重要论述（邓纯东）</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10742</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牢记使命”主题教育：习近平总书记关于文化建设的重要论述（张军）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10743</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牢记使命”主题教育：习近平新时代中国特色社会主义思想概论（倪德刚）</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10744</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牢记使命”主题教育：习近平总书记关于全面依法治国的重要论述（杨伟东）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10745</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“不忘初心 牢记使命”主题教育：习近平新时代中国特色社会主义经济思想（谢鲁江）</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10520</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#坚定文化自信与弘扬社会主义核心价值观（曹润青）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10522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#习近平青年教育思想贯穿立德树人全过程的思考（冯培）</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bCs/>
                <w:color w:val="000000"/>
                <w:kern w:val="0"/>
              </w:rPr>
              <w:t>10811</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#党的十九届四中全会精神解读：以制度建设与制度创新为路径 推进国家治理体系和治理能力现代化（宋世明）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10812</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#党的十九届四中全会精神解读：国家治理现代化的中国道路与探索（刘鹏）</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10813</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#党的十九届四中全会精神解读：坚持和完善城乡统筹的民生保障制度（王道勇）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10814</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#党的十九届四中全会精神解读：坚持和完善共建共治共享的社会治理制度（王道勇）</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10815</w:t>
            </w:r>
          </w:p>
        </w:tc>
        <w:tc>
          <w:tcPr>
            <w:tcW w:w="4325"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#党的十九届四中全会精神解读：开创“中国之治”新境界的宣言书——党的十九届四中全会《决定》解读（许耀桐）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hAnsi="宋体" w:cs="宋体"/>
                <w:bCs/>
                <w:color w:val="000000"/>
                <w:kern w:val="0"/>
              </w:rPr>
              <w:t>10817</w:t>
            </w:r>
          </w:p>
        </w:tc>
        <w:tc>
          <w:tcPr>
            <w:tcW w:w="3500" w:type="dxa"/>
            <w:shd w:val="clear" w:color="000000" w:fill="FFFFFF"/>
            <w:vAlign w:val="center"/>
          </w:tcPr>
          <w:p>
            <w:pPr>
              <w:widowControl/>
              <w:rPr>
                <w:rFonts w:ascii="宋体" w:hAnsi="宋体" w:cs="宋体"/>
                <w:bCs/>
                <w:color w:val="000000"/>
                <w:kern w:val="0"/>
              </w:rPr>
            </w:pPr>
            <w:r>
              <w:rPr>
                <w:rFonts w:hint="eastAsia" w:ascii="宋体" w:hAnsi="宋体" w:cs="宋体"/>
                <w:bCs/>
                <w:color w:val="000000"/>
                <w:kern w:val="0"/>
              </w:rPr>
              <w:t>#党的十九届四中全会精神解读：关于国家治理现代化的几个问题</w:t>
            </w:r>
            <w:r>
              <w:rPr>
                <w:rFonts w:ascii="Times New Roman" w:hAnsi="Times New Roman" w:cs="Times New Roman"/>
                <w:bCs/>
                <w:color w:val="000000"/>
                <w:kern w:val="0"/>
              </w:rPr>
              <w:t>——</w:t>
            </w:r>
            <w:r>
              <w:rPr>
                <w:rFonts w:hint="eastAsia" w:ascii="宋体" w:hAnsi="宋体" w:cs="宋体"/>
                <w:bCs/>
                <w:color w:val="000000"/>
                <w:kern w:val="0"/>
              </w:rPr>
              <w:t>学习党的十九届四中全会精神（李志勇）</w:t>
            </w:r>
          </w:p>
        </w:tc>
        <w:tc>
          <w:tcPr>
            <w:tcW w:w="760" w:type="dxa"/>
            <w:shd w:val="clear" w:color="000000" w:fill="FFFFFF"/>
            <w:vAlign w:val="center"/>
          </w:tcPr>
          <w:p>
            <w:pPr>
              <w:widowControl/>
              <w:jc w:val="center"/>
              <w:rPr>
                <w:rFonts w:ascii="宋体" w:hAnsi="宋体" w:cs="宋体"/>
                <w:bCs/>
                <w:color w:val="000000"/>
                <w:kern w:val="0"/>
              </w:rPr>
            </w:pPr>
          </w:p>
        </w:tc>
        <w:tc>
          <w:tcPr>
            <w:tcW w:w="4325" w:type="dxa"/>
            <w:shd w:val="clear" w:color="000000" w:fill="FFFFFF"/>
            <w:vAlign w:val="center"/>
          </w:tcPr>
          <w:p>
            <w:pPr>
              <w:widowControl/>
              <w:rPr>
                <w:rFonts w:ascii="宋体" w:hAnsi="宋体" w:cs="宋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师德师风建设（44）</w:t>
            </w:r>
          </w:p>
          <w:p>
            <w:pPr>
              <w:widowControl/>
              <w:ind w:firstLine="420" w:firstLineChars="200"/>
              <w:rPr>
                <w:rFonts w:ascii="宋体" w:hAnsi="宋体" w:cs="宋体"/>
                <w:bCs/>
                <w:color w:val="000000"/>
                <w:kern w:val="0"/>
              </w:rPr>
            </w:pPr>
            <w:r>
              <w:rPr>
                <w:rFonts w:hint="eastAsia"/>
                <w:color w:val="000000"/>
              </w:rPr>
              <w:t>本部分内容积极引导广大高校教师做有理想信念、有道德情操、有扎实学识、有仁爱之心的党和人民满意的“四有”好老师。</w:t>
            </w:r>
            <w:r>
              <w:rPr>
                <w:rFonts w:hint="eastAsia" w:ascii="宋体" w:hAnsi="宋体" w:cs="宋体"/>
                <w:color w:val="000000"/>
                <w:kern w:val="0"/>
              </w:rPr>
              <w:t>内容包含有：大师风范系列、如何成为一名好老师、教师的素质与修养、听林崇德先生讲师德、从知识的传授者到生命的点燃者等。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color w:val="000000"/>
              </w:rPr>
              <w:t>704</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听林崇德先生讲师德（林崇德、辛自强、朱月龙、颜静兰）</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359</w:t>
            </w:r>
          </w:p>
        </w:tc>
        <w:tc>
          <w:tcPr>
            <w:tcW w:w="4325" w:type="dxa"/>
            <w:shd w:val="clear" w:color="000000" w:fill="FFFFFF"/>
            <w:vAlign w:val="center"/>
          </w:tcPr>
          <w:p>
            <w:pPr>
              <w:widowControl/>
              <w:rPr>
                <w:rFonts w:ascii="宋体" w:hAnsi="宋体" w:cs="宋体"/>
                <w:bCs/>
                <w:color w:val="000000"/>
                <w:kern w:val="0"/>
              </w:rPr>
            </w:pPr>
            <w:r>
              <w:rPr>
                <w:rFonts w:hint="eastAsia" w:ascii="宋体"/>
                <w:color w:val="000000"/>
              </w:rPr>
              <w:t>高校教师职业道德修养（吴文虎、冯博琴、南国农等）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ascii="宋体"/>
                <w:color w:val="000000"/>
              </w:rPr>
              <w:t>449</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高校教师师德素养与专业发展（班华、崔景贵、符惠明等）</w:t>
            </w:r>
          </w:p>
        </w:tc>
        <w:tc>
          <w:tcPr>
            <w:tcW w:w="760" w:type="dxa"/>
            <w:shd w:val="clear" w:color="000000" w:fill="FFFFFF"/>
            <w:vAlign w:val="center"/>
          </w:tcPr>
          <w:p>
            <w:pPr>
              <w:widowControl/>
              <w:jc w:val="center"/>
              <w:rPr>
                <w:rFonts w:ascii="宋体" w:hAnsi="宋体" w:cs="宋体"/>
                <w:bCs/>
                <w:color w:val="000000"/>
                <w:kern w:val="0"/>
              </w:rPr>
            </w:pPr>
            <w:r>
              <w:rPr>
                <w:rFonts w:ascii="宋体"/>
                <w:color w:val="000000"/>
              </w:rPr>
              <w:t>488</w:t>
            </w:r>
          </w:p>
        </w:tc>
        <w:tc>
          <w:tcPr>
            <w:tcW w:w="4325" w:type="dxa"/>
            <w:shd w:val="clear" w:color="000000" w:fill="FFFFFF"/>
            <w:vAlign w:val="center"/>
          </w:tcPr>
          <w:p>
            <w:pPr>
              <w:widowControl/>
              <w:rPr>
                <w:rFonts w:ascii="宋体" w:hAnsi="宋体" w:cs="宋体"/>
                <w:bCs/>
                <w:color w:val="000000"/>
                <w:kern w:val="0"/>
              </w:rPr>
            </w:pPr>
            <w:r>
              <w:rPr>
                <w:rFonts w:hint="eastAsia" w:ascii="宋体"/>
                <w:color w:val="000000"/>
              </w:rPr>
              <w:t>高校青年教师师德修养（张慕葏、马知恩、冯博琴等）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color w:val="000000"/>
              </w:rPr>
              <w:t>607</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教师：从知识的传授者到生命的点燃者（甘德安、马知恩、郑曙光）</w:t>
            </w:r>
          </w:p>
        </w:tc>
        <w:tc>
          <w:tcPr>
            <w:tcW w:w="760" w:type="dxa"/>
            <w:shd w:val="clear" w:color="000000" w:fill="FFFFFF"/>
            <w:vAlign w:val="center"/>
          </w:tcPr>
          <w:p>
            <w:pPr>
              <w:widowControl/>
              <w:jc w:val="center"/>
              <w:rPr>
                <w:rFonts w:ascii="宋体" w:hAnsi="宋体" w:cs="宋体"/>
                <w:bCs/>
                <w:color w:val="000000"/>
                <w:kern w:val="0"/>
              </w:rPr>
            </w:pPr>
            <w:r>
              <w:rPr>
                <w:rFonts w:hint="eastAsia" w:ascii="宋体"/>
                <w:color w:val="000000"/>
              </w:rPr>
              <w:t>697</w:t>
            </w:r>
          </w:p>
        </w:tc>
        <w:tc>
          <w:tcPr>
            <w:tcW w:w="4325" w:type="dxa"/>
            <w:shd w:val="clear" w:color="000000" w:fill="FFFFFF"/>
            <w:vAlign w:val="center"/>
          </w:tcPr>
          <w:p>
            <w:pPr>
              <w:widowControl/>
              <w:rPr>
                <w:rFonts w:ascii="宋体" w:hAnsi="宋体" w:cs="宋体"/>
                <w:bCs/>
                <w:color w:val="000000"/>
                <w:kern w:val="0"/>
              </w:rPr>
            </w:pPr>
            <w:r>
              <w:rPr>
                <w:rFonts w:hint="eastAsia" w:ascii="宋体"/>
                <w:color w:val="000000"/>
              </w:rPr>
              <w:t>教师素养与形象管理（张奇伟、刘庆龙等）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bCs/>
                <w:color w:val="000000"/>
                <w:kern w:val="0"/>
              </w:rPr>
            </w:pPr>
            <w:r>
              <w:rPr>
                <w:rFonts w:hint="eastAsia" w:ascii="宋体"/>
                <w:color w:val="000000"/>
              </w:rPr>
              <w:t>606</w:t>
            </w:r>
          </w:p>
        </w:tc>
        <w:tc>
          <w:tcPr>
            <w:tcW w:w="3500" w:type="dxa"/>
            <w:shd w:val="clear" w:color="000000" w:fill="FFFFFF"/>
            <w:vAlign w:val="center"/>
          </w:tcPr>
          <w:p>
            <w:pPr>
              <w:widowControl/>
              <w:rPr>
                <w:rFonts w:ascii="宋体" w:hAnsi="宋体" w:cs="宋体"/>
                <w:bCs/>
                <w:color w:val="000000"/>
                <w:kern w:val="0"/>
              </w:rPr>
            </w:pPr>
            <w:r>
              <w:rPr>
                <w:rFonts w:hint="eastAsia" w:ascii="宋体"/>
                <w:color w:val="000000"/>
              </w:rPr>
              <w:t>教学相长 为人师表——教师的修养及礼仪（张奇伟、王汉杰、徐莉）</w:t>
            </w:r>
          </w:p>
        </w:tc>
        <w:tc>
          <w:tcPr>
            <w:tcW w:w="760" w:type="dxa"/>
            <w:shd w:val="clear" w:color="000000" w:fill="FFFFFF"/>
            <w:vAlign w:val="center"/>
          </w:tcPr>
          <w:p>
            <w:pPr>
              <w:widowControl/>
              <w:jc w:val="center"/>
              <w:rPr>
                <w:rFonts w:ascii="宋体" w:hAnsi="宋体" w:cs="宋体"/>
                <w:bCs/>
                <w:color w:val="000000"/>
                <w:kern w:val="0"/>
              </w:rPr>
            </w:pPr>
            <w:r>
              <w:rPr>
                <w:rFonts w:ascii="宋体" w:hAnsi="宋体" w:cs="宋体"/>
                <w:color w:val="000000"/>
                <w:kern w:val="0"/>
              </w:rPr>
              <w:t>999</w:t>
            </w:r>
          </w:p>
        </w:tc>
        <w:tc>
          <w:tcPr>
            <w:tcW w:w="4325" w:type="dxa"/>
            <w:shd w:val="clear" w:color="000000" w:fill="FFFFFF"/>
            <w:vAlign w:val="center"/>
          </w:tcPr>
          <w:p>
            <w:pPr>
              <w:widowControl/>
              <w:rPr>
                <w:rFonts w:ascii="宋体" w:hAnsi="宋体" w:cs="宋体"/>
                <w:bCs/>
                <w:color w:val="000000"/>
                <w:kern w:val="0"/>
              </w:rPr>
            </w:pPr>
            <w:r>
              <w:rPr>
                <w:rFonts w:hint="eastAsia"/>
                <w:color w:val="000000"/>
                <w:sz w:val="22"/>
              </w:rPr>
              <w:t>高校教师职业成长与师德修养</w:t>
            </w:r>
            <w:r>
              <w:rPr>
                <w:rFonts w:hint="eastAsia" w:ascii="宋体" w:hAnsi="宋体" w:cs="宋体"/>
                <w:color w:val="000000"/>
                <w:kern w:val="0"/>
              </w:rPr>
              <w:t>（甘德安、刘平青、朱月龙）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10001</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教师大计，师德为本——和高校教师谈师德（林崇德）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325" w:type="dxa"/>
            <w:shd w:val="clear" w:color="000000" w:fill="FFFFFF"/>
            <w:vAlign w:val="center"/>
          </w:tcPr>
          <w:p>
            <w:pPr>
              <w:widowControl/>
              <w:rPr>
                <w:color w:val="000000"/>
                <w:sz w:val="22"/>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10002</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浅谈如何树立良好的师德师风问题（朱月龙）</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325" w:type="dxa"/>
            <w:shd w:val="clear" w:color="000000" w:fill="FFFFFF"/>
            <w:vAlign w:val="center"/>
          </w:tcPr>
          <w:p>
            <w:pPr>
              <w:widowControl/>
              <w:rPr>
                <w:color w:val="000000"/>
                <w:sz w:val="22"/>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10003</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当代高校教师的职业素养和专业成长（李天凤）</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325" w:type="dxa"/>
            <w:shd w:val="clear" w:color="000000" w:fill="FFFFFF"/>
            <w:vAlign w:val="center"/>
          </w:tcPr>
          <w:p>
            <w:pPr>
              <w:widowControl/>
              <w:rPr>
                <w:color w:val="000000"/>
                <w:sz w:val="22"/>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10004</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以站讲台为天职（冯博琴）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325" w:type="dxa"/>
            <w:shd w:val="clear" w:color="000000" w:fill="FFFFFF"/>
            <w:vAlign w:val="center"/>
          </w:tcPr>
          <w:p>
            <w:pPr>
              <w:widowControl/>
              <w:rPr>
                <w:color w:val="000000"/>
                <w:sz w:val="22"/>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10117</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怎样成长为一名优秀的大学教师 （马知恩 ）</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325" w:type="dxa"/>
            <w:shd w:val="clear" w:color="000000" w:fill="FFFFFF"/>
            <w:vAlign w:val="center"/>
          </w:tcPr>
          <w:p>
            <w:pPr>
              <w:widowControl/>
              <w:rPr>
                <w:color w:val="000000"/>
                <w:sz w:val="22"/>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color w:val="000000"/>
                <w:kern w:val="0"/>
              </w:rPr>
              <w:t>10006</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中国梦 教育梦 教师梦 （冯宋彻）</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hAnsi="宋体" w:cs="宋体"/>
                <w:kern w:val="0"/>
              </w:rPr>
              <w:t>10013</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高校教师职业道德修养（余小波）</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10119</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大师风范系列：两弹元勋的爱国情怀（钱锡康）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10169</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理想、价值、胸怀（刘书林）</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10135</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大师风范系列：我的老师们（武际可）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10158</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砺炼身心，超越自我（李民）</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10138</w:t>
            </w:r>
          </w:p>
        </w:tc>
        <w:tc>
          <w:tcPr>
            <w:tcW w:w="4325" w:type="dxa"/>
            <w:shd w:val="clear" w:color="000000" w:fill="FFFFFF"/>
            <w:vAlign w:val="center"/>
          </w:tcPr>
          <w:p>
            <w:pPr>
              <w:widowControl/>
              <w:rPr>
                <w:color w:val="000000"/>
                <w:sz w:val="22"/>
              </w:rPr>
            </w:pPr>
            <w:r>
              <w:rPr>
                <w:rFonts w:hint="eastAsia" w:ascii="宋体" w:hAnsi="宋体" w:cs="宋体"/>
                <w:color w:val="000000"/>
                <w:kern w:val="0"/>
              </w:rPr>
              <w:t>大师风范系列：创新典范 时代丰碑——“杂交水稻之父”袁隆平院士（姚昆仑）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10190</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弘扬大师风范，培育高尚师德（张慕葏）</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10147</w:t>
            </w:r>
          </w:p>
        </w:tc>
        <w:tc>
          <w:tcPr>
            <w:tcW w:w="4325" w:type="dxa"/>
            <w:shd w:val="clear" w:color="000000" w:fill="FFFFFF"/>
            <w:vAlign w:val="center"/>
          </w:tcPr>
          <w:p>
            <w:pPr>
              <w:widowControl/>
              <w:rPr>
                <w:color w:val="000000"/>
                <w:sz w:val="22"/>
              </w:rPr>
            </w:pPr>
            <w:r>
              <w:rPr>
                <w:rFonts w:hint="eastAsia" w:ascii="宋体" w:hAnsi="宋体" w:cs="宋体"/>
                <w:color w:val="000000"/>
                <w:kern w:val="0"/>
              </w:rPr>
              <w:t>国家的梦与个人的梦紧密相连——青年教师的历史责任（冯宋彻）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color w:val="000000"/>
              </w:rPr>
              <w:t>10191</w:t>
            </w:r>
          </w:p>
        </w:tc>
        <w:tc>
          <w:tcPr>
            <w:tcW w:w="3500" w:type="dxa"/>
            <w:shd w:val="clear" w:color="000000" w:fill="FFFFFF"/>
            <w:vAlign w:val="center"/>
          </w:tcPr>
          <w:p>
            <w:pPr>
              <w:widowControl/>
              <w:rPr>
                <w:rFonts w:ascii="宋体"/>
                <w:color w:val="000000"/>
              </w:rPr>
            </w:pPr>
            <w:r>
              <w:rPr>
                <w:rFonts w:hint="eastAsia" w:ascii="宋体" w:hAnsi="宋体" w:cs="宋体"/>
                <w:color w:val="000000"/>
                <w:kern w:val="0"/>
              </w:rPr>
              <w:t>治学与教学（杨建文）</w:t>
            </w:r>
          </w:p>
        </w:tc>
        <w:tc>
          <w:tcPr>
            <w:tcW w:w="760" w:type="dxa"/>
            <w:shd w:val="clear" w:color="000000" w:fill="FFFFFF"/>
            <w:vAlign w:val="center"/>
          </w:tcPr>
          <w:p>
            <w:pPr>
              <w:widowControl/>
              <w:jc w:val="center"/>
              <w:rPr>
                <w:rFonts w:ascii="宋体" w:hAnsi="宋体" w:cs="宋体"/>
                <w:color w:val="000000"/>
                <w:kern w:val="0"/>
              </w:rPr>
            </w:pPr>
            <w:r>
              <w:rPr>
                <w:rFonts w:hint="eastAsia" w:ascii="宋体"/>
                <w:color w:val="000000"/>
              </w:rPr>
              <w:t>10159</w:t>
            </w:r>
          </w:p>
        </w:tc>
        <w:tc>
          <w:tcPr>
            <w:tcW w:w="4325" w:type="dxa"/>
            <w:shd w:val="clear" w:color="000000" w:fill="FFFFFF"/>
            <w:vAlign w:val="center"/>
          </w:tcPr>
          <w:p>
            <w:pPr>
              <w:widowControl/>
              <w:rPr>
                <w:color w:val="000000"/>
                <w:sz w:val="22"/>
              </w:rPr>
            </w:pPr>
            <w:r>
              <w:rPr>
                <w:rFonts w:hint="eastAsia" w:ascii="宋体" w:hAnsi="宋体" w:cs="宋体"/>
                <w:color w:val="000000"/>
                <w:kern w:val="0"/>
              </w:rPr>
              <w:t>周一良学术生涯（赵和平）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color w:val="000000"/>
              </w:rPr>
            </w:pPr>
            <w:r>
              <w:rPr>
                <w:rFonts w:hint="eastAsia" w:ascii="宋体"/>
              </w:rPr>
              <w:t>10194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钱学森先生留学报国的灿烂人生</w:t>
            </w:r>
          </w:p>
          <w:p>
            <w:pPr>
              <w:widowControl/>
              <w:rPr>
                <w:rFonts w:ascii="宋体"/>
                <w:color w:val="000000"/>
              </w:rPr>
            </w:pPr>
            <w:r>
              <w:rPr>
                <w:rFonts w:hint="eastAsia" w:ascii="宋体" w:hAnsi="宋体" w:cs="宋体"/>
                <w:kern w:val="0"/>
              </w:rPr>
              <w:t>——对我们教育的启示</w:t>
            </w:r>
          </w:p>
        </w:tc>
        <w:tc>
          <w:tcPr>
            <w:tcW w:w="760" w:type="dxa"/>
            <w:shd w:val="clear" w:color="000000" w:fill="FFFFFF"/>
            <w:vAlign w:val="center"/>
          </w:tcPr>
          <w:p>
            <w:pPr>
              <w:widowControl/>
              <w:jc w:val="center"/>
              <w:rPr>
                <w:rFonts w:ascii="宋体" w:hAnsi="宋体" w:cs="宋体"/>
                <w:color w:val="000000"/>
                <w:kern w:val="0"/>
              </w:rPr>
            </w:pPr>
            <w:r>
              <w:rPr>
                <w:rFonts w:hint="eastAsia" w:ascii="宋体"/>
              </w:rPr>
              <w:t>10249</w:t>
            </w:r>
          </w:p>
        </w:tc>
        <w:tc>
          <w:tcPr>
            <w:tcW w:w="4325" w:type="dxa"/>
            <w:shd w:val="clear" w:color="000000" w:fill="FFFFFF"/>
            <w:vAlign w:val="center"/>
          </w:tcPr>
          <w:p>
            <w:pPr>
              <w:widowControl/>
              <w:rPr>
                <w:color w:val="000000"/>
                <w:sz w:val="22"/>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10268</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清华大学传统精神文化简介（徐振民）</w:t>
            </w:r>
          </w:p>
        </w:tc>
        <w:tc>
          <w:tcPr>
            <w:tcW w:w="760" w:type="dxa"/>
            <w:shd w:val="clear" w:color="000000" w:fill="FFFFFF"/>
            <w:vAlign w:val="center"/>
          </w:tcPr>
          <w:p>
            <w:pPr>
              <w:widowControl/>
              <w:jc w:val="center"/>
              <w:rPr>
                <w:rFonts w:ascii="宋体"/>
              </w:rPr>
            </w:pPr>
            <w:r>
              <w:rPr>
                <w:rFonts w:hint="eastAsia" w:ascii="宋体"/>
              </w:rPr>
              <w:t>10270</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梁启超《君子》与清华教育传统（程钢）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rPr>
              <w:t>10271</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做教师是一种修炼（周星）</w:t>
            </w:r>
          </w:p>
        </w:tc>
        <w:tc>
          <w:tcPr>
            <w:tcW w:w="760" w:type="dxa"/>
            <w:shd w:val="clear" w:color="000000" w:fill="FFFFFF"/>
            <w:vAlign w:val="center"/>
          </w:tcPr>
          <w:p>
            <w:pPr>
              <w:widowControl/>
              <w:jc w:val="center"/>
              <w:rPr>
                <w:rFonts w:ascii="宋体"/>
              </w:rPr>
            </w:pPr>
            <w:r>
              <w:rPr>
                <w:rFonts w:hint="eastAsia" w:ascii="宋体"/>
              </w:rPr>
              <w:t>10279</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西南联大与现代中国（郭建荣）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10402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大学课堂现状调查透视教师责任与使命（隋如宾）</w:t>
            </w:r>
          </w:p>
        </w:tc>
        <w:tc>
          <w:tcPr>
            <w:tcW w:w="760" w:type="dxa"/>
            <w:shd w:val="clear" w:color="000000" w:fill="FFFFFF"/>
            <w:vAlign w:val="center"/>
          </w:tcPr>
          <w:p>
            <w:pPr>
              <w:widowControl/>
              <w:jc w:val="center"/>
              <w:rPr>
                <w:rFonts w:ascii="宋体"/>
              </w:rPr>
            </w:pPr>
            <w:r>
              <w:rPr>
                <w:rFonts w:ascii="宋体"/>
              </w:rPr>
              <w:t>10404</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师德——在行动中闪光（尹铁良）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10406</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个人品德与社会公德促进社会道德发展（寇彧）</w:t>
            </w:r>
          </w:p>
        </w:tc>
        <w:tc>
          <w:tcPr>
            <w:tcW w:w="760" w:type="dxa"/>
            <w:shd w:val="clear" w:color="000000" w:fill="FFFFFF"/>
            <w:vAlign w:val="center"/>
          </w:tcPr>
          <w:p>
            <w:pPr>
              <w:widowControl/>
              <w:jc w:val="center"/>
              <w:rPr>
                <w:rFonts w:ascii="宋体"/>
              </w:rPr>
            </w:pPr>
            <w:r>
              <w:rPr>
                <w:rFonts w:ascii="宋体"/>
              </w:rPr>
              <w:t>10418</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爱是教育的灵魂（曲建武）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10442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职业素养开发与训练（李纯青）</w:t>
            </w:r>
          </w:p>
        </w:tc>
        <w:tc>
          <w:tcPr>
            <w:tcW w:w="760" w:type="dxa"/>
            <w:shd w:val="clear" w:color="000000" w:fill="FFFFFF"/>
            <w:vAlign w:val="center"/>
          </w:tcPr>
          <w:p>
            <w:pPr>
              <w:widowControl/>
              <w:jc w:val="center"/>
              <w:rPr>
                <w:rFonts w:ascii="宋体"/>
              </w:rPr>
            </w:pPr>
            <w:r>
              <w:rPr>
                <w:rFonts w:ascii="宋体"/>
              </w:rPr>
              <w:t>10487</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教师德法修为与教学危机管理(冯瑞刚)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ascii="宋体"/>
              </w:rPr>
              <w:t>10759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#不忘初心砥砺前行：深入学习习总书记关于新时代师德师风建设的重要论述（曲洪波）</w:t>
            </w:r>
          </w:p>
        </w:tc>
        <w:tc>
          <w:tcPr>
            <w:tcW w:w="760" w:type="dxa"/>
            <w:shd w:val="clear" w:color="000000" w:fill="FFFFFF"/>
            <w:vAlign w:val="center"/>
          </w:tcPr>
          <w:p>
            <w:pPr>
              <w:widowControl/>
              <w:jc w:val="center"/>
              <w:rPr>
                <w:rFonts w:ascii="宋体"/>
              </w:rPr>
            </w:pPr>
            <w:r>
              <w:rPr>
                <w:rFonts w:ascii="宋体"/>
              </w:rPr>
              <w:t>10760</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#不忘初心与源头活水：用中华优秀传统文化涵养当代师德建设探索（曲洪波）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教育改革（58）</w:t>
            </w:r>
          </w:p>
          <w:p>
            <w:pPr>
              <w:widowControl/>
              <w:ind w:firstLine="420" w:firstLineChars="200"/>
              <w:rPr>
                <w:rFonts w:ascii="宋体" w:hAnsi="宋体" w:cs="宋体"/>
                <w:kern w:val="0"/>
              </w:rPr>
            </w:pPr>
            <w:r>
              <w:rPr>
                <w:rFonts w:hint="eastAsia" w:ascii="宋体" w:hAnsi="宋体" w:cs="宋体"/>
                <w:kern w:val="0"/>
              </w:rPr>
              <w:t>本部分包括教育政策与法规、高等教育发展趋势、创新创业教育等内容。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10014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改革开放以来我国高等教育政策法规建设的回顾与反思（张乐天）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10016</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10015</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依法治国与加强高等教育政策法规建设（黄忠敬）</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10017</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10018</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高等教育的历史发展(高益民)</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10023</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10019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高等教育的结构（洪成文）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10024</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10020</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高等教育教学（杨明全）</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10025</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10021</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高等教育的社会服务（黄宇）</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10026</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10022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高等教育教师与学生（林杰）</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10027</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10115</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深化教学改革，加强课程建设（陈仲利）</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10125</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基于信息及其相互作用下的人才成长机制与高等教育改革（李德昌）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10176</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高等教育国际化（周满生）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10140</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哈佛大学教授的工作及其借鉴意义（王建民）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10182</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让理想照进现实——关于教育终极目的思考（郭益东）</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10141</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美国一流大学建设与高等教育改革——分析与借鉴（周满生）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kern w:val="0"/>
              </w:rPr>
              <w:t>10184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英国教育督导理论（王璐）</w:t>
            </w:r>
          </w:p>
        </w:tc>
        <w:tc>
          <w:tcPr>
            <w:tcW w:w="760" w:type="dxa"/>
            <w:shd w:val="clear" w:color="000000" w:fill="FFFFFF"/>
            <w:vAlign w:val="center"/>
          </w:tcPr>
          <w:p>
            <w:pPr>
              <w:widowControl/>
              <w:jc w:val="center"/>
              <w:rPr>
                <w:rFonts w:ascii="宋体"/>
              </w:rPr>
            </w:pPr>
            <w:r>
              <w:rPr>
                <w:rFonts w:hint="eastAsia" w:ascii="宋体" w:hAnsi="宋体" w:cs="宋体"/>
                <w:kern w:val="0"/>
              </w:rPr>
              <w:t>10245</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国家级教学成果奖大讲堂----世界史专业开放式办学模式探索与实践（潘迎春）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kern w:val="0"/>
              </w:rPr>
              <w:t>10246</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国家级教学成果奖大讲堂----临床医学教学模式的探索与实践（董卫国、朱俊勇）</w:t>
            </w:r>
          </w:p>
        </w:tc>
        <w:tc>
          <w:tcPr>
            <w:tcW w:w="760" w:type="dxa"/>
            <w:shd w:val="clear" w:color="000000" w:fill="FFFFFF"/>
            <w:vAlign w:val="center"/>
          </w:tcPr>
          <w:p>
            <w:pPr>
              <w:widowControl/>
              <w:jc w:val="center"/>
              <w:rPr>
                <w:rFonts w:ascii="宋体"/>
              </w:rPr>
            </w:pPr>
            <w:r>
              <w:rPr>
                <w:rFonts w:hint="eastAsia" w:ascii="宋体" w:hAnsi="宋体" w:cs="宋体"/>
                <w:kern w:val="0"/>
              </w:rPr>
              <w:t>10247</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创建信息安全专业培养体系，引领专业建设（杜瑞颖）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kern w:val="0"/>
              </w:rPr>
              <w:t>10310</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文化遗产保护人才“三位一体”培养体系的探索与实践（钱耀鹏）</w:t>
            </w:r>
          </w:p>
        </w:tc>
        <w:tc>
          <w:tcPr>
            <w:tcW w:w="760" w:type="dxa"/>
            <w:shd w:val="clear" w:color="000000" w:fill="FFFFFF"/>
            <w:vAlign w:val="center"/>
          </w:tcPr>
          <w:p>
            <w:pPr>
              <w:widowControl/>
              <w:jc w:val="center"/>
              <w:rPr>
                <w:rFonts w:ascii="宋体"/>
              </w:rPr>
            </w:pPr>
            <w:r>
              <w:rPr>
                <w:rFonts w:hint="eastAsia" w:ascii="宋体" w:hAnsi="宋体"/>
              </w:rPr>
              <w:t>10306</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产教融合：地方普通高校教师发展之关键（周华丽）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10078</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发挥科技创新引领作用 推动大众创业万众创新（王渝生）</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10080</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加快推动大众创业万众创新（王道勇）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color w:val="000000"/>
                <w:kern w:val="0"/>
              </w:rPr>
              <w:t>10079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color w:val="000000"/>
                <w:kern w:val="0"/>
              </w:rPr>
              <w:t>深入实施创新驱动发展战略（许倞）</w:t>
            </w:r>
          </w:p>
        </w:tc>
        <w:tc>
          <w:tcPr>
            <w:tcW w:w="760" w:type="dxa"/>
            <w:shd w:val="clear" w:color="000000" w:fill="FFFFFF"/>
            <w:vAlign w:val="center"/>
          </w:tcPr>
          <w:p>
            <w:pPr>
              <w:widowControl/>
              <w:jc w:val="center"/>
              <w:rPr>
                <w:rFonts w:ascii="宋体"/>
              </w:rPr>
            </w:pPr>
            <w:r>
              <w:rPr>
                <w:rFonts w:hint="eastAsia" w:ascii="宋体" w:hAnsi="宋体" w:cs="宋体"/>
                <w:color w:val="000000"/>
                <w:kern w:val="0"/>
              </w:rPr>
              <w:t>10178</w:t>
            </w:r>
          </w:p>
        </w:tc>
        <w:tc>
          <w:tcPr>
            <w:tcW w:w="4325" w:type="dxa"/>
            <w:shd w:val="clear" w:color="000000" w:fill="FFFFFF"/>
            <w:vAlign w:val="center"/>
          </w:tcPr>
          <w:p>
            <w:pPr>
              <w:widowControl/>
              <w:rPr>
                <w:rFonts w:ascii="宋体" w:hAnsi="宋体" w:cs="宋体"/>
                <w:kern w:val="0"/>
              </w:rPr>
            </w:pPr>
            <w:r>
              <w:rPr>
                <w:rFonts w:hint="eastAsia" w:ascii="宋体" w:hAnsi="宋体" w:cs="宋体"/>
                <w:color w:val="000000"/>
                <w:kern w:val="0"/>
              </w:rPr>
              <w:t>大学生创新能力培养（冯林）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cs="宋体"/>
                <w:sz w:val="22"/>
              </w:rPr>
              <w:t>10213</w:t>
            </w:r>
          </w:p>
        </w:tc>
        <w:tc>
          <w:tcPr>
            <w:tcW w:w="3500" w:type="dxa"/>
            <w:shd w:val="clear" w:color="000000" w:fill="FFFFFF"/>
            <w:vAlign w:val="bottom"/>
          </w:tcPr>
          <w:p>
            <w:pPr>
              <w:widowControl/>
              <w:jc w:val="left"/>
              <w:rPr>
                <w:rFonts w:ascii="宋体" w:hAnsi="宋体" w:cs="宋体"/>
                <w:kern w:val="0"/>
              </w:rPr>
            </w:pPr>
            <w:r>
              <w:rPr>
                <w:rFonts w:hint="eastAsia" w:ascii="宋体" w:hAnsi="宋体" w:cs="宋体"/>
                <w:kern w:val="0"/>
              </w:rPr>
              <w:t>创业教育与专业教育深度融合的改革与实践（黄兆信）</w:t>
            </w:r>
          </w:p>
        </w:tc>
        <w:tc>
          <w:tcPr>
            <w:tcW w:w="760" w:type="dxa"/>
            <w:shd w:val="clear" w:color="000000" w:fill="FFFFFF"/>
            <w:vAlign w:val="center"/>
          </w:tcPr>
          <w:p>
            <w:pPr>
              <w:widowControl/>
              <w:jc w:val="center"/>
              <w:rPr>
                <w:rFonts w:ascii="宋体"/>
              </w:rPr>
            </w:pPr>
            <w:r>
              <w:rPr>
                <w:rFonts w:hint="eastAsia" w:ascii="宋体" w:hAnsi="宋体"/>
              </w:rPr>
              <w:t>10224</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拔尖创新人才的培育与思考（宋乃庆）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10231</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自主创新原理与方法----TRIZ（李静）</w:t>
            </w:r>
          </w:p>
        </w:tc>
        <w:tc>
          <w:tcPr>
            <w:tcW w:w="760" w:type="dxa"/>
            <w:shd w:val="clear" w:color="000000" w:fill="FFFFFF"/>
            <w:vAlign w:val="center"/>
          </w:tcPr>
          <w:p>
            <w:pPr>
              <w:widowControl/>
              <w:jc w:val="center"/>
              <w:rPr>
                <w:rFonts w:ascii="宋体"/>
              </w:rPr>
            </w:pPr>
            <w:r>
              <w:rPr>
                <w:rFonts w:hint="eastAsia" w:ascii="宋体" w:hAnsi="宋体"/>
              </w:rPr>
              <w:t>10239</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独立学院：转设与转型的双重挑战（甘德安）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10303</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青年教师创新与成才（王汉杰）</w:t>
            </w:r>
          </w:p>
        </w:tc>
        <w:tc>
          <w:tcPr>
            <w:tcW w:w="760" w:type="dxa"/>
            <w:shd w:val="clear" w:color="000000" w:fill="FFFFFF"/>
            <w:vAlign w:val="center"/>
          </w:tcPr>
          <w:p>
            <w:pPr>
              <w:widowControl/>
              <w:jc w:val="center"/>
              <w:rPr>
                <w:rFonts w:ascii="宋体"/>
              </w:rPr>
            </w:pPr>
            <w:r>
              <w:rPr>
                <w:rFonts w:hint="eastAsia" w:ascii="宋体" w:hAnsi="宋体"/>
              </w:rPr>
              <w:t>10305</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大学生创新成果的管理与指导（刘彦军）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10338</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大学精神与学术责任——我国高等教育改革若干问题的讨论（李曼丽）</w:t>
            </w:r>
          </w:p>
        </w:tc>
        <w:tc>
          <w:tcPr>
            <w:tcW w:w="760" w:type="dxa"/>
            <w:shd w:val="clear" w:color="000000" w:fill="FFFFFF"/>
            <w:vAlign w:val="center"/>
          </w:tcPr>
          <w:p>
            <w:pPr>
              <w:widowControl/>
              <w:jc w:val="center"/>
              <w:rPr>
                <w:rFonts w:ascii="宋体"/>
              </w:rPr>
            </w:pPr>
            <w:r>
              <w:rPr>
                <w:rFonts w:hint="eastAsia" w:ascii="宋体" w:hAnsi="宋体"/>
              </w:rPr>
              <w:t>10367</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创新型人才特征与培养（谷贤林）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10494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教育理念与教学改革（吴能表）</w:t>
            </w:r>
          </w:p>
        </w:tc>
        <w:tc>
          <w:tcPr>
            <w:tcW w:w="760" w:type="dxa"/>
            <w:shd w:val="clear" w:color="000000" w:fill="FFFFFF"/>
            <w:vAlign w:val="center"/>
          </w:tcPr>
          <w:p>
            <w:pPr>
              <w:widowControl/>
              <w:jc w:val="center"/>
              <w:rPr>
                <w:rFonts w:ascii="宋体"/>
              </w:rPr>
            </w:pPr>
            <w:r>
              <w:rPr>
                <w:rFonts w:hint="eastAsia" w:ascii="宋体" w:hAnsi="宋体"/>
              </w:rPr>
              <w:t>10512</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教学名师谈教学——高校教学改革与教师成长杂谈（李辉）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rPr>
            </w:pPr>
            <w:r>
              <w:rPr>
                <w:rFonts w:hint="eastAsia" w:ascii="宋体" w:hAnsi="宋体"/>
              </w:rPr>
              <w:t>10388</w:t>
            </w:r>
          </w:p>
        </w:tc>
        <w:tc>
          <w:tcPr>
            <w:tcW w:w="3500" w:type="dxa"/>
            <w:shd w:val="clear" w:color="000000" w:fill="FFFFFF"/>
            <w:vAlign w:val="center"/>
          </w:tcPr>
          <w:p>
            <w:pPr>
              <w:widowControl/>
              <w:jc w:val="left"/>
              <w:rPr>
                <w:rFonts w:ascii="宋体" w:hAnsi="宋体" w:cs="宋体"/>
                <w:kern w:val="0"/>
              </w:rPr>
            </w:pPr>
            <w:r>
              <w:rPr>
                <w:rFonts w:hint="eastAsia" w:ascii="宋体" w:hAnsi="宋体"/>
              </w:rPr>
              <w:t>国家创新发展战略与高校教育改革（张慕葏）</w:t>
            </w:r>
          </w:p>
        </w:tc>
        <w:tc>
          <w:tcPr>
            <w:tcW w:w="760" w:type="dxa"/>
            <w:shd w:val="clear" w:color="000000" w:fill="FFFFFF"/>
            <w:vAlign w:val="center"/>
          </w:tcPr>
          <w:p>
            <w:pPr>
              <w:widowControl/>
              <w:jc w:val="center"/>
              <w:rPr>
                <w:rFonts w:ascii="宋体"/>
              </w:rPr>
            </w:pPr>
            <w:r>
              <w:rPr>
                <w:rFonts w:hint="eastAsia" w:ascii="宋体" w:hAnsi="宋体"/>
              </w:rPr>
              <w:t>10413</w:t>
            </w:r>
          </w:p>
        </w:tc>
        <w:tc>
          <w:tcPr>
            <w:tcW w:w="4325" w:type="dxa"/>
            <w:shd w:val="clear" w:color="000000" w:fill="FFFFFF"/>
            <w:vAlign w:val="center"/>
          </w:tcPr>
          <w:p>
            <w:pPr>
              <w:widowControl/>
              <w:rPr>
                <w:rFonts w:ascii="宋体" w:hAnsi="宋体" w:cs="宋体"/>
                <w:kern w:val="0"/>
              </w:rPr>
            </w:pPr>
            <w:r>
              <w:rPr>
                <w:rFonts w:hint="eastAsia" w:ascii="宋体" w:hAnsi="宋体"/>
              </w:rPr>
              <w:t>经济全球化背景下的国际高等教育发展现状与趋势（王晓阳）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10419</w:t>
            </w:r>
          </w:p>
        </w:tc>
        <w:tc>
          <w:tcPr>
            <w:tcW w:w="3500" w:type="dxa"/>
            <w:shd w:val="clear" w:color="000000" w:fill="FFFFFF"/>
            <w:vAlign w:val="center"/>
          </w:tcPr>
          <w:p>
            <w:pPr>
              <w:widowControl/>
              <w:jc w:val="left"/>
              <w:rPr>
                <w:rFonts w:ascii="宋体" w:hAnsi="宋体"/>
              </w:rPr>
            </w:pPr>
            <w:r>
              <w:rPr>
                <w:rFonts w:hint="eastAsia" w:ascii="宋体" w:hAnsi="宋体"/>
              </w:rPr>
              <w:t>世界大学三大原型及中国大学双一流建设（王晓阳）</w:t>
            </w:r>
          </w:p>
        </w:tc>
        <w:tc>
          <w:tcPr>
            <w:tcW w:w="760" w:type="dxa"/>
            <w:shd w:val="clear" w:color="000000" w:fill="FFFFFF"/>
            <w:vAlign w:val="center"/>
          </w:tcPr>
          <w:p>
            <w:pPr>
              <w:widowControl/>
              <w:jc w:val="center"/>
              <w:rPr>
                <w:rFonts w:ascii="宋体" w:hAnsi="宋体"/>
              </w:rPr>
            </w:pPr>
            <w:r>
              <w:rPr>
                <w:rFonts w:hint="eastAsia" w:ascii="宋体" w:hAnsi="宋体"/>
              </w:rPr>
              <w:t>10416</w:t>
            </w:r>
          </w:p>
        </w:tc>
        <w:tc>
          <w:tcPr>
            <w:tcW w:w="4325" w:type="dxa"/>
            <w:shd w:val="clear" w:color="000000" w:fill="FFFFFF"/>
            <w:vAlign w:val="center"/>
          </w:tcPr>
          <w:p>
            <w:pPr>
              <w:widowControl/>
              <w:rPr>
                <w:rFonts w:ascii="宋体" w:hAnsi="宋体"/>
              </w:rPr>
            </w:pPr>
            <w:r>
              <w:rPr>
                <w:rFonts w:hint="eastAsia" w:ascii="宋体" w:hAnsi="宋体"/>
              </w:rPr>
              <w:t>全球化、一带一路与中国国际教育的机遇与挑战（王晓阳）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10439</w:t>
            </w:r>
          </w:p>
        </w:tc>
        <w:tc>
          <w:tcPr>
            <w:tcW w:w="3500" w:type="dxa"/>
            <w:shd w:val="clear" w:color="000000" w:fill="FFFFFF"/>
            <w:vAlign w:val="center"/>
          </w:tcPr>
          <w:p>
            <w:pPr>
              <w:widowControl/>
              <w:jc w:val="left"/>
              <w:rPr>
                <w:rFonts w:ascii="宋体" w:hAnsi="宋体"/>
              </w:rPr>
            </w:pPr>
            <w:r>
              <w:rPr>
                <w:rFonts w:hint="eastAsia" w:ascii="宋体" w:hAnsi="宋体"/>
              </w:rPr>
              <w:t>教育科学与实证研究（杨开城）</w:t>
            </w:r>
          </w:p>
        </w:tc>
        <w:tc>
          <w:tcPr>
            <w:tcW w:w="760" w:type="dxa"/>
            <w:shd w:val="clear" w:color="000000" w:fill="FFFFFF"/>
            <w:vAlign w:val="center"/>
          </w:tcPr>
          <w:p>
            <w:pPr>
              <w:widowControl/>
              <w:jc w:val="center"/>
              <w:rPr>
                <w:rFonts w:ascii="宋体" w:hAnsi="宋体"/>
              </w:rPr>
            </w:pPr>
            <w:r>
              <w:rPr>
                <w:rFonts w:ascii="宋体" w:hAnsi="宋体"/>
              </w:rPr>
              <w:t>10455</w:t>
            </w:r>
          </w:p>
        </w:tc>
        <w:tc>
          <w:tcPr>
            <w:tcW w:w="4325" w:type="dxa"/>
            <w:shd w:val="clear" w:color="000000" w:fill="FFFFFF"/>
            <w:vAlign w:val="center"/>
          </w:tcPr>
          <w:p>
            <w:pPr>
              <w:widowControl/>
              <w:rPr>
                <w:rFonts w:ascii="宋体" w:hAnsi="宋体"/>
              </w:rPr>
            </w:pPr>
            <w:r>
              <w:rPr>
                <w:rFonts w:hint="eastAsia" w:ascii="宋体" w:hAnsi="宋体" w:cs="宋体"/>
                <w:kern w:val="0"/>
              </w:rPr>
              <w:t>备战合格评估，促进长效发展（李芳）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ascii="宋体" w:hAnsi="宋体"/>
              </w:rPr>
              <w:t>10459</w:t>
            </w:r>
          </w:p>
        </w:tc>
        <w:tc>
          <w:tcPr>
            <w:tcW w:w="3500" w:type="dxa"/>
            <w:shd w:val="clear" w:color="000000" w:fill="FFFFFF"/>
            <w:vAlign w:val="center"/>
          </w:tcPr>
          <w:p>
            <w:pPr>
              <w:widowControl/>
              <w:jc w:val="left"/>
              <w:rPr>
                <w:rFonts w:ascii="宋体" w:hAnsi="宋体"/>
              </w:rPr>
            </w:pPr>
            <w:r>
              <w:rPr>
                <w:rFonts w:hint="eastAsia" w:ascii="宋体" w:hAnsi="宋体"/>
              </w:rPr>
              <w:t>高校“双一流建设”的教育计量学思考（蒋国华）</w:t>
            </w:r>
          </w:p>
        </w:tc>
        <w:tc>
          <w:tcPr>
            <w:tcW w:w="760" w:type="dxa"/>
            <w:shd w:val="clear" w:color="000000" w:fill="FFFFFF"/>
            <w:vAlign w:val="center"/>
          </w:tcPr>
          <w:p>
            <w:pPr>
              <w:widowControl/>
              <w:jc w:val="center"/>
              <w:rPr>
                <w:rFonts w:ascii="宋体" w:hAnsi="宋体"/>
              </w:rPr>
            </w:pPr>
            <w:r>
              <w:rPr>
                <w:rFonts w:ascii="宋体" w:hAnsi="宋体"/>
              </w:rPr>
              <w:t>10461</w:t>
            </w:r>
          </w:p>
        </w:tc>
        <w:tc>
          <w:tcPr>
            <w:tcW w:w="4325" w:type="dxa"/>
            <w:shd w:val="clear" w:color="000000" w:fill="FFFFFF"/>
            <w:vAlign w:val="center"/>
          </w:tcPr>
          <w:p>
            <w:pPr>
              <w:widowControl/>
              <w:rPr>
                <w:rFonts w:ascii="宋体" w:hAnsi="宋体"/>
              </w:rPr>
            </w:pPr>
            <w:r>
              <w:rPr>
                <w:rFonts w:hint="eastAsia" w:ascii="宋体" w:hAnsi="宋体" w:cs="宋体"/>
                <w:kern w:val="0"/>
              </w:rPr>
              <w:t>课程重组 产教融合 流程重造：应用型大学转型三要素（甘德安）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ascii="宋体" w:hAnsi="宋体"/>
              </w:rPr>
              <w:t>10465</w:t>
            </w:r>
          </w:p>
        </w:tc>
        <w:tc>
          <w:tcPr>
            <w:tcW w:w="3500" w:type="dxa"/>
            <w:shd w:val="clear" w:color="000000" w:fill="FFFFFF"/>
            <w:vAlign w:val="center"/>
          </w:tcPr>
          <w:p>
            <w:pPr>
              <w:widowControl/>
              <w:jc w:val="left"/>
              <w:rPr>
                <w:rFonts w:ascii="宋体" w:hAnsi="宋体"/>
              </w:rPr>
            </w:pPr>
            <w:r>
              <w:rPr>
                <w:rFonts w:hint="eastAsia" w:ascii="宋体" w:hAnsi="宋体"/>
              </w:rPr>
              <w:t>英国教育改革与发展对国内高校教育的借鉴（王璐）</w:t>
            </w:r>
          </w:p>
        </w:tc>
        <w:tc>
          <w:tcPr>
            <w:tcW w:w="760" w:type="dxa"/>
            <w:shd w:val="clear" w:color="000000" w:fill="FFFFFF"/>
            <w:vAlign w:val="center"/>
          </w:tcPr>
          <w:p>
            <w:pPr>
              <w:widowControl/>
              <w:jc w:val="center"/>
              <w:rPr>
                <w:rFonts w:ascii="宋体" w:hAnsi="宋体"/>
              </w:rPr>
            </w:pPr>
            <w:r>
              <w:rPr>
                <w:rFonts w:ascii="宋体" w:hAnsi="宋体"/>
              </w:rPr>
              <w:t>10476</w:t>
            </w:r>
          </w:p>
        </w:tc>
        <w:tc>
          <w:tcPr>
            <w:tcW w:w="4325" w:type="dxa"/>
            <w:shd w:val="clear" w:color="000000" w:fill="FFFFFF"/>
            <w:vAlign w:val="center"/>
          </w:tcPr>
          <w:p>
            <w:pPr>
              <w:widowControl/>
              <w:rPr>
                <w:rFonts w:ascii="宋体" w:hAnsi="宋体"/>
              </w:rPr>
            </w:pPr>
            <w:r>
              <w:rPr>
                <w:rFonts w:hint="eastAsia" w:ascii="宋体" w:hAnsi="宋体" w:cs="宋体"/>
                <w:kern w:val="0"/>
              </w:rPr>
              <w:t>新时期新规定新发展——高校学生管理制度的改革与创新（沈亚平）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ascii="宋体" w:hAnsi="宋体"/>
              </w:rPr>
              <w:t>10477</w:t>
            </w:r>
          </w:p>
        </w:tc>
        <w:tc>
          <w:tcPr>
            <w:tcW w:w="3500" w:type="dxa"/>
            <w:shd w:val="clear" w:color="000000" w:fill="FFFFFF"/>
            <w:vAlign w:val="center"/>
          </w:tcPr>
          <w:p>
            <w:pPr>
              <w:widowControl/>
              <w:jc w:val="left"/>
              <w:rPr>
                <w:rFonts w:ascii="宋体" w:hAnsi="宋体"/>
              </w:rPr>
            </w:pPr>
            <w:r>
              <w:rPr>
                <w:rFonts w:hint="eastAsia" w:ascii="宋体" w:hAnsi="宋体"/>
              </w:rPr>
              <w:t>知识共享——进击的互联网+教育（孟克）</w:t>
            </w:r>
          </w:p>
        </w:tc>
        <w:tc>
          <w:tcPr>
            <w:tcW w:w="760" w:type="dxa"/>
            <w:shd w:val="clear" w:color="000000" w:fill="FFFFFF"/>
            <w:vAlign w:val="center"/>
          </w:tcPr>
          <w:p>
            <w:pPr>
              <w:widowControl/>
              <w:jc w:val="center"/>
              <w:rPr>
                <w:rFonts w:ascii="宋体" w:hAnsi="宋体"/>
              </w:rPr>
            </w:pPr>
            <w:r>
              <w:rPr>
                <w:rFonts w:ascii="宋体" w:hAnsi="宋体"/>
              </w:rPr>
              <w:t>10481</w:t>
            </w:r>
          </w:p>
        </w:tc>
        <w:tc>
          <w:tcPr>
            <w:tcW w:w="4325" w:type="dxa"/>
            <w:shd w:val="clear" w:color="000000" w:fill="FFFFFF"/>
            <w:vAlign w:val="center"/>
          </w:tcPr>
          <w:p>
            <w:pPr>
              <w:widowControl/>
              <w:rPr>
                <w:rFonts w:ascii="宋体" w:hAnsi="宋体"/>
              </w:rPr>
            </w:pPr>
            <w:r>
              <w:rPr>
                <w:rFonts w:hint="eastAsia" w:ascii="宋体" w:hAnsi="宋体" w:cs="宋体"/>
                <w:kern w:val="0"/>
              </w:rPr>
              <w:t>未来大学的创新——生本教育与组合学分制（丁晓良）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ascii="宋体" w:hAnsi="宋体"/>
              </w:rPr>
              <w:t>10484</w:t>
            </w:r>
          </w:p>
        </w:tc>
        <w:tc>
          <w:tcPr>
            <w:tcW w:w="3500" w:type="dxa"/>
            <w:shd w:val="clear" w:color="000000" w:fill="FFFFFF"/>
            <w:vAlign w:val="center"/>
          </w:tcPr>
          <w:p>
            <w:pPr>
              <w:widowControl/>
              <w:jc w:val="left"/>
              <w:rPr>
                <w:rFonts w:ascii="宋体" w:hAnsi="宋体"/>
              </w:rPr>
            </w:pPr>
            <w:r>
              <w:rPr>
                <w:rFonts w:hint="eastAsia" w:ascii="宋体" w:hAnsi="宋体"/>
              </w:rPr>
              <w:t>中国地方高校发展的杀手锏:战略发展规划的新进展（洪成文）</w:t>
            </w:r>
          </w:p>
        </w:tc>
        <w:tc>
          <w:tcPr>
            <w:tcW w:w="760" w:type="dxa"/>
            <w:shd w:val="clear" w:color="000000" w:fill="FFFFFF"/>
            <w:vAlign w:val="center"/>
          </w:tcPr>
          <w:p>
            <w:pPr>
              <w:widowControl/>
              <w:jc w:val="center"/>
              <w:rPr>
                <w:rFonts w:ascii="宋体" w:hAnsi="宋体"/>
              </w:rPr>
            </w:pPr>
            <w:r>
              <w:rPr>
                <w:rFonts w:ascii="宋体" w:hAnsi="宋体"/>
              </w:rPr>
              <w:t>10489</w:t>
            </w:r>
          </w:p>
        </w:tc>
        <w:tc>
          <w:tcPr>
            <w:tcW w:w="4325" w:type="dxa"/>
            <w:shd w:val="clear" w:color="000000" w:fill="FFFFFF"/>
            <w:vAlign w:val="center"/>
          </w:tcPr>
          <w:p>
            <w:pPr>
              <w:widowControl/>
              <w:rPr>
                <w:rFonts w:ascii="宋体" w:hAnsi="宋体"/>
              </w:rPr>
            </w:pPr>
            <w:r>
              <w:rPr>
                <w:rFonts w:hint="eastAsia" w:ascii="宋体" w:hAnsi="宋体" w:cs="宋体"/>
                <w:kern w:val="0"/>
              </w:rPr>
              <w:t>大数据视角下的教学范式创新（周华丽）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10694</w:t>
            </w:r>
          </w:p>
        </w:tc>
        <w:tc>
          <w:tcPr>
            <w:tcW w:w="3500" w:type="dxa"/>
            <w:shd w:val="clear" w:color="000000" w:fill="FFFFFF"/>
            <w:vAlign w:val="center"/>
          </w:tcPr>
          <w:p>
            <w:pPr>
              <w:widowControl/>
              <w:jc w:val="left"/>
              <w:rPr>
                <w:rFonts w:ascii="宋体" w:hAnsi="宋体"/>
              </w:rPr>
            </w:pPr>
            <w:r>
              <w:rPr>
                <w:rFonts w:hint="eastAsia" w:ascii="宋体" w:hAnsi="宋体"/>
              </w:rPr>
              <w:t>双一流院校建设的对策与思考（蒋国华）</w:t>
            </w:r>
          </w:p>
        </w:tc>
        <w:tc>
          <w:tcPr>
            <w:tcW w:w="760" w:type="dxa"/>
            <w:shd w:val="clear" w:color="000000" w:fill="FFFFFF"/>
            <w:vAlign w:val="center"/>
          </w:tcPr>
          <w:p>
            <w:pPr>
              <w:widowControl/>
              <w:jc w:val="center"/>
              <w:rPr>
                <w:rFonts w:ascii="宋体" w:hAnsi="宋体"/>
              </w:rPr>
            </w:pPr>
            <w:r>
              <w:rPr>
                <w:rFonts w:hint="eastAsia" w:ascii="宋体" w:hAnsi="宋体"/>
              </w:rPr>
              <w:t>10688</w:t>
            </w:r>
          </w:p>
        </w:tc>
        <w:tc>
          <w:tcPr>
            <w:tcW w:w="4325" w:type="dxa"/>
            <w:shd w:val="clear" w:color="000000" w:fill="FFFFFF"/>
            <w:vAlign w:val="center"/>
          </w:tcPr>
          <w:p>
            <w:pPr>
              <w:widowControl/>
              <w:rPr>
                <w:rFonts w:ascii="宋体" w:hAnsi="宋体"/>
              </w:rPr>
            </w:pPr>
            <w:r>
              <w:rPr>
                <w:rFonts w:hint="eastAsia" w:ascii="宋体" w:hAnsi="宋体" w:cs="宋体"/>
                <w:kern w:val="0"/>
              </w:rPr>
              <w:t>人工智能在课堂革命中的应用（杨东杰）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hAnsi="宋体"/>
              </w:rPr>
              <w:t>10782</w:t>
            </w:r>
          </w:p>
        </w:tc>
        <w:tc>
          <w:tcPr>
            <w:tcW w:w="3500" w:type="dxa"/>
            <w:shd w:val="clear" w:color="000000" w:fill="FFFFFF"/>
            <w:vAlign w:val="center"/>
          </w:tcPr>
          <w:p>
            <w:pPr>
              <w:widowControl/>
              <w:jc w:val="left"/>
              <w:rPr>
                <w:rFonts w:ascii="宋体" w:hAnsi="宋体"/>
              </w:rPr>
            </w:pPr>
            <w:r>
              <w:rPr>
                <w:rFonts w:hint="eastAsia" w:ascii="宋体" w:hAnsi="宋体"/>
              </w:rPr>
              <w:t>#高校一流人才培养（卢春龙）</w:t>
            </w:r>
          </w:p>
        </w:tc>
        <w:tc>
          <w:tcPr>
            <w:tcW w:w="760" w:type="dxa"/>
            <w:shd w:val="clear" w:color="000000" w:fill="FFFFFF"/>
            <w:vAlign w:val="center"/>
          </w:tcPr>
          <w:p>
            <w:pPr>
              <w:widowControl/>
              <w:jc w:val="center"/>
              <w:rPr>
                <w:rFonts w:ascii="宋体" w:hAnsi="宋体"/>
              </w:rPr>
            </w:pPr>
            <w:r>
              <w:rPr>
                <w:rFonts w:hint="eastAsia" w:ascii="宋体" w:hAnsi="宋体"/>
              </w:rPr>
              <w:t>10784</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#OBE（成果导向教育）教育教学理念与实施（郭江峰）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kern w:val="0"/>
              </w:rPr>
            </w:pPr>
            <w:r>
              <w:rPr>
                <w:rFonts w:hint="eastAsia" w:ascii="宋体" w:hAnsi="宋体" w:cs="宋体"/>
                <w:b/>
                <w:kern w:val="0"/>
              </w:rPr>
              <w:t>创新创业教育（21）</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部分内容</w:t>
            </w:r>
            <w:r>
              <w:rPr>
                <w:rFonts w:hint="eastAsia" w:cs="Times New Roman"/>
              </w:rPr>
              <w:t>包含创新创业人才培养模式，高校创新创业教育的课程开发与实践，创业管理，创新素质培养的基本原理、策略与方法，互联网+创新创业教学实践等。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rPr>
              <w:t>801</w:t>
            </w:r>
          </w:p>
        </w:tc>
        <w:tc>
          <w:tcPr>
            <w:tcW w:w="3500" w:type="dxa"/>
            <w:shd w:val="clear" w:color="000000" w:fill="FFFFFF"/>
            <w:vAlign w:val="center"/>
          </w:tcPr>
          <w:p>
            <w:pPr>
              <w:widowControl/>
              <w:jc w:val="left"/>
              <w:rPr>
                <w:rFonts w:ascii="宋体" w:hAnsi="宋体"/>
              </w:rPr>
            </w:pPr>
            <w:r>
              <w:rPr>
                <w:rFonts w:hint="eastAsia" w:ascii="宋体"/>
              </w:rPr>
              <w:t>高校教师创新创业课程教育能力提升（冯林、王艳茹）</w:t>
            </w:r>
          </w:p>
        </w:tc>
        <w:tc>
          <w:tcPr>
            <w:tcW w:w="760" w:type="dxa"/>
            <w:shd w:val="clear" w:color="000000" w:fill="FFFFFF"/>
            <w:vAlign w:val="center"/>
          </w:tcPr>
          <w:p>
            <w:pPr>
              <w:widowControl/>
              <w:jc w:val="center"/>
              <w:rPr>
                <w:rFonts w:ascii="宋体" w:hAnsi="宋体"/>
              </w:rPr>
            </w:pPr>
            <w:r>
              <w:rPr>
                <w:rFonts w:hint="eastAsia" w:ascii="宋体"/>
              </w:rPr>
              <w:t>811</w:t>
            </w:r>
          </w:p>
        </w:tc>
        <w:tc>
          <w:tcPr>
            <w:tcW w:w="4325" w:type="dxa"/>
            <w:shd w:val="clear" w:color="000000" w:fill="FFFFFF"/>
            <w:vAlign w:val="bottom"/>
          </w:tcPr>
          <w:p>
            <w:pPr>
              <w:widowControl/>
              <w:rPr>
                <w:rFonts w:ascii="宋体" w:hAnsi="宋体" w:cs="宋体"/>
                <w:kern w:val="0"/>
              </w:rPr>
            </w:pPr>
            <w:r>
              <w:rPr>
                <w:rFonts w:hint="eastAsia" w:ascii="宋体"/>
              </w:rPr>
              <w:t>高校创新创业教育的课程开发与实践（林均烨、刘彦军）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rPr>
              <w:t>390</w:t>
            </w:r>
          </w:p>
        </w:tc>
        <w:tc>
          <w:tcPr>
            <w:tcW w:w="3500" w:type="dxa"/>
            <w:shd w:val="clear" w:color="000000" w:fill="FFFFFF"/>
            <w:vAlign w:val="center"/>
          </w:tcPr>
          <w:p>
            <w:pPr>
              <w:widowControl/>
              <w:jc w:val="left"/>
              <w:rPr>
                <w:rFonts w:ascii="宋体" w:hAnsi="宋体"/>
              </w:rPr>
            </w:pPr>
            <w:r>
              <w:rPr>
                <w:rFonts w:hint="eastAsia" w:ascii="宋体"/>
              </w:rPr>
              <w:t>高校创新创业教育（董青春、黄兆信、郑友取）</w:t>
            </w:r>
          </w:p>
        </w:tc>
        <w:tc>
          <w:tcPr>
            <w:tcW w:w="760" w:type="dxa"/>
            <w:shd w:val="clear" w:color="000000" w:fill="FFFFFF"/>
            <w:vAlign w:val="center"/>
          </w:tcPr>
          <w:p>
            <w:pPr>
              <w:widowControl/>
              <w:jc w:val="center"/>
              <w:rPr>
                <w:rFonts w:ascii="宋体" w:hAnsi="宋体"/>
              </w:rPr>
            </w:pPr>
            <w:r>
              <w:rPr>
                <w:rFonts w:hint="eastAsia" w:ascii="宋体"/>
              </w:rPr>
              <w:t>432</w:t>
            </w:r>
          </w:p>
        </w:tc>
        <w:tc>
          <w:tcPr>
            <w:tcW w:w="4325" w:type="dxa"/>
            <w:shd w:val="clear" w:color="000000" w:fill="FFFFFF"/>
            <w:vAlign w:val="center"/>
          </w:tcPr>
          <w:p>
            <w:pPr>
              <w:widowControl/>
              <w:rPr>
                <w:rFonts w:ascii="宋体" w:hAnsi="宋体" w:cs="宋体"/>
                <w:kern w:val="0"/>
              </w:rPr>
            </w:pPr>
            <w:r>
              <w:rPr>
                <w:rFonts w:hint="eastAsia" w:ascii="宋体" w:hAnsi="宋体" w:cs="宋体"/>
                <w:kern w:val="0"/>
              </w:rPr>
              <w:t>大学生创造性思维培育与创新人才培养（张慕葏、冯林、宋宝萍、庞维国）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rPr>
              <w:t>879</w:t>
            </w:r>
          </w:p>
        </w:tc>
        <w:tc>
          <w:tcPr>
            <w:tcW w:w="3500" w:type="dxa"/>
            <w:shd w:val="clear" w:color="000000" w:fill="FFFFFF"/>
            <w:vAlign w:val="center"/>
          </w:tcPr>
          <w:p>
            <w:pPr>
              <w:widowControl/>
              <w:jc w:val="left"/>
              <w:rPr>
                <w:rFonts w:ascii="宋体" w:hAnsi="宋体"/>
              </w:rPr>
            </w:pPr>
            <w:r>
              <w:rPr>
                <w:rFonts w:hint="eastAsia" w:ascii="宋体"/>
              </w:rPr>
              <w:t>创新人才培养的探索与实践（宋乃庆、张伟良等）</w:t>
            </w:r>
          </w:p>
        </w:tc>
        <w:tc>
          <w:tcPr>
            <w:tcW w:w="760" w:type="dxa"/>
            <w:shd w:val="clear" w:color="000000" w:fill="FFFFFF"/>
            <w:vAlign w:val="center"/>
          </w:tcPr>
          <w:p>
            <w:pPr>
              <w:widowControl/>
              <w:jc w:val="center"/>
              <w:rPr>
                <w:rFonts w:ascii="宋体" w:hAnsi="宋体"/>
              </w:rPr>
            </w:pPr>
            <w:r>
              <w:rPr>
                <w:rFonts w:hint="eastAsia" w:ascii="宋体"/>
              </w:rPr>
              <w:t>603</w:t>
            </w:r>
          </w:p>
        </w:tc>
        <w:tc>
          <w:tcPr>
            <w:tcW w:w="4325" w:type="dxa"/>
            <w:shd w:val="clear" w:color="000000" w:fill="FFFFFF"/>
            <w:vAlign w:val="center"/>
          </w:tcPr>
          <w:p>
            <w:pPr>
              <w:widowControl/>
              <w:rPr>
                <w:rFonts w:ascii="宋体" w:hAnsi="宋体" w:cs="宋体"/>
                <w:kern w:val="0"/>
              </w:rPr>
            </w:pPr>
            <w:r>
              <w:rPr>
                <w:rFonts w:hint="eastAsia" w:ascii="宋体"/>
              </w:rPr>
              <w:t>大学生思维训练与创新能力培养（冯林、宋宝萍、甘德安、宋峰）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rPr>
            </w:pPr>
            <w:r>
              <w:rPr>
                <w:rFonts w:hint="eastAsia" w:ascii="宋体"/>
              </w:rPr>
              <w:t>364</w:t>
            </w:r>
          </w:p>
        </w:tc>
        <w:tc>
          <w:tcPr>
            <w:tcW w:w="3500" w:type="dxa"/>
            <w:shd w:val="clear" w:color="000000" w:fill="FFFFFF"/>
            <w:vAlign w:val="center"/>
          </w:tcPr>
          <w:p>
            <w:pPr>
              <w:widowControl/>
              <w:jc w:val="left"/>
              <w:rPr>
                <w:rFonts w:ascii="宋体" w:hAnsi="宋体"/>
              </w:rPr>
            </w:pPr>
            <w:r>
              <w:rPr>
                <w:rFonts w:hint="eastAsia" w:ascii="宋体"/>
              </w:rPr>
              <w:t>高校教学改革与创新人才培养（李克东、马知恩等）</w:t>
            </w:r>
          </w:p>
        </w:tc>
        <w:tc>
          <w:tcPr>
            <w:tcW w:w="760" w:type="dxa"/>
            <w:shd w:val="clear" w:color="000000" w:fill="FFFFFF"/>
            <w:vAlign w:val="center"/>
          </w:tcPr>
          <w:p>
            <w:pPr>
              <w:widowControl/>
              <w:jc w:val="center"/>
              <w:rPr>
                <w:rFonts w:ascii="宋体" w:hAnsi="宋体"/>
              </w:rPr>
            </w:pPr>
            <w:r>
              <w:rPr>
                <w:rFonts w:hint="eastAsia" w:ascii="宋体"/>
              </w:rPr>
              <w:t>472</w:t>
            </w:r>
          </w:p>
        </w:tc>
        <w:tc>
          <w:tcPr>
            <w:tcW w:w="4325" w:type="dxa"/>
            <w:shd w:val="clear" w:color="000000" w:fill="FFFFFF"/>
            <w:vAlign w:val="bottom"/>
          </w:tcPr>
          <w:p>
            <w:pPr>
              <w:widowControl/>
              <w:rPr>
                <w:rFonts w:ascii="宋体" w:hAnsi="宋体" w:cs="宋体"/>
                <w:kern w:val="0"/>
              </w:rPr>
            </w:pPr>
            <w:r>
              <w:rPr>
                <w:rFonts w:hint="eastAsia" w:ascii="宋体" w:hAnsi="宋体" w:cs="宋体"/>
                <w:kern w:val="0"/>
              </w:rPr>
              <w:t>大学生创业基础的教育教学（梅强、吴晓义、王建平、刘帆）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color w:val="000000"/>
              </w:rPr>
            </w:pPr>
            <w:r>
              <w:rPr>
                <w:rFonts w:hint="eastAsia"/>
                <w:color w:val="000000"/>
              </w:rPr>
              <w:t>939</w:t>
            </w:r>
          </w:p>
        </w:tc>
        <w:tc>
          <w:tcPr>
            <w:tcW w:w="3500" w:type="dxa"/>
            <w:shd w:val="clear" w:color="000000" w:fill="FFFFFF"/>
            <w:vAlign w:val="center"/>
          </w:tcPr>
          <w:p>
            <w:pPr>
              <w:rPr>
                <w:rFonts w:ascii="宋体" w:hAnsi="宋体" w:cs="宋体"/>
                <w:color w:val="000000"/>
              </w:rPr>
            </w:pPr>
            <w:r>
              <w:rPr>
                <w:rFonts w:hint="eastAsia"/>
                <w:color w:val="000000"/>
              </w:rPr>
              <w:t>创新创业基础课程的设计理念和教学方法（孙洪义、马旭飞）</w:t>
            </w:r>
          </w:p>
        </w:tc>
        <w:tc>
          <w:tcPr>
            <w:tcW w:w="760" w:type="dxa"/>
            <w:shd w:val="clear" w:color="000000" w:fill="FFFFFF"/>
            <w:vAlign w:val="center"/>
          </w:tcPr>
          <w:p>
            <w:pPr>
              <w:widowControl/>
              <w:jc w:val="center"/>
              <w:rPr>
                <w:rFonts w:ascii="宋体" w:hAnsi="宋体"/>
              </w:rPr>
            </w:pPr>
            <w:r>
              <w:rPr>
                <w:rFonts w:hint="eastAsia" w:ascii="宋体"/>
              </w:rPr>
              <w:t>952</w:t>
            </w:r>
          </w:p>
        </w:tc>
        <w:tc>
          <w:tcPr>
            <w:tcW w:w="4325" w:type="dxa"/>
            <w:shd w:val="clear" w:color="000000" w:fill="FFFFFF"/>
            <w:vAlign w:val="center"/>
          </w:tcPr>
          <w:p>
            <w:pPr>
              <w:widowControl/>
              <w:jc w:val="left"/>
              <w:rPr>
                <w:rFonts w:ascii="宋体" w:hAnsi="宋体"/>
              </w:rPr>
            </w:pPr>
            <w:r>
              <w:rPr>
                <w:rFonts w:hint="eastAsia" w:ascii="宋体"/>
              </w:rPr>
              <w:t>创新素质培养的基本原理、策略与方法（上）（李静等）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color w:val="000000"/>
              </w:rPr>
            </w:pPr>
            <w:r>
              <w:rPr>
                <w:rFonts w:hint="eastAsia"/>
                <w:color w:val="000000"/>
              </w:rPr>
              <w:t>955</w:t>
            </w:r>
          </w:p>
        </w:tc>
        <w:tc>
          <w:tcPr>
            <w:tcW w:w="3500" w:type="dxa"/>
            <w:shd w:val="clear" w:color="000000" w:fill="FFFFFF"/>
            <w:vAlign w:val="center"/>
          </w:tcPr>
          <w:p>
            <w:pPr>
              <w:rPr>
                <w:rFonts w:ascii="宋体" w:hAnsi="宋体" w:cs="宋体"/>
                <w:color w:val="000000"/>
              </w:rPr>
            </w:pPr>
            <w:r>
              <w:rPr>
                <w:rFonts w:hint="eastAsia"/>
                <w:color w:val="000000"/>
              </w:rPr>
              <w:t>创新素质培养的基本原理、策略与方法（中）（李静等）</w:t>
            </w:r>
          </w:p>
        </w:tc>
        <w:tc>
          <w:tcPr>
            <w:tcW w:w="760" w:type="dxa"/>
            <w:shd w:val="clear" w:color="000000" w:fill="FFFFFF"/>
            <w:vAlign w:val="center"/>
          </w:tcPr>
          <w:p>
            <w:pPr>
              <w:widowControl/>
              <w:jc w:val="center"/>
              <w:rPr>
                <w:rFonts w:ascii="宋体" w:hAnsi="宋体"/>
              </w:rPr>
            </w:pPr>
            <w:r>
              <w:rPr>
                <w:rFonts w:hint="eastAsia" w:ascii="宋体"/>
              </w:rPr>
              <w:t>956</w:t>
            </w:r>
          </w:p>
        </w:tc>
        <w:tc>
          <w:tcPr>
            <w:tcW w:w="4325" w:type="dxa"/>
            <w:shd w:val="clear" w:color="000000" w:fill="FFFFFF"/>
            <w:vAlign w:val="center"/>
          </w:tcPr>
          <w:p>
            <w:pPr>
              <w:widowControl/>
              <w:jc w:val="left"/>
              <w:rPr>
                <w:rFonts w:ascii="宋体" w:hAnsi="宋体"/>
              </w:rPr>
            </w:pPr>
            <w:r>
              <w:rPr>
                <w:rFonts w:hint="eastAsia" w:ascii="宋体"/>
              </w:rPr>
              <w:t>创新素质培养的基本原理、策略与方法（下）（李静等）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color w:val="000000"/>
              </w:rPr>
            </w:pPr>
            <w:r>
              <w:rPr>
                <w:rFonts w:hint="eastAsia"/>
                <w:color w:val="000000"/>
              </w:rPr>
              <w:t>960</w:t>
            </w:r>
          </w:p>
        </w:tc>
        <w:tc>
          <w:tcPr>
            <w:tcW w:w="3500" w:type="dxa"/>
            <w:shd w:val="clear" w:color="000000" w:fill="FFFFFF"/>
            <w:vAlign w:val="center"/>
          </w:tcPr>
          <w:p>
            <w:pPr>
              <w:rPr>
                <w:rFonts w:ascii="宋体" w:hAnsi="宋体" w:cs="宋体"/>
                <w:color w:val="000000"/>
              </w:rPr>
            </w:pPr>
            <w:r>
              <w:rPr>
                <w:rFonts w:hint="eastAsia"/>
                <w:color w:val="000000"/>
              </w:rPr>
              <w:t>互联网+创新创业教育的教学实践与案例（雷宏振等）</w:t>
            </w:r>
          </w:p>
        </w:tc>
        <w:tc>
          <w:tcPr>
            <w:tcW w:w="760" w:type="dxa"/>
            <w:shd w:val="clear" w:color="000000" w:fill="FFFFFF"/>
            <w:vAlign w:val="center"/>
          </w:tcPr>
          <w:p>
            <w:pPr>
              <w:widowControl/>
              <w:jc w:val="center"/>
              <w:rPr>
                <w:rFonts w:ascii="宋体" w:hAnsi="宋体"/>
              </w:rPr>
            </w:pPr>
            <w:r>
              <w:rPr>
                <w:rFonts w:hint="eastAsia" w:ascii="宋体"/>
              </w:rPr>
              <w:t>995</w:t>
            </w:r>
          </w:p>
        </w:tc>
        <w:tc>
          <w:tcPr>
            <w:tcW w:w="4325" w:type="dxa"/>
            <w:shd w:val="clear" w:color="000000" w:fill="FFFFFF"/>
            <w:vAlign w:val="center"/>
          </w:tcPr>
          <w:p>
            <w:pPr>
              <w:widowControl/>
              <w:jc w:val="left"/>
              <w:rPr>
                <w:rFonts w:ascii="宋体" w:hAnsi="宋体"/>
              </w:rPr>
            </w:pPr>
            <w:r>
              <w:rPr>
                <w:rFonts w:hint="eastAsia" w:ascii="宋体"/>
              </w:rPr>
              <w:t>创新创业人才培养模式及课程教学理念、方法（梅强 、孙洪義）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color w:val="000000"/>
              </w:rPr>
            </w:pPr>
            <w:r>
              <w:rPr>
                <w:rFonts w:hint="eastAsia"/>
                <w:color w:val="000000"/>
              </w:rPr>
              <w:t>951</w:t>
            </w:r>
          </w:p>
        </w:tc>
        <w:tc>
          <w:tcPr>
            <w:tcW w:w="3500" w:type="dxa"/>
            <w:shd w:val="clear" w:color="000000" w:fill="FFFFFF"/>
            <w:vAlign w:val="center"/>
          </w:tcPr>
          <w:p>
            <w:pPr>
              <w:rPr>
                <w:rFonts w:ascii="宋体" w:hAnsi="宋体" w:cs="宋体"/>
                <w:color w:val="000000"/>
              </w:rPr>
            </w:pPr>
            <w:r>
              <w:rPr>
                <w:rFonts w:hint="eastAsia"/>
                <w:color w:val="000000"/>
              </w:rPr>
              <w:t>高校创新创业教育课程建设与教学(王占仁、任荣伟、顾永安等)</w:t>
            </w:r>
          </w:p>
        </w:tc>
        <w:tc>
          <w:tcPr>
            <w:tcW w:w="760" w:type="dxa"/>
            <w:shd w:val="clear" w:color="000000" w:fill="FFFFFF"/>
            <w:vAlign w:val="center"/>
          </w:tcPr>
          <w:p>
            <w:pPr>
              <w:widowControl/>
              <w:jc w:val="center"/>
              <w:rPr>
                <w:rFonts w:ascii="宋体" w:hAnsi="宋体"/>
              </w:rPr>
            </w:pPr>
            <w:r>
              <w:rPr>
                <w:rFonts w:hint="eastAsia" w:ascii="宋体"/>
              </w:rPr>
              <w:t>1091</w:t>
            </w:r>
          </w:p>
        </w:tc>
        <w:tc>
          <w:tcPr>
            <w:tcW w:w="4325" w:type="dxa"/>
            <w:shd w:val="clear" w:color="000000" w:fill="FFFFFF"/>
            <w:vAlign w:val="center"/>
          </w:tcPr>
          <w:p>
            <w:pPr>
              <w:widowControl/>
              <w:jc w:val="left"/>
              <w:rPr>
                <w:rFonts w:ascii="宋体" w:hAnsi="宋体"/>
              </w:rPr>
            </w:pPr>
            <w:r>
              <w:rPr>
                <w:rFonts w:hint="eastAsia" w:ascii="宋体"/>
              </w:rPr>
              <w:t>创业教育与专业教育的融合教学（朱燕空</w:t>
            </w:r>
            <w:r>
              <w:rPr>
                <w:rFonts w:ascii="宋体"/>
              </w:rPr>
              <w:t>等</w:t>
            </w:r>
            <w:r>
              <w:rPr>
                <w:rFonts w:hint="eastAsia" w:asci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color w:val="000000"/>
              </w:rPr>
            </w:pPr>
            <w:r>
              <w:rPr>
                <w:rFonts w:hint="eastAsia"/>
                <w:color w:val="000000"/>
              </w:rPr>
              <w:t>1093</w:t>
            </w:r>
          </w:p>
        </w:tc>
        <w:tc>
          <w:tcPr>
            <w:tcW w:w="3500" w:type="dxa"/>
            <w:shd w:val="clear" w:color="000000" w:fill="FFFFFF"/>
            <w:vAlign w:val="center"/>
          </w:tcPr>
          <w:p>
            <w:pPr>
              <w:rPr>
                <w:rFonts w:ascii="宋体" w:hAnsi="宋体" w:cs="宋体"/>
                <w:color w:val="000000"/>
              </w:rPr>
            </w:pPr>
            <w:r>
              <w:rPr>
                <w:rFonts w:hint="eastAsia"/>
                <w:color w:val="000000"/>
              </w:rPr>
              <w:t>创新创业教育实践教学模式的创新与实践（薛凡、施永川）</w:t>
            </w:r>
          </w:p>
        </w:tc>
        <w:tc>
          <w:tcPr>
            <w:tcW w:w="760" w:type="dxa"/>
            <w:shd w:val="clear" w:color="000000" w:fill="FFFFFF"/>
            <w:vAlign w:val="center"/>
          </w:tcPr>
          <w:p>
            <w:pPr>
              <w:widowControl/>
              <w:jc w:val="center"/>
              <w:rPr>
                <w:rFonts w:ascii="宋体" w:hAnsi="宋体"/>
              </w:rPr>
            </w:pPr>
            <w:r>
              <w:rPr>
                <w:rFonts w:hint="eastAsia" w:ascii="宋体"/>
              </w:rPr>
              <w:t>1105</w:t>
            </w:r>
          </w:p>
        </w:tc>
        <w:tc>
          <w:tcPr>
            <w:tcW w:w="4325" w:type="dxa"/>
            <w:shd w:val="clear" w:color="000000" w:fill="FFFFFF"/>
            <w:vAlign w:val="center"/>
          </w:tcPr>
          <w:p>
            <w:pPr>
              <w:widowControl/>
              <w:jc w:val="left"/>
              <w:rPr>
                <w:rFonts w:ascii="宋体" w:hAnsi="宋体"/>
              </w:rPr>
            </w:pPr>
            <w:r>
              <w:rPr>
                <w:rFonts w:hint="eastAsia" w:ascii="宋体"/>
              </w:rPr>
              <w:t>创新与创业基础课程教学及创业教育生态系统构建（张玉利、李华晶、杜运周）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color w:val="000000"/>
              </w:rPr>
            </w:pPr>
            <w:r>
              <w:rPr>
                <w:rFonts w:hint="eastAsia"/>
                <w:color w:val="000000"/>
              </w:rPr>
              <w:t>1111</w:t>
            </w:r>
          </w:p>
        </w:tc>
        <w:tc>
          <w:tcPr>
            <w:tcW w:w="3500" w:type="dxa"/>
            <w:shd w:val="clear" w:color="000000" w:fill="FFFFFF"/>
            <w:vAlign w:val="center"/>
          </w:tcPr>
          <w:p>
            <w:pPr>
              <w:rPr>
                <w:rFonts w:ascii="宋体" w:hAnsi="宋体" w:cs="宋体"/>
                <w:color w:val="000000"/>
              </w:rPr>
            </w:pPr>
            <w:r>
              <w:rPr>
                <w:rFonts w:hint="eastAsia"/>
                <w:color w:val="000000"/>
              </w:rPr>
              <w:t>高校众创空间的建设与实践（施永川、刘洋、薛凡、傅智建）</w:t>
            </w:r>
          </w:p>
        </w:tc>
        <w:tc>
          <w:tcPr>
            <w:tcW w:w="760" w:type="dxa"/>
            <w:shd w:val="clear" w:color="000000" w:fill="FFFFFF"/>
            <w:vAlign w:val="center"/>
          </w:tcPr>
          <w:p>
            <w:pPr>
              <w:widowControl/>
              <w:jc w:val="center"/>
              <w:rPr>
                <w:rFonts w:ascii="宋体" w:hAnsi="宋体"/>
              </w:rPr>
            </w:pPr>
            <w:r>
              <w:rPr>
                <w:rFonts w:hint="eastAsia" w:ascii="宋体" w:hAnsi="宋体"/>
              </w:rPr>
              <w:t>1154</w:t>
            </w:r>
          </w:p>
        </w:tc>
        <w:tc>
          <w:tcPr>
            <w:tcW w:w="4325" w:type="dxa"/>
            <w:shd w:val="clear" w:color="000000" w:fill="FFFFFF"/>
            <w:vAlign w:val="center"/>
          </w:tcPr>
          <w:p>
            <w:pPr>
              <w:widowControl/>
              <w:rPr>
                <w:rFonts w:ascii="宋体"/>
              </w:rPr>
            </w:pPr>
            <w:r>
              <w:rPr>
                <w:rFonts w:hint="eastAsia" w:ascii="宋体"/>
              </w:rPr>
              <w:t>#高校专业教育与创业教育融合的课程建设（汪军民、董永辉）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color w:val="000000"/>
              </w:rPr>
            </w:pPr>
            <w:r>
              <w:rPr>
                <w:rFonts w:hint="eastAsia"/>
                <w:color w:val="000000"/>
              </w:rPr>
              <w:t>10764</w:t>
            </w:r>
          </w:p>
        </w:tc>
        <w:tc>
          <w:tcPr>
            <w:tcW w:w="3500" w:type="dxa"/>
            <w:shd w:val="clear" w:color="000000" w:fill="FFFFFF"/>
            <w:vAlign w:val="center"/>
          </w:tcPr>
          <w:p>
            <w:pPr>
              <w:rPr>
                <w:color w:val="000000"/>
              </w:rPr>
            </w:pPr>
            <w:r>
              <w:rPr>
                <w:rFonts w:hint="eastAsia"/>
                <w:color w:val="000000"/>
              </w:rPr>
              <w:t>#美国和以色列高校创新和创业教育及启示（施枫）</w:t>
            </w:r>
          </w:p>
        </w:tc>
        <w:tc>
          <w:tcPr>
            <w:tcW w:w="760" w:type="dxa"/>
            <w:shd w:val="clear" w:color="000000" w:fill="FFFFFF"/>
            <w:vAlign w:val="center"/>
          </w:tcPr>
          <w:p>
            <w:pPr>
              <w:widowControl/>
              <w:jc w:val="center"/>
              <w:rPr>
                <w:rFonts w:ascii="宋体" w:hAnsi="宋体"/>
              </w:rPr>
            </w:pPr>
          </w:p>
        </w:tc>
        <w:tc>
          <w:tcPr>
            <w:tcW w:w="4325" w:type="dxa"/>
            <w:shd w:val="clear" w:color="000000" w:fill="FFFFFF"/>
            <w:vAlign w:val="center"/>
          </w:tcPr>
          <w:p>
            <w:pPr>
              <w:widowControl/>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教学方法与教学能力提升（103）</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通过对教育教学观念的更新、教学模式的改变、教学技能的提升、教学新方法的探索等内容来推动教师教学能力的发展；通过对课堂教学各个环节和授课流程的解析和讲解，不断细化教师教学策略和方法技巧。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课程教学范式转变与教学模式创新（毛洪涛、陆根书）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高校教师的用声技巧与课堂语言艺术（吴郁、姚小玲、朱月龙、汤智）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大学课堂教学的误区（李芒、朱京曦、郑葳、张志帧）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关于大学课堂教学误区的问答（李芒）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大学卓越教学系列——教学设计的技术与艺术（吴能表、白智宏）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大学卓越教学系列——大学教学法最新实践（韩映雄、张学新、吴金闪、廖诗评）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大学卓越教学系列——大学教学法（韩映雄）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参与式教学（陈时见等）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基于文化的教与学观念转型（孙建荣、柯晓扬）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大学卓越教学系列——学习心理及其教学实践应用（王铭玉、伍新春、蔺桂瑞）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展现教学魅力和构建高效课堂（文科）（谢利民、孙亚玲、薛克宗）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w:t>
            </w:r>
            <w:r>
              <w:rPr>
                <w:rFonts w:ascii="宋体" w:hAnsi="宋体"/>
              </w:rPr>
              <w:t>——</w:t>
            </w:r>
            <w:r>
              <w:rPr>
                <w:rFonts w:hint="eastAsia" w:ascii="宋体" w:hAnsi="宋体"/>
              </w:rPr>
              <w:t>展现教学魅力和构建高效课堂（理工）（张雁云、张萍、陆根书）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大学卓越教学系列——课堂教学的技术与艺术（赵伶俐、李静）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高校教学设计理论与实践（庄秀丽、赵建华、钟晓流等）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高校教学理念、教学方法与实践（理工）（邬大光、黄荣怀等）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高校教学理念、教学方法与实践（文科）（邬大光、姚梅林、潘立生等）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高校课堂教学方法的改革与创新（理工）（范钦珊、谌卫军、刘振天等）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高等教育教学理念创新与提升（傅钢善、彭林、雷庆等）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青年教师教学方法专题（理工）（龚沛曾、马知恩、李芒等）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大学课堂教学理论与方法（陈晓端、傅钢善）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高校课堂教学理念与教学方法（张学政、熊永红等）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高校教师教学能力与专业素养提升（马知恩、孙亚玲、胡卫平等）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491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青年教师成长系列——高校青年教师素质培养与教学能力提升（李尚志、姚小玲、刘宝存等）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职业素养与教师发展系列</w:t>
            </w:r>
            <w:r>
              <w:rPr>
                <w:rFonts w:ascii="宋体" w:hAnsi="宋体"/>
              </w:rPr>
              <w:t>——</w:t>
            </w:r>
            <w:r>
              <w:rPr>
                <w:rFonts w:hint="eastAsia" w:ascii="宋体" w:hAnsi="宋体"/>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青年教师卓越教学能力的培养与提升（舒华、邹逢兴、石鸥等）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高校教师教学方法与教学技能（孙亚玲、谢春萍、谭顶良等）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能力导向的大学有效课堂教学（余文森、方元山）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高校有效教学及实施策略（姚梅林、刘儒德、孙建荣等）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有效教学及教学方法指导（丛立新、林杰、刘恩山、姚梅林、张学政）</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502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FF0000"/>
              </w:rPr>
            </w:pPr>
            <w:r>
              <w:rPr>
                <w:rFonts w:hint="eastAsia"/>
                <w:color w:val="000000"/>
              </w:rPr>
              <w:t>大学课堂教学方法与创新要点（李芒、林杰、赵斌）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教学方法与教学艺术（文科）（周游）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高校教师教学艺术（文科）（顾沛、周旺生、李子奈等）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高校教师压力管理与教学技能提升（李伟、邢红军）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高校教师教学艺术（理工）（顾沛、邹逢兴、吴鹿鸣、郑用琏）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教与学的理解及应用（李芒、孙建荣、别敦荣）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关注学生，关注课堂（赵丽琴、马万华、李芒等）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精彩课堂</w:t>
            </w:r>
            <w:r>
              <w:rPr>
                <w:rFonts w:ascii="宋体" w:hAnsi="宋体"/>
              </w:rPr>
              <w:t>——</w:t>
            </w:r>
            <w:r>
              <w:rPr>
                <w:rFonts w:hint="eastAsia" w:ascii="宋体" w:hAnsi="宋体"/>
              </w:rPr>
              <w:t>教学名师谈教学（马知恩、李尚志、傅钢善等）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海外高校教学方式与经验借鉴（徐延宇、宋峰、郑海荣）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卓越人生</w:t>
            </w:r>
            <w:r>
              <w:rPr>
                <w:rFonts w:ascii="宋体" w:hAnsi="宋体"/>
              </w:rPr>
              <w:t>——</w:t>
            </w:r>
            <w:r>
              <w:rPr>
                <w:rFonts w:hint="eastAsia" w:ascii="宋体" w:hAnsi="宋体"/>
              </w:rPr>
              <w:t>从教之路大家谈（刘尧、李尚志、马知恩等）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高校教学质量、效果的评价与提升（刘振天、李瑾瑜、陆根书）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506</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rPr>
            </w:pPr>
            <w:r>
              <w:rPr>
                <w:rFonts w:hint="eastAsia" w:ascii="宋体" w:hAnsi="宋体"/>
              </w:rPr>
              <w:t>教学与科研互动：教师教学能力养成（马陆亭、郑曙光等）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大学卓越教学系列——如何促进学生学习与科研能力培养（韩映雄 、孙艳红、张学新等）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高校本科课程建设与实践（周杰、汪琼、陆国栋等）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以学生为中心的有效教学策略（高益民等）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“互联网+”课堂创新——大学生学习方式与课程模式变革（桑新民）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olor w:val="000000"/>
              </w:rPr>
              <w:t>新教师职业适应性提升培训——教学实务破冰之旅（马知恩、曾柱、晁晓菲、魏强、张晶、赵挺宇、项君等）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课堂教学方法提升培训（周游、隋如宾）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大学教学基本功——教你用好讲授法（吴能表 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基于教学反思与评价的教学能力提高（孙建荣、韦卫）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教学名师从教经验谈——高校青年教师课堂教学能力如何养成（理）（钟秦、赖少聪、刘三阳、黑恩成）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教学名师从教经验谈——高校青年教师课堂教学能力如何养成（文）（张斌贤、毛振明、赖绍聪</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991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问题导向教学法（PBL）在高校课堂中的应用与创新（吴福喜）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教学名师从教经验谈：教师教学与教育改革之体会（理）</w:t>
            </w:r>
            <w:r>
              <w:rPr>
                <w:rFonts w:hint="eastAsia" w:ascii="宋体" w:hAnsi="宋体" w:cs="宋体"/>
                <w:color w:val="000000"/>
                <w:kern w:val="0"/>
              </w:rPr>
              <w:t>（文继舫、王万良、刘三阳、李俊峰）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教学名师从教经验谈：教师教学与教育改革之体会（文）（阎步克、张征、蒋述卓、董志翘）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高等教育评估发展新趋势（熊建辉、杨鹏、周华丽）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大学课堂教学的艺术与魅力——如何打造精彩课堂（周游）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BOPPPS教学模型培训（曾柱、晁晓菲、项君）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新时期高校工程教育改革、实践与创新（张彤、程建川、翟玉庆、张志胜、胡仁杰、陈峻、杨文燮、叶树理、王珏等）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bCs/>
                <w:kern w:val="0"/>
              </w:rPr>
              <w:t>1010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cs="宋体"/>
                <w:bCs/>
                <w:kern w:val="0"/>
              </w:rPr>
              <w:t>工程教育专业认证与专业建设（孙建荣、陈道蓄等）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高校教师教学艺术与策略提升（周游</w:t>
            </w:r>
            <w:r>
              <w:rPr>
                <w:rFonts w:ascii="宋体" w:hAnsi="宋体" w:cs="宋体"/>
                <w:bCs/>
                <w:kern w:val="0"/>
              </w:rPr>
              <w:t>、</w:t>
            </w:r>
            <w:r>
              <w:rPr>
                <w:rFonts w:hint="eastAsia" w:ascii="宋体" w:hAnsi="宋体" w:cs="宋体"/>
                <w:bCs/>
                <w:kern w:val="0"/>
              </w:rPr>
              <w:t>邢红军）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普通高校本科教学工作审核评估专题（凌云</w:t>
            </w:r>
            <w:r>
              <w:rPr>
                <w:rFonts w:ascii="宋体" w:hAnsi="宋体"/>
              </w:rPr>
              <w:t>、周华丽</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案例研讨课程创新型教学方法培训（董世魁）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高校混合式教学模式改革理论与实践（任军</w:t>
            </w:r>
            <w:r>
              <w:rPr>
                <w:rFonts w:ascii="宋体" w:hAnsi="宋体"/>
              </w:rPr>
              <w:t>、于洪涛</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教学创新的主阵地：未来课堂（张际平、邱峰、潘正凯、庞士鹏）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教研室团队建设与教改实践探索（张树永</w:t>
            </w:r>
            <w:r>
              <w:rPr>
                <w:rFonts w:ascii="宋体" w:hAnsi="宋体"/>
              </w:rPr>
              <w:t>、刘志军、张伟良</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教学学术与高校教师发展模式探索（张树永</w:t>
            </w:r>
            <w:r>
              <w:rPr>
                <w:rFonts w:ascii="宋体" w:hAnsi="宋体" w:cs="宋体"/>
                <w:bCs/>
                <w:kern w:val="0"/>
              </w:rPr>
              <w:t>、高琪</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新工科理念下的人才培养模式创新（张炜</w:t>
            </w:r>
            <w:r>
              <w:rPr>
                <w:rFonts w:ascii="宋体" w:hAnsi="宋体"/>
              </w:rPr>
              <w:t>、包能胜</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以教学质量和教学改革为抓手推动“双一流”建设（张力、叶赋桂、王金发）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深化课程思政的路径与方法（高国希、张智强）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教学名师从教经验谈：教学与科研如何协同发展（文科）（朱孝远、傅钢善、王淑芹）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以学生为中心的教与学——课堂教学艺术与魅力（周游、孙建荣）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先进理念引领课堂教学——教学新理念、新方法案例分享（张学新、刘涛、王金发）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高校课堂教学——问题与对策（甘德安、赵丽琴）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中外工程教育模式案例分析（张炜、江爱华、李芳、段少婷）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ascii="宋体" w:hAnsi="宋体"/>
              </w:rPr>
              <w:t>1127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新工科理念下的专业建设与课程教学专题研修（张炜等）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ascii="宋体" w:hAnsi="宋体" w:cs="宋体"/>
                <w:bCs/>
                <w:kern w:val="0"/>
              </w:rPr>
              <w:t>1142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高校青年教师英文授课教学能力提升培训（潘月明等）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为未来而教：新时代的教育新思维（叶丙成、张露露）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2018年国家级教学成果奖大讲堂</w:t>
            </w:r>
            <w:r>
              <w:rPr>
                <w:rFonts w:ascii="Times New Roman" w:hAnsi="Times New Roman" w:cs="Times New Roman"/>
                <w:bCs/>
                <w:kern w:val="0"/>
              </w:rPr>
              <w:t>——</w:t>
            </w:r>
            <w:r>
              <w:rPr>
                <w:rFonts w:hint="eastAsia" w:ascii="宋体" w:hAnsi="宋体" w:cs="宋体"/>
                <w:bCs/>
                <w:kern w:val="0"/>
              </w:rPr>
              <w:t>以本为本，打造金课（谢和平、彭南生、卢家楣、孙康宁）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基于移动信息化翻转课堂的混合式教学实践与创新（贺利坚）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淘汰水课、建设金课：高校一流课程建设的有效路径探索（薛克宗、甘德安、陈后金、周游）</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国际视野下的课堂教学模式改革（王晓阳、吴永和、周健民）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1183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课程思政的教学设计与实施（张智强、蔡巧玲、朱月龙、陈峻）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#让学习发生：课程设计与实施” （丁妍）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rPr>
              <w:t>10820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rPr>
              <w:t>#以学生为中心提高课程教学质量的理念与实践（工程教育）（刘颖）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1199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#淘汰水课，建设金课：高效课堂教学质量提升方法与策略（李贵安等）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#混合式“金课”教学设计及实践应用（余建波、王自强）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#高校教师教学能力提升（王涛）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#信息时代的课程建设（俎云霄）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#如何上好第一堂课（岳瑞锋）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#混合式金课与轻量级混合式教学方法探索（嵩天）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#基于MOOC的混合式教学设计与实践（朱桂萍）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#高校教学特点与教学能力体系构建（孙艳红）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10801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#教学名师谈教学——基本课堂教学方法实施方式（熊庆旭）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1243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#高校课程思政教学改革的实施策略、优秀案例与深化路径（王洪元、</w:t>
            </w:r>
          </w:p>
          <w:p>
            <w:pPr>
              <w:spacing w:line="400" w:lineRule="exact"/>
              <w:rPr>
                <w:rFonts w:ascii="宋体" w:hAnsi="宋体"/>
              </w:rPr>
            </w:pPr>
            <w:r>
              <w:rPr>
                <w:rFonts w:hint="eastAsia" w:ascii="宋体" w:hAnsi="宋体"/>
              </w:rPr>
              <w:t>李梁等）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#大学教师发展视野下的高校教学评价制度（郭丽君）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#让审核评估促进人才培养提质增效（李丹青）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教师信息技术能力提升（61）</w:t>
            </w:r>
          </w:p>
          <w:p>
            <w:pPr>
              <w:widowControl/>
              <w:ind w:firstLine="420" w:firstLineChars="200"/>
              <w:rPr>
                <w:rFonts w:ascii="宋体" w:hAnsi="宋体" w:cs="宋体"/>
                <w:kern w:val="0"/>
              </w:rPr>
            </w:pPr>
            <w:r>
              <w:rPr>
                <w:rFonts w:hint="eastAsia" w:ascii="宋体" w:hAnsi="宋体" w:cs="宋体"/>
                <w:color w:val="000000"/>
                <w:kern w:val="0"/>
              </w:rPr>
              <w:t>本部分内容包括信息时代教育观念与理论提升培训，信息技术应用能力提升培训，数字资源建设能力提升培训，信息化教学方式方法提升培训，信息化教学管理能力提升培训等。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598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数字化教学资源建设与信息化教学（李志国、罗蓉）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291</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远程教育原理与技术（黄荣怀）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461</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在线开放课程的建设与应用（李志民、汪琼、焦建利）</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366</w:t>
            </w:r>
          </w:p>
        </w:tc>
        <w:tc>
          <w:tcPr>
            <w:tcW w:w="4325"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color w:val="000000"/>
              </w:rPr>
            </w:pPr>
            <w:r>
              <w:rPr>
                <w:rFonts w:hint="eastAsia" w:ascii="宋体" w:hAnsi="宋体"/>
                <w:color w:val="000000"/>
              </w:rPr>
              <w:t>信息化教学理念与方法（道焰、王竹立、茅育青等）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428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信息技术与高校课程教学深度融合（王珠珠、李克东、谢幼如）</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290</w:t>
            </w:r>
          </w:p>
        </w:tc>
        <w:tc>
          <w:tcPr>
            <w:tcW w:w="43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olor w:val="000000"/>
              </w:rPr>
              <w:t>信息技术与课程整合（刘清堂、赵呈领）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875</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rPr>
              <w:t>基于信息化的教育体系与创新（王立群、张久珍、陈琳）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olor w:val="000000"/>
              </w:rPr>
              <w:t>933</w:t>
            </w:r>
          </w:p>
        </w:tc>
        <w:tc>
          <w:tcPr>
            <w:tcW w:w="4325" w:type="dxa"/>
            <w:tcBorders>
              <w:top w:val="single" w:color="auto" w:sz="4" w:space="0"/>
              <w:left w:val="single" w:color="auto" w:sz="4" w:space="0"/>
              <w:bottom w:val="single" w:color="auto" w:sz="4" w:space="0"/>
              <w:right w:val="single" w:color="auto" w:sz="4" w:space="0"/>
            </w:tcBorders>
            <w:vAlign w:val="bottom"/>
          </w:tcPr>
          <w:p>
            <w:pPr>
              <w:rPr>
                <w:rFonts w:ascii="宋体" w:hAnsi="宋体"/>
                <w:u w:val="wavyHeavy"/>
              </w:rPr>
            </w:pPr>
            <w:r>
              <w:rPr>
                <w:rFonts w:hint="eastAsia" w:ascii="宋体" w:hAnsi="宋体"/>
                <w:color w:val="000000"/>
              </w:rPr>
              <w:t>“互联网+”时代的微课在高校课堂教学中的应用探索与实践（傅钢善、郭峰萍、王刚、黄宗英、吴福喜、赵超）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990</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rPr>
              <w:t>移动互联网时代课堂教学创新与实践（王竹立、翁恺等）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高校优秀微课设计制作与应用案例分享（顾沛、师雪霖）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747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MOOC教学影片制作方法与技巧（胡东雁）</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643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406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高校教师多媒体课件制作技能提升（裴纯礼）</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601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视频课程与多媒体课件制作（汪青云、揭安全）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946</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olor w:val="000000"/>
              </w:rPr>
              <w:t>慕课制作之课程设计（徐明星、师雪霖、梁君健等）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586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242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多媒体技术在高校教学中的应用（茅育青、夏洪文）</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263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教育技术辅助教学的方法及案例（焦建利、谢幼如、赵建华等）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732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信息检索与利用能力提升（葛敬民）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139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现代教育技术在高校教学中的应用（何克抗、李克东、谢幼如等）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925</w:t>
            </w:r>
          </w:p>
        </w:tc>
        <w:tc>
          <w:tcPr>
            <w:tcW w:w="4325" w:type="dxa"/>
            <w:tcBorders>
              <w:top w:val="single" w:color="auto" w:sz="4" w:space="0"/>
              <w:left w:val="single" w:color="auto" w:sz="4" w:space="0"/>
              <w:bottom w:val="single" w:color="auto" w:sz="4" w:space="0"/>
              <w:right w:val="single" w:color="auto" w:sz="4" w:space="0"/>
            </w:tcBorders>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967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在线课程建设与微课设计、制作（陈明选、刘万辉）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972</w:t>
            </w:r>
          </w:p>
        </w:tc>
        <w:tc>
          <w:tcPr>
            <w:tcW w:w="4325" w:type="dxa"/>
            <w:tcBorders>
              <w:top w:val="single" w:color="auto" w:sz="4" w:space="0"/>
              <w:left w:val="single" w:color="auto" w:sz="4" w:space="0"/>
              <w:bottom w:val="single" w:color="auto" w:sz="4" w:space="0"/>
              <w:right w:val="single" w:color="auto" w:sz="4" w:space="0"/>
            </w:tcBorders>
            <w:vAlign w:val="bottom"/>
          </w:tcPr>
          <w:p>
            <w:pPr>
              <w:rPr>
                <w:rFonts w:ascii="宋体" w:hAnsi="宋体"/>
                <w:color w:val="000000"/>
              </w:rPr>
            </w:pPr>
            <w:r>
              <w:rPr>
                <w:rFonts w:hint="eastAsia" w:ascii="宋体" w:hAnsi="宋体"/>
                <w:color w:val="000000"/>
              </w:rPr>
              <w:t>混合式教学模式理论与实践（文）（焦建利、王帅国、杨芳、陈江）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973</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混合式教学模式理论与实践（理）（焦建利、王帅国、于歆杰、丁文霞）</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虚拟现实与未来教学（周明全、文钧雷等）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708</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翻转课堂的探索与实践（蔡宝来）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576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慕课的理念与实践探索（张剑平、李威仪、于歆杰）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799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慕课建设与教学应用探索--以《电路原理》慕课为例（</w:t>
            </w:r>
            <w:r>
              <w:rPr>
                <w:rFonts w:hint="eastAsia"/>
                <w:color w:val="000000"/>
              </w:rPr>
              <w:t>于歆杰、朱桂萍、王自强、康琳、张强、陈燕秀）</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365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教师信息素养与技术促进教学创新（谢幼如、南国农、夏洪文等）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827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“互联网+”时代高校教师信息化教学能力提升（李克东、谢幼如、解月光、柯清超） </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727</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信息技术在课堂教学中的适切性应用策略（郑燕林、刘红云）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663</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大数据的应用、挑战与应对策略（谢邦昌、朱建平）</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438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olor w:val="000000"/>
              </w:rPr>
              <w:t>网络环境下的学习变革及教学适应（焦建利）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信息化环境下的教学设计（文科）（李志民、焦建利、杨开城）</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color w:val="000000"/>
              </w:rPr>
              <w:t>304</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color w:val="000000"/>
              </w:rPr>
              <w:t>信息化环境下的教学设计（理工）（李志民、李元杰、钟晓流等）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高校教师的新媒体素养——以思政课教师为例（冯培、刘军、李林英、王立群）</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943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翻转课堂与慕课教学——教育的变革（陈江、焦建利、于歆杰、汪晓东）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VR技术在教育教学中的创新应用（周明全、李小平、文钧雷、郄晓烨）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智慧课堂教学模式与实践（傅刚善、何聚厚）</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color w:val="000000"/>
                <w:kern w:val="0"/>
              </w:rPr>
              <w:t>1017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color w:val="000000"/>
                <w:kern w:val="0"/>
              </w:rPr>
              <w:t>未来课堂：混合式教学课堂的设计与实现（余建波等）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信息时代的学与教（桑新民</w:t>
            </w:r>
            <w:r>
              <w:rPr>
                <w:rFonts w:ascii="宋体" w:hAnsi="宋体" w:cs="宋体"/>
                <w:color w:val="000000"/>
                <w:kern w:val="0"/>
              </w:rPr>
              <w:t>、</w:t>
            </w:r>
            <w:r>
              <w:rPr>
                <w:rFonts w:hint="eastAsia" w:ascii="宋体" w:hAnsi="宋体" w:cs="宋体"/>
                <w:color w:val="000000"/>
                <w:kern w:val="0"/>
              </w:rPr>
              <w:t>于歆杰）</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大数据指导下的教学变革——数据挖掘与教学诊断（谢作栩、</w:t>
            </w:r>
            <w:r>
              <w:rPr>
                <w:rFonts w:ascii="宋体" w:hAnsi="宋体" w:cs="宋体"/>
                <w:color w:val="000000"/>
                <w:kern w:val="0"/>
              </w:rPr>
              <w:t>吴永和</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为未来而教：数字原住民时代的教育新思维和新方法（叶丙成</w:t>
            </w:r>
            <w:r>
              <w:rPr>
                <w:rFonts w:ascii="宋体" w:hAnsi="宋体" w:cs="宋体"/>
                <w:color w:val="000000"/>
                <w:kern w:val="0"/>
              </w:rPr>
              <w:t>等</w:t>
            </w:r>
            <w:r>
              <w:rPr>
                <w:rFonts w:hint="eastAsia" w:ascii="宋体" w:hAnsi="宋体" w:cs="宋体"/>
                <w:color w:val="000000"/>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微课与慕课理念、设计与制作（汪晓东</w:t>
            </w:r>
            <w:r>
              <w:rPr>
                <w:rFonts w:ascii="宋体" w:hAnsi="宋体" w:cs="宋体"/>
                <w:color w:val="000000"/>
                <w:kern w:val="0"/>
              </w:rPr>
              <w:t>、刘文广</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虚拟仿真实验教学改革与探索（魏永军、崔瑾、熊宏齐、陈清奎、杨安康）</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highlight w:val="yellow"/>
              </w:rPr>
            </w:pPr>
            <w:r>
              <w:rPr>
                <w:rFonts w:ascii="宋体" w:hAnsi="宋体" w:cs="宋体"/>
                <w:color w:val="000000"/>
                <w:kern w:val="0"/>
              </w:rPr>
              <w:t>1131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虚拟仿真实验教学项目立项与实践应用（戚桂杰等）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1132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教育信息化2.0背景下以学习者为中心的信息化教学模式创新（刘鹏、张学新、孙园植）</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1136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教育信息化2.0背景下在线开放课程建设与教学应用探索（何聚厚、赵洱岽）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ascii="宋体" w:hAnsi="宋体" w:cs="宋体"/>
                <w:color w:val="000000"/>
                <w:kern w:val="0"/>
              </w:rPr>
              <w:t>10509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慕课对高等教育教学意味着什么（丁妍）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1187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以学生为中心的在线开放课程的建设与教学应用（于歆杰、何聚厚）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1242</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#基于人工智能的教育教学实践与未来（钟义信、周明全等）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#智能时代的新知识观（王竹立）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10804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#微课教学制作实用技巧（涂晓彬）</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rPr>
            </w:pPr>
            <w:r>
              <w:rPr>
                <w:rFonts w:hint="eastAsia" w:ascii="宋体" w:hAnsi="宋体" w:cs="宋体"/>
                <w:color w:val="000000"/>
                <w:kern w:val="0"/>
              </w:rPr>
              <w:t>10536</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#面向智能时代的学习（</w:t>
            </w:r>
            <w:r>
              <w:rPr>
                <w:rFonts w:hint="eastAsia" w:ascii="宋体" w:hAnsi="宋体" w:cs="宋体"/>
                <w:color w:val="000000"/>
                <w:kern w:val="0"/>
              </w:rPr>
              <w:t>王竹立</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#智慧教室的科学建设和有效应用（李芳）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#从光纤到5G——光荣的半个世纪 未来的颠覆技术（林金桐）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#信息技术促进教学方式变革实例分享——实境编程教学（刘经纬）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#空间信息技术（党安荣）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10545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r>
              <w:rPr>
                <w:rFonts w:hint="eastAsia" w:ascii="宋体" w:hAnsi="宋体" w:cs="宋体"/>
                <w:color w:val="000000"/>
                <w:kern w:val="0"/>
              </w:rPr>
              <w:t>#信息技术与教学融合案例与实践（信息技术领域专家）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教师科研能力提升（19）</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cs="Times New Roman"/>
              </w:rPr>
              <w:t>以提升高校青年教师科研能力与论文写作能力为主要目的，主要内容包括：科研项目设计与申报、学术论文写作与发表、社会科学研究理论与设计、量化研究方法与SPSS软件的应用等。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哲学社会科学研究与课题申报（陈延斌</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社会科学研究理论与设计（刘庆龙）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学术论文写作与发表（蒋重跃、高宝立、刘曙光、蔡双立）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科研方法与项目申报（文科）（曾天山、李建平、高宝立等）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科研项目设计与申报（文科）（曾天山、李建平、管健等）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学者人生与学术生涯</w:t>
            </w:r>
            <w:r>
              <w:rPr>
                <w:rFonts w:ascii="宋体" w:hAnsi="宋体"/>
              </w:rPr>
              <w:t>——</w:t>
            </w:r>
            <w:r>
              <w:rPr>
                <w:rFonts w:hint="eastAsia" w:ascii="宋体" w:hAnsi="宋体"/>
                <w:color w:val="000000"/>
              </w:rPr>
              <w:t>高校师生科研能力提升通路（童美松）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大学生科研素质培养与论文指导（张伟刚、宋峰、马秀荣）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教育研究方法（孙杰远）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912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量化研究方法与SPSS软件的应用(韦小满、刘红云）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质性研究方法（陈向明、刘良华）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cs="宋体"/>
                <w:color w:val="000000"/>
                <w:kern w:val="0"/>
              </w:rPr>
              <w:t>1000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s="宋体"/>
                <w:bCs/>
                <w:kern w:val="0"/>
              </w:rPr>
              <w:t>社会科学研究中的量化研究方法</w:t>
            </w:r>
            <w:r>
              <w:rPr>
                <w:rFonts w:hint="eastAsia" w:ascii="宋体" w:hAnsi="宋体" w:cs="宋体"/>
                <w:color w:val="000000"/>
                <w:kern w:val="0"/>
              </w:rPr>
              <w:t>（刘红云、张杉杉）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SPSS软件的应用案例及操作（刘红云</w:t>
            </w:r>
            <w:r>
              <w:rPr>
                <w:rFonts w:ascii="宋体" w:hAnsi="宋体"/>
                <w:color w:val="000000"/>
              </w:rPr>
              <w:t>、骆方</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hint="eastAsia" w:ascii="宋体" w:hAnsi="宋体" w:cs="宋体"/>
                <w:color w:val="000000"/>
                <w:kern w:val="0"/>
              </w:rPr>
              <w:t>1074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教学成果奖申报与科研能力提升（傅钢善</w:t>
            </w:r>
            <w:r>
              <w:rPr>
                <w:rFonts w:ascii="宋体" w:hAnsi="宋体" w:cs="宋体"/>
                <w:bCs/>
                <w:kern w:val="0"/>
              </w:rPr>
              <w:t>、潘迎春、张伟良</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期刊编辑视角下的学术论文写作与发表(哲学社会科学类)（刘曙光</w:t>
            </w:r>
            <w:r>
              <w:rPr>
                <w:rFonts w:ascii="宋体" w:hAnsi="宋体" w:cs="宋体"/>
                <w:bCs/>
                <w:kern w:val="0"/>
              </w:rPr>
              <w:t>、蔡双立、骆四铭、周溯源</w:t>
            </w:r>
            <w:r>
              <w:rPr>
                <w:rFonts w:hint="eastAsia" w:ascii="宋体" w:hAnsi="宋体" w:cs="宋体"/>
                <w:bCs/>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r>
              <w:rPr>
                <w:rFonts w:ascii="宋体" w:hAnsi="宋体" w:cs="宋体"/>
                <w:color w:val="000000"/>
                <w:kern w:val="0"/>
              </w:rPr>
              <w:t>10762</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p>
          <w:p>
            <w:pPr>
              <w:rPr>
                <w:rFonts w:ascii="宋体" w:hAnsi="宋体" w:cs="宋体"/>
                <w:sz w:val="22"/>
              </w:rPr>
            </w:pPr>
            <w:r>
              <w:rPr>
                <w:rFonts w:hint="eastAsia"/>
                <w:sz w:val="22"/>
              </w:rPr>
              <w:t>#如何运用内容分析方法做研究（宋毅）</w:t>
            </w:r>
          </w:p>
          <w:p>
            <w:pPr>
              <w:spacing w:line="400" w:lineRule="exact"/>
              <w:rPr>
                <w:rFonts w:ascii="宋体" w:hAnsi="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1244</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kern w:val="0"/>
              </w:rPr>
            </w:pPr>
            <w:r>
              <w:rPr>
                <w:rFonts w:hint="eastAsia"/>
                <w:color w:val="000000"/>
                <w:sz w:val="22"/>
              </w:rPr>
              <w:t>#回归课堂，以研促教</w:t>
            </w:r>
            <w:r>
              <w:rPr>
                <w:rFonts w:ascii="Times New Roman" w:hAnsi="Times New Roman" w:cs="Times New Roman"/>
                <w:color w:val="000000"/>
                <w:sz w:val="22"/>
              </w:rPr>
              <w:t>——</w:t>
            </w:r>
            <w:r>
              <w:rPr>
                <w:rFonts w:hint="eastAsia"/>
                <w:color w:val="000000"/>
                <w:sz w:val="22"/>
              </w:rPr>
              <w:t>高校教师教学学术能力提升（张树永、田凌晖、高琪、李兴洲）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kern w:val="0"/>
              </w:rPr>
            </w:pP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教师发展（360）</w:t>
            </w:r>
          </w:p>
          <w:p>
            <w:pPr>
              <w:widowControl/>
              <w:ind w:firstLine="420" w:firstLineChars="200"/>
              <w:rPr>
                <w:rFonts w:ascii="宋体" w:hAnsi="宋体" w:cs="宋体"/>
                <w:kern w:val="0"/>
              </w:rPr>
            </w:pPr>
            <w:r>
              <w:rPr>
                <w:rFonts w:hint="eastAsia" w:ascii="宋体" w:hAnsi="宋体" w:cs="宋体"/>
                <w:color w:val="000000"/>
                <w:kern w:val="0"/>
              </w:rPr>
              <w:t>本部分内容主要有教师发展与综合素养提升、教师身心健康与心理调适、课堂教学方法与教学能力提升、教师信息技术能力提升、教师科研能力提升和学生辅导等内容。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课件及其制作技巧（裴纯礼）</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10171</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技术如何革新教育（余胜泉）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10203</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以MOOC促进教学模式改革的实践</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10251</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10319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从信息化走向智慧教育（陈琳）</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10321</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MOOC设计方法与制作运营实战技巧（师雪霖）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10142</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大学课堂教学方法与艺术（李芒）</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10217</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青年教师教学诊断案例分析（李芳）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10145</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教学法与教学策略（孙建荣）</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10028</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10229</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实现教学方法创新的四个要点（赵斌）</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10255</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学科知识转化为教学语言的策略（汤智）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10265</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如何使授课语言生动鲜活（朱月龙）</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10269</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如何进行有效教学（宋峰）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10285</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新教学环境下教学组织变革（周华丽）</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10293</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“有效教学理论”在现代课堂的实施（夏纪梅）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10314</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理工科院校如何开好人文课（赵雪波）</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10318</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互联网+时代学生核心素养的评价（刘红云）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10323</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一线教师如何做教学研究（汤智）</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10294</w:t>
            </w:r>
          </w:p>
        </w:tc>
        <w:tc>
          <w:tcPr>
            <w:tcW w:w="4325" w:type="dxa"/>
            <w:shd w:val="clear" w:color="000000" w:fill="FFFFFF"/>
            <w:vAlign w:val="center"/>
          </w:tcPr>
          <w:p>
            <w:pPr>
              <w:spacing w:line="400" w:lineRule="exact"/>
              <w:rPr>
                <w:rFonts w:ascii="宋体" w:hAnsi="宋体"/>
                <w:u w:val="wavyHeavy"/>
              </w:rPr>
            </w:pPr>
            <w:r>
              <w:rPr>
                <w:rFonts w:hint="eastAsia" w:ascii="宋体" w:hAnsi="宋体" w:cs="宋体"/>
                <w:kern w:val="0"/>
              </w:rPr>
              <w:t>SCI期刊论文发表经验谈（童美松）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10166</w:t>
            </w:r>
          </w:p>
        </w:tc>
        <w:tc>
          <w:tcPr>
            <w:tcW w:w="3500" w:type="dxa"/>
            <w:shd w:val="clear" w:color="000000" w:fill="FFFFFF"/>
            <w:vAlign w:val="center"/>
          </w:tcPr>
          <w:p>
            <w:pPr>
              <w:spacing w:line="400" w:lineRule="exact"/>
              <w:rPr>
                <w:rFonts w:ascii="宋体" w:hAnsi="宋体"/>
              </w:rPr>
            </w:pPr>
            <w:r>
              <w:rPr>
                <w:rFonts w:hint="eastAsia" w:ascii="宋体" w:hAnsi="宋体" w:cs="宋体"/>
                <w:kern w:val="0"/>
              </w:rPr>
              <w:t>学术诚信与学术规范（岳云强）</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10225</w:t>
            </w:r>
          </w:p>
        </w:tc>
        <w:tc>
          <w:tcPr>
            <w:tcW w:w="4325" w:type="dxa"/>
            <w:shd w:val="clear" w:color="000000" w:fill="FFFFFF"/>
            <w:vAlign w:val="center"/>
          </w:tcPr>
          <w:p>
            <w:pPr>
              <w:spacing w:line="400" w:lineRule="exact"/>
              <w:rPr>
                <w:rFonts w:ascii="宋体" w:hAnsi="宋体"/>
                <w:u w:val="wavyHeavy"/>
              </w:rPr>
            </w:pPr>
            <w:r>
              <w:rPr>
                <w:rFonts w:hint="eastAsia" w:ascii="宋体" w:hAnsi="宋体" w:cs="宋体"/>
                <w:kern w:val="0"/>
              </w:rPr>
              <w:t>高校青年教师科研能力培养与发展（宋乃庆）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10290</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大学教学改革中的科研方法与探索——基于青年教师的视角（嵩天）</w:t>
            </w:r>
          </w:p>
        </w:tc>
        <w:tc>
          <w:tcPr>
            <w:tcW w:w="760" w:type="dxa"/>
            <w:shd w:val="clear" w:color="000000" w:fill="FFFFFF"/>
            <w:vAlign w:val="center"/>
          </w:tcPr>
          <w:p>
            <w:pPr>
              <w:jc w:val="center"/>
              <w:rPr>
                <w:rFonts w:ascii="宋体" w:hAnsi="宋体"/>
              </w:rPr>
            </w:pPr>
            <w:r>
              <w:rPr>
                <w:rFonts w:hint="eastAsia" w:ascii="宋体" w:hAnsi="宋体"/>
              </w:rPr>
              <w:t>10316</w:t>
            </w:r>
          </w:p>
        </w:tc>
        <w:tc>
          <w:tcPr>
            <w:tcW w:w="4325" w:type="dxa"/>
            <w:shd w:val="clear" w:color="000000" w:fill="FFFFFF"/>
            <w:vAlign w:val="center"/>
          </w:tcPr>
          <w:p>
            <w:pPr>
              <w:rPr>
                <w:rFonts w:ascii="宋体" w:hAnsi="宋体" w:cs="宋体"/>
                <w:kern w:val="0"/>
              </w:rPr>
            </w:pPr>
            <w:r>
              <w:rPr>
                <w:rFonts w:hint="eastAsia" w:ascii="宋体" w:hAnsi="宋体" w:cs="宋体"/>
                <w:kern w:val="0"/>
              </w:rPr>
              <w:t>生活中的宪法问题（王磊）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10067</w:t>
            </w:r>
          </w:p>
        </w:tc>
        <w:tc>
          <w:tcPr>
            <w:tcW w:w="3500" w:type="dxa"/>
            <w:shd w:val="clear" w:color="000000" w:fill="FFFFFF"/>
            <w:vAlign w:val="center"/>
          </w:tcPr>
          <w:p>
            <w:pPr>
              <w:spacing w:line="400" w:lineRule="exact"/>
              <w:rPr>
                <w:rFonts w:ascii="宋体"/>
                <w:u w:val="wavyHeavy"/>
              </w:rPr>
            </w:pPr>
            <w:r>
              <w:rPr>
                <w:rFonts w:hint="eastAsia" w:ascii="宋体" w:hAnsi="宋体" w:cs="宋体"/>
                <w:color w:val="000000"/>
                <w:kern w:val="0"/>
              </w:rPr>
              <w:t>公务礼仪（上）：基本概念、仪表礼仪、服饰礼仪（李兴国）</w:t>
            </w:r>
          </w:p>
        </w:tc>
        <w:tc>
          <w:tcPr>
            <w:tcW w:w="760" w:type="dxa"/>
            <w:shd w:val="clear" w:color="000000" w:fill="FFFFFF"/>
            <w:vAlign w:val="center"/>
          </w:tcPr>
          <w:p>
            <w:pPr>
              <w:jc w:val="center"/>
              <w:rPr>
                <w:rFonts w:ascii="宋体" w:hAnsi="宋体"/>
              </w:rPr>
            </w:pPr>
            <w:r>
              <w:rPr>
                <w:rFonts w:hint="eastAsia" w:ascii="宋体" w:hAnsi="宋体"/>
              </w:rPr>
              <w:t>10068</w:t>
            </w:r>
          </w:p>
        </w:tc>
        <w:tc>
          <w:tcPr>
            <w:tcW w:w="4325"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公务礼仪（中）：语言、见面礼仪、乘车（李兴国）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10069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公务礼仪（下）：接待迎送、餐饮、礼宾（李兴国）</w:t>
            </w:r>
          </w:p>
        </w:tc>
        <w:tc>
          <w:tcPr>
            <w:tcW w:w="760" w:type="dxa"/>
            <w:shd w:val="clear" w:color="000000" w:fill="FFFFFF"/>
            <w:vAlign w:val="center"/>
          </w:tcPr>
          <w:p>
            <w:pPr>
              <w:jc w:val="center"/>
              <w:rPr>
                <w:rFonts w:ascii="宋体" w:hAnsi="宋体"/>
              </w:rPr>
            </w:pPr>
            <w:r>
              <w:rPr>
                <w:rFonts w:hint="eastAsia" w:ascii="宋体" w:hAnsi="宋体"/>
              </w:rPr>
              <w:t>10083</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教育质量如何提高（李军鹏）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10112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美学与大学生艺术素养教育（王德胜）</w:t>
            </w:r>
          </w:p>
        </w:tc>
        <w:tc>
          <w:tcPr>
            <w:tcW w:w="760" w:type="dxa"/>
            <w:shd w:val="clear" w:color="000000" w:fill="FFFFFF"/>
            <w:vAlign w:val="center"/>
          </w:tcPr>
          <w:p>
            <w:pPr>
              <w:jc w:val="center"/>
              <w:rPr>
                <w:rFonts w:ascii="宋体" w:hAnsi="宋体"/>
              </w:rPr>
            </w:pPr>
            <w:r>
              <w:rPr>
                <w:rFonts w:hint="eastAsia" w:ascii="宋体" w:hAnsi="宋体"/>
              </w:rPr>
              <w:t>10210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科学与艺术交融的大学美育理念与实践（沈致隆）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10165</w:t>
            </w:r>
          </w:p>
        </w:tc>
        <w:tc>
          <w:tcPr>
            <w:tcW w:w="3500" w:type="dxa"/>
            <w:shd w:val="clear" w:color="000000" w:fill="FFFFFF"/>
            <w:vAlign w:val="center"/>
          </w:tcPr>
          <w:p>
            <w:pPr>
              <w:rPr>
                <w:rFonts w:ascii="宋体" w:hAnsi="宋体" w:cs="宋体"/>
                <w:kern w:val="0"/>
              </w:rPr>
            </w:pPr>
            <w:r>
              <w:rPr>
                <w:rFonts w:hint="eastAsia" w:ascii="宋体" w:hAnsi="宋体" w:cs="宋体"/>
                <w:kern w:val="0"/>
              </w:rPr>
              <w:t>航空母舰和舰载飞机 （赵文利）</w:t>
            </w:r>
          </w:p>
        </w:tc>
        <w:tc>
          <w:tcPr>
            <w:tcW w:w="760" w:type="dxa"/>
            <w:shd w:val="clear" w:color="000000" w:fill="FFFFFF"/>
            <w:vAlign w:val="center"/>
          </w:tcPr>
          <w:p>
            <w:pPr>
              <w:jc w:val="center"/>
              <w:rPr>
                <w:rFonts w:ascii="宋体" w:hAnsi="宋体"/>
              </w:rPr>
            </w:pPr>
            <w:r>
              <w:rPr>
                <w:rFonts w:hint="eastAsia" w:ascii="宋体" w:hAnsi="宋体"/>
              </w:rPr>
              <w:t>10124</w:t>
            </w:r>
          </w:p>
        </w:tc>
        <w:tc>
          <w:tcPr>
            <w:tcW w:w="4325" w:type="dxa"/>
            <w:shd w:val="clear" w:color="000000" w:fill="FFFFFF"/>
            <w:vAlign w:val="center"/>
          </w:tcPr>
          <w:p>
            <w:pPr>
              <w:rPr>
                <w:rFonts w:ascii="宋体" w:hAnsi="宋体" w:cs="宋体"/>
                <w:kern w:val="0"/>
              </w:rPr>
            </w:pPr>
            <w:r>
              <w:rPr>
                <w:rFonts w:hint="eastAsia" w:ascii="宋体" w:hAnsi="宋体" w:cs="宋体"/>
                <w:kern w:val="0"/>
              </w:rPr>
              <w:t>人格与国性——大学生素质教育的两大主题（彭林）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10122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青年教师专业发展的路径与策略（张斌贤）</w:t>
            </w:r>
          </w:p>
        </w:tc>
        <w:tc>
          <w:tcPr>
            <w:tcW w:w="760" w:type="dxa"/>
            <w:shd w:val="clear" w:color="000000" w:fill="FFFFFF"/>
            <w:vAlign w:val="center"/>
          </w:tcPr>
          <w:p>
            <w:pPr>
              <w:jc w:val="center"/>
              <w:rPr>
                <w:rFonts w:ascii="宋体" w:hAnsi="宋体"/>
              </w:rPr>
            </w:pPr>
            <w:r>
              <w:rPr>
                <w:rFonts w:hint="eastAsia" w:ascii="宋体" w:hAnsi="宋体"/>
              </w:rPr>
              <w:t>10167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高校卓越教师专业发展的理论与路径（洪成文）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10126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教师身心健康与压力管理（刘破资）</w:t>
            </w:r>
          </w:p>
        </w:tc>
        <w:tc>
          <w:tcPr>
            <w:tcW w:w="760" w:type="dxa"/>
            <w:shd w:val="clear" w:color="000000" w:fill="FFFFFF"/>
            <w:vAlign w:val="center"/>
          </w:tcPr>
          <w:p>
            <w:pPr>
              <w:jc w:val="center"/>
              <w:rPr>
                <w:rFonts w:ascii="宋体" w:hAnsi="宋体"/>
              </w:rPr>
            </w:pPr>
            <w:r>
              <w:rPr>
                <w:rFonts w:hint="eastAsia" w:ascii="宋体" w:hAnsi="宋体"/>
              </w:rPr>
              <w:t>10179</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砺炼身心，超越自我（李民）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10131</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论德性伦理的实践智慧（廖申白）</w:t>
            </w:r>
          </w:p>
        </w:tc>
        <w:tc>
          <w:tcPr>
            <w:tcW w:w="760" w:type="dxa"/>
            <w:shd w:val="clear" w:color="000000" w:fill="FFFFFF"/>
            <w:vAlign w:val="center"/>
          </w:tcPr>
          <w:p>
            <w:pPr>
              <w:jc w:val="center"/>
              <w:rPr>
                <w:rFonts w:ascii="宋体" w:hAnsi="宋体"/>
              </w:rPr>
            </w:pPr>
            <w:r>
              <w:rPr>
                <w:rFonts w:hint="eastAsia" w:ascii="宋体" w:hAnsi="宋体"/>
              </w:rPr>
              <w:t>10181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儒家人生哲学与教师修养（张奇伟）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10133</w:t>
            </w:r>
          </w:p>
        </w:tc>
        <w:tc>
          <w:tcPr>
            <w:tcW w:w="3500"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直面高校教师的时间管理（石咏琦）</w:t>
            </w:r>
          </w:p>
        </w:tc>
        <w:tc>
          <w:tcPr>
            <w:tcW w:w="760" w:type="dxa"/>
            <w:shd w:val="clear" w:color="000000" w:fill="FFFFFF"/>
            <w:vAlign w:val="center"/>
          </w:tcPr>
          <w:p>
            <w:pPr>
              <w:jc w:val="center"/>
              <w:rPr>
                <w:rFonts w:ascii="宋体" w:hAnsi="宋体"/>
              </w:rPr>
            </w:pPr>
            <w:r>
              <w:rPr>
                <w:rFonts w:hint="eastAsia" w:ascii="宋体" w:hAnsi="宋体"/>
              </w:rPr>
              <w:t>10183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最后的王朝：回顾与反思（欧阳军喜）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10136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职业发展 你该从哪些方面助力（王建民）</w:t>
            </w:r>
          </w:p>
        </w:tc>
        <w:tc>
          <w:tcPr>
            <w:tcW w:w="760" w:type="dxa"/>
            <w:shd w:val="clear" w:color="000000" w:fill="FFFFFF"/>
            <w:vAlign w:val="center"/>
          </w:tcPr>
          <w:p>
            <w:pPr>
              <w:jc w:val="center"/>
              <w:rPr>
                <w:rFonts w:ascii="宋体" w:hAnsi="宋体"/>
              </w:rPr>
            </w:pPr>
            <w:r>
              <w:rPr>
                <w:rFonts w:hint="eastAsia" w:ascii="宋体" w:hAnsi="宋体"/>
              </w:rPr>
              <w:t>10196</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法律与生活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10149</w:t>
            </w:r>
          </w:p>
        </w:tc>
        <w:tc>
          <w:tcPr>
            <w:tcW w:w="3500" w:type="dxa"/>
            <w:shd w:val="clear" w:color="000000" w:fill="FFFFFF"/>
            <w:vAlign w:val="bottom"/>
          </w:tcPr>
          <w:p>
            <w:pPr>
              <w:rPr>
                <w:rFonts w:ascii="宋体" w:hAnsi="宋体" w:cs="宋体"/>
                <w:color w:val="000000"/>
                <w:kern w:val="0"/>
              </w:rPr>
            </w:pPr>
            <w:r>
              <w:rPr>
                <w:rFonts w:hint="eastAsia" w:ascii="宋体" w:hAnsi="宋体" w:cs="宋体"/>
                <w:color w:val="000000"/>
                <w:kern w:val="0"/>
              </w:rPr>
              <w:t>国学与人生系列：《西游记》（韩田鹿）</w:t>
            </w:r>
          </w:p>
        </w:tc>
        <w:tc>
          <w:tcPr>
            <w:tcW w:w="760" w:type="dxa"/>
            <w:shd w:val="clear" w:color="000000" w:fill="FFFFFF"/>
            <w:vAlign w:val="center"/>
          </w:tcPr>
          <w:p>
            <w:pPr>
              <w:jc w:val="center"/>
              <w:rPr>
                <w:rFonts w:ascii="宋体" w:hAnsi="宋体"/>
              </w:rPr>
            </w:pPr>
            <w:r>
              <w:rPr>
                <w:rFonts w:hint="eastAsia" w:ascii="宋体" w:hAnsi="宋体"/>
              </w:rPr>
              <w:t>10193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教师角色转型与岗位胜任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10152</w:t>
            </w:r>
          </w:p>
        </w:tc>
        <w:tc>
          <w:tcPr>
            <w:tcW w:w="3500" w:type="dxa"/>
            <w:shd w:val="clear" w:color="000000" w:fill="FFFFFF"/>
            <w:vAlign w:val="center"/>
          </w:tcPr>
          <w:p>
            <w:pPr>
              <w:rPr>
                <w:rFonts w:ascii="宋体" w:hAnsi="宋体" w:cs="宋体"/>
                <w:kern w:val="0"/>
              </w:rPr>
            </w:pPr>
            <w:r>
              <w:rPr>
                <w:rFonts w:hint="eastAsia" w:ascii="宋体" w:hAnsi="宋体" w:cs="宋体"/>
                <w:kern w:val="0"/>
              </w:rPr>
              <w:t>科学—艺术—人生（郑小筠）</w:t>
            </w:r>
          </w:p>
        </w:tc>
        <w:tc>
          <w:tcPr>
            <w:tcW w:w="760" w:type="dxa"/>
            <w:shd w:val="clear" w:color="000000" w:fill="FFFFFF"/>
            <w:vAlign w:val="center"/>
          </w:tcPr>
          <w:p>
            <w:pPr>
              <w:jc w:val="center"/>
              <w:rPr>
                <w:rFonts w:ascii="宋体" w:hAnsi="宋体"/>
              </w:rPr>
            </w:pPr>
            <w:r>
              <w:rPr>
                <w:rFonts w:hint="eastAsia" w:ascii="宋体" w:hAnsi="宋体"/>
              </w:rPr>
              <w:t>10227</w:t>
            </w:r>
          </w:p>
        </w:tc>
        <w:tc>
          <w:tcPr>
            <w:tcW w:w="4325" w:type="dxa"/>
            <w:shd w:val="clear" w:color="000000" w:fill="FFFFFF"/>
            <w:vAlign w:val="center"/>
          </w:tcPr>
          <w:p>
            <w:pPr>
              <w:rPr>
                <w:rFonts w:ascii="宋体" w:hAnsi="宋体" w:cs="宋体"/>
                <w:kern w:val="0"/>
              </w:rPr>
            </w:pPr>
            <w:r>
              <w:rPr>
                <w:rFonts w:hint="eastAsia" w:ascii="宋体" w:hAnsi="宋体" w:cs="宋体"/>
                <w:kern w:val="0"/>
              </w:rPr>
              <w:t>国家级教学成果奖大讲堂----数学文化类课程的创建及在全国的推广（顾沛）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10232</w:t>
            </w:r>
          </w:p>
        </w:tc>
        <w:tc>
          <w:tcPr>
            <w:tcW w:w="3500" w:type="dxa"/>
            <w:shd w:val="clear" w:color="000000" w:fill="FFFFFF"/>
            <w:vAlign w:val="center"/>
          </w:tcPr>
          <w:p>
            <w:pPr>
              <w:rPr>
                <w:rFonts w:ascii="宋体" w:hAnsi="宋体" w:cs="宋体"/>
                <w:kern w:val="0"/>
              </w:rPr>
            </w:pPr>
            <w:r>
              <w:rPr>
                <w:rFonts w:hint="eastAsia" w:ascii="宋体" w:hAnsi="宋体" w:cs="宋体"/>
                <w:kern w:val="0"/>
              </w:rPr>
              <w:t>司马迁的《史记》及其人本主义精神（瞿林东）</w:t>
            </w:r>
          </w:p>
        </w:tc>
        <w:tc>
          <w:tcPr>
            <w:tcW w:w="760" w:type="dxa"/>
            <w:shd w:val="clear" w:color="000000" w:fill="FFFFFF"/>
            <w:vAlign w:val="center"/>
          </w:tcPr>
          <w:p>
            <w:pPr>
              <w:jc w:val="center"/>
              <w:rPr>
                <w:rFonts w:ascii="宋体" w:hAnsi="宋体"/>
              </w:rPr>
            </w:pPr>
            <w:r>
              <w:rPr>
                <w:rFonts w:hint="eastAsia" w:ascii="宋体" w:hAnsi="宋体"/>
              </w:rPr>
              <w:t>10236</w:t>
            </w:r>
          </w:p>
        </w:tc>
        <w:tc>
          <w:tcPr>
            <w:tcW w:w="4325" w:type="dxa"/>
            <w:shd w:val="clear" w:color="000000" w:fill="FFFFFF"/>
            <w:vAlign w:val="center"/>
          </w:tcPr>
          <w:p>
            <w:pPr>
              <w:rPr>
                <w:rFonts w:ascii="宋体" w:hAnsi="宋体" w:cs="宋体"/>
                <w:kern w:val="0"/>
              </w:rPr>
            </w:pPr>
            <w:r>
              <w:rPr>
                <w:rFonts w:hint="eastAsia" w:ascii="宋体" w:hAnsi="宋体" w:cs="宋体"/>
                <w:kern w:val="0"/>
              </w:rPr>
              <w:t>适应大众化生源的高校教师发展支持策略（周华丽）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10248</w:t>
            </w:r>
          </w:p>
        </w:tc>
        <w:tc>
          <w:tcPr>
            <w:tcW w:w="3500" w:type="dxa"/>
            <w:shd w:val="clear" w:color="000000" w:fill="FFFFFF"/>
            <w:vAlign w:val="center"/>
          </w:tcPr>
          <w:p>
            <w:pPr>
              <w:rPr>
                <w:rFonts w:ascii="宋体" w:hAnsi="宋体" w:cs="宋体"/>
                <w:kern w:val="0"/>
              </w:rPr>
            </w:pPr>
            <w:r>
              <w:rPr>
                <w:rFonts w:hint="eastAsia" w:ascii="宋体" w:hAnsi="宋体" w:cs="宋体"/>
                <w:kern w:val="0"/>
              </w:rPr>
              <w:t>教材编写与教学方法的融合与配套（赵斌）</w:t>
            </w:r>
          </w:p>
        </w:tc>
        <w:tc>
          <w:tcPr>
            <w:tcW w:w="760" w:type="dxa"/>
            <w:shd w:val="clear" w:color="000000" w:fill="FFFFFF"/>
            <w:vAlign w:val="center"/>
          </w:tcPr>
          <w:p>
            <w:pPr>
              <w:jc w:val="center"/>
              <w:rPr>
                <w:rFonts w:ascii="宋体" w:hAnsi="宋体"/>
              </w:rPr>
            </w:pPr>
            <w:r>
              <w:rPr>
                <w:rFonts w:hint="eastAsia" w:ascii="宋体" w:hAnsi="宋体"/>
              </w:rPr>
              <w:t>10250</w:t>
            </w:r>
          </w:p>
        </w:tc>
        <w:tc>
          <w:tcPr>
            <w:tcW w:w="4325" w:type="dxa"/>
            <w:shd w:val="clear" w:color="000000" w:fill="FFFFFF"/>
            <w:vAlign w:val="center"/>
          </w:tcPr>
          <w:p>
            <w:pPr>
              <w:rPr>
                <w:rFonts w:ascii="宋体" w:hAnsi="宋体" w:cs="宋体"/>
                <w:kern w:val="0"/>
              </w:rPr>
            </w:pPr>
            <w:r>
              <w:rPr>
                <w:rFonts w:hint="eastAsia" w:ascii="宋体" w:hAnsi="宋体" w:cs="宋体"/>
                <w:kern w:val="0"/>
              </w:rPr>
              <w:t>中国传统文化之昆曲之美(欧阳启名)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10253</w:t>
            </w:r>
          </w:p>
        </w:tc>
        <w:tc>
          <w:tcPr>
            <w:tcW w:w="3500" w:type="dxa"/>
            <w:shd w:val="clear" w:color="000000" w:fill="FFFFFF"/>
            <w:vAlign w:val="center"/>
          </w:tcPr>
          <w:p>
            <w:pPr>
              <w:rPr>
                <w:rFonts w:ascii="宋体" w:hAnsi="宋体" w:cs="宋体"/>
                <w:kern w:val="0"/>
              </w:rPr>
            </w:pPr>
            <w:r>
              <w:rPr>
                <w:rFonts w:hint="eastAsia" w:ascii="宋体" w:hAnsi="宋体" w:cs="宋体"/>
                <w:kern w:val="0"/>
              </w:rPr>
              <w:t>生态生命生活（郭耕）</w:t>
            </w:r>
          </w:p>
        </w:tc>
        <w:tc>
          <w:tcPr>
            <w:tcW w:w="760" w:type="dxa"/>
            <w:shd w:val="clear" w:color="000000" w:fill="FFFFFF"/>
            <w:vAlign w:val="center"/>
          </w:tcPr>
          <w:p>
            <w:pPr>
              <w:jc w:val="center"/>
              <w:rPr>
                <w:rFonts w:ascii="宋体" w:hAnsi="宋体"/>
              </w:rPr>
            </w:pPr>
            <w:r>
              <w:rPr>
                <w:rFonts w:hint="eastAsia" w:ascii="宋体" w:hAnsi="宋体"/>
              </w:rPr>
              <w:t>10254</w:t>
            </w:r>
          </w:p>
        </w:tc>
        <w:tc>
          <w:tcPr>
            <w:tcW w:w="4325" w:type="dxa"/>
            <w:shd w:val="clear" w:color="000000" w:fill="FFFFFF"/>
            <w:vAlign w:val="center"/>
          </w:tcPr>
          <w:p>
            <w:pPr>
              <w:rPr>
                <w:rFonts w:ascii="宋体" w:hAnsi="宋体" w:cs="宋体"/>
                <w:kern w:val="0"/>
              </w:rPr>
            </w:pPr>
            <w:r>
              <w:rPr>
                <w:rFonts w:hint="eastAsia" w:ascii="宋体" w:hAnsi="宋体" w:cs="宋体"/>
                <w:kern w:val="0"/>
              </w:rPr>
              <w:t>易经的人生智慧（汝企和）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10260</w:t>
            </w:r>
          </w:p>
        </w:tc>
        <w:tc>
          <w:tcPr>
            <w:tcW w:w="3500" w:type="dxa"/>
            <w:shd w:val="clear" w:color="000000" w:fill="FFFFFF"/>
            <w:vAlign w:val="center"/>
          </w:tcPr>
          <w:p>
            <w:pPr>
              <w:rPr>
                <w:rFonts w:ascii="宋体" w:hAnsi="宋体" w:cs="宋体"/>
                <w:kern w:val="0"/>
              </w:rPr>
            </w:pPr>
            <w:r>
              <w:rPr>
                <w:rFonts w:hint="eastAsia" w:ascii="宋体" w:hAnsi="宋体" w:cs="宋体"/>
                <w:kern w:val="0"/>
              </w:rPr>
              <w:t>相处之道——您听听我的建议（张淑芳）</w:t>
            </w:r>
          </w:p>
        </w:tc>
        <w:tc>
          <w:tcPr>
            <w:tcW w:w="760" w:type="dxa"/>
            <w:shd w:val="clear" w:color="000000" w:fill="FFFFFF"/>
            <w:vAlign w:val="center"/>
          </w:tcPr>
          <w:p>
            <w:pPr>
              <w:jc w:val="center"/>
              <w:rPr>
                <w:rFonts w:ascii="宋体" w:hAnsi="宋体"/>
              </w:rPr>
            </w:pPr>
            <w:r>
              <w:rPr>
                <w:rFonts w:hint="eastAsia" w:ascii="宋体" w:hAnsi="宋体"/>
              </w:rPr>
              <w:t>10266</w:t>
            </w:r>
          </w:p>
        </w:tc>
        <w:tc>
          <w:tcPr>
            <w:tcW w:w="4325" w:type="dxa"/>
            <w:shd w:val="clear" w:color="000000" w:fill="FFFFFF"/>
            <w:vAlign w:val="center"/>
          </w:tcPr>
          <w:p>
            <w:pPr>
              <w:rPr>
                <w:rFonts w:ascii="宋体" w:hAnsi="宋体" w:cs="宋体"/>
                <w:kern w:val="0"/>
              </w:rPr>
            </w:pPr>
            <w:r>
              <w:rPr>
                <w:rFonts w:hint="eastAsia" w:ascii="宋体" w:hAnsi="宋体" w:cs="宋体"/>
                <w:kern w:val="0"/>
              </w:rPr>
              <w:t>艺术与设计的审美（张夫也）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10273</w:t>
            </w:r>
          </w:p>
        </w:tc>
        <w:tc>
          <w:tcPr>
            <w:tcW w:w="3500" w:type="dxa"/>
            <w:shd w:val="clear" w:color="000000" w:fill="FFFFFF"/>
            <w:vAlign w:val="center"/>
          </w:tcPr>
          <w:p>
            <w:pPr>
              <w:rPr>
                <w:rFonts w:ascii="宋体" w:hAnsi="宋体" w:cs="宋体"/>
                <w:kern w:val="0"/>
              </w:rPr>
            </w:pPr>
            <w:r>
              <w:rPr>
                <w:rFonts w:hint="eastAsia" w:ascii="宋体" w:hAnsi="宋体" w:cs="宋体"/>
                <w:kern w:val="0"/>
              </w:rPr>
              <w:t>圣经与英国文学漫谈（黄宗英）</w:t>
            </w:r>
          </w:p>
        </w:tc>
        <w:tc>
          <w:tcPr>
            <w:tcW w:w="760" w:type="dxa"/>
            <w:shd w:val="clear" w:color="000000" w:fill="FFFFFF"/>
            <w:vAlign w:val="center"/>
          </w:tcPr>
          <w:p>
            <w:pPr>
              <w:jc w:val="center"/>
              <w:rPr>
                <w:rFonts w:ascii="宋体" w:hAnsi="宋体"/>
              </w:rPr>
            </w:pPr>
            <w:r>
              <w:rPr>
                <w:rFonts w:hint="eastAsia" w:ascii="宋体" w:hAnsi="宋体"/>
              </w:rPr>
              <w:t>10277</w:t>
            </w:r>
          </w:p>
        </w:tc>
        <w:tc>
          <w:tcPr>
            <w:tcW w:w="4325" w:type="dxa"/>
            <w:shd w:val="clear" w:color="000000" w:fill="FFFFFF"/>
            <w:vAlign w:val="center"/>
          </w:tcPr>
          <w:p>
            <w:pPr>
              <w:rPr>
                <w:rFonts w:ascii="宋体" w:hAnsi="宋体" w:cs="宋体"/>
                <w:kern w:val="0"/>
              </w:rPr>
            </w:pPr>
            <w:r>
              <w:rPr>
                <w:rFonts w:hint="eastAsia" w:ascii="宋体" w:hAnsi="宋体" w:cs="宋体"/>
                <w:kern w:val="0"/>
              </w:rPr>
              <w:t>沟通与说服的艺术(上)</w:t>
            </w:r>
            <w:r>
              <w:rPr>
                <w:rFonts w:ascii="宋体" w:hAnsi="宋体" w:cs="宋体"/>
                <w:kern w:val="0"/>
              </w:rPr>
              <w:t>(</w:t>
            </w:r>
            <w:r>
              <w:rPr>
                <w:rFonts w:hint="eastAsia" w:ascii="宋体" w:hAnsi="宋体" w:cs="宋体"/>
                <w:kern w:val="0"/>
              </w:rPr>
              <w:t>郑日昌</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10278</w:t>
            </w:r>
          </w:p>
        </w:tc>
        <w:tc>
          <w:tcPr>
            <w:tcW w:w="3500" w:type="dxa"/>
            <w:shd w:val="clear" w:color="000000" w:fill="FFFFFF"/>
            <w:vAlign w:val="center"/>
          </w:tcPr>
          <w:p>
            <w:pPr>
              <w:rPr>
                <w:rFonts w:ascii="宋体" w:hAnsi="宋体" w:cs="宋体"/>
                <w:kern w:val="0"/>
              </w:rPr>
            </w:pPr>
            <w:r>
              <w:rPr>
                <w:rFonts w:hint="eastAsia" w:ascii="宋体" w:hAnsi="宋体" w:cs="宋体"/>
                <w:kern w:val="0"/>
              </w:rPr>
              <w:t>沟通与说服的艺术(下)</w:t>
            </w:r>
            <w:r>
              <w:rPr>
                <w:rFonts w:ascii="宋体" w:hAnsi="宋体" w:cs="宋体"/>
                <w:kern w:val="0"/>
              </w:rPr>
              <w:t>(</w:t>
            </w:r>
            <w:r>
              <w:rPr>
                <w:rFonts w:hint="eastAsia" w:ascii="宋体" w:hAnsi="宋体" w:cs="宋体"/>
                <w:kern w:val="0"/>
              </w:rPr>
              <w:t>郑日昌</w:t>
            </w:r>
            <w:r>
              <w:rPr>
                <w:rFonts w:ascii="宋体" w:hAnsi="宋体" w:cs="宋体"/>
                <w:kern w:val="0"/>
              </w:rPr>
              <w:t>)</w:t>
            </w:r>
          </w:p>
        </w:tc>
        <w:tc>
          <w:tcPr>
            <w:tcW w:w="760" w:type="dxa"/>
            <w:shd w:val="clear" w:color="000000" w:fill="FFFFFF"/>
            <w:vAlign w:val="center"/>
          </w:tcPr>
          <w:p>
            <w:pPr>
              <w:jc w:val="center"/>
              <w:rPr>
                <w:rFonts w:ascii="宋体" w:hAnsi="宋体"/>
              </w:rPr>
            </w:pPr>
            <w:r>
              <w:rPr>
                <w:rFonts w:hint="eastAsia" w:ascii="宋体" w:hAnsi="宋体"/>
              </w:rPr>
              <w:t>10283</w:t>
            </w:r>
          </w:p>
        </w:tc>
        <w:tc>
          <w:tcPr>
            <w:tcW w:w="4325" w:type="dxa"/>
            <w:shd w:val="clear" w:color="000000" w:fill="FFFFFF"/>
            <w:vAlign w:val="center"/>
          </w:tcPr>
          <w:p>
            <w:pPr>
              <w:rPr>
                <w:rFonts w:ascii="宋体" w:hAnsi="宋体" w:cs="宋体"/>
                <w:kern w:val="0"/>
              </w:rPr>
            </w:pPr>
            <w:r>
              <w:rPr>
                <w:rFonts w:hint="eastAsia" w:ascii="宋体" w:hAnsi="宋体" w:cs="宋体"/>
                <w:kern w:val="0"/>
              </w:rPr>
              <w:t>《史通》研读（瞿林东）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10288</w:t>
            </w:r>
          </w:p>
        </w:tc>
        <w:tc>
          <w:tcPr>
            <w:tcW w:w="3500" w:type="dxa"/>
            <w:shd w:val="clear" w:color="000000" w:fill="FFFFFF"/>
            <w:vAlign w:val="center"/>
          </w:tcPr>
          <w:p>
            <w:pPr>
              <w:rPr>
                <w:rFonts w:ascii="宋体" w:hAnsi="宋体" w:cs="宋体"/>
                <w:kern w:val="0"/>
              </w:rPr>
            </w:pPr>
            <w:r>
              <w:rPr>
                <w:rFonts w:hint="eastAsia" w:ascii="宋体" w:hAnsi="宋体" w:cs="宋体"/>
                <w:kern w:val="0"/>
              </w:rPr>
              <w:t>《红楼梦》漫谈（孙玉明）</w:t>
            </w:r>
          </w:p>
        </w:tc>
        <w:tc>
          <w:tcPr>
            <w:tcW w:w="760" w:type="dxa"/>
            <w:shd w:val="clear" w:color="000000" w:fill="FFFFFF"/>
            <w:vAlign w:val="center"/>
          </w:tcPr>
          <w:p>
            <w:pPr>
              <w:jc w:val="center"/>
              <w:rPr>
                <w:rFonts w:ascii="宋体" w:hAnsi="宋体"/>
              </w:rPr>
            </w:pPr>
            <w:r>
              <w:rPr>
                <w:rFonts w:hint="eastAsia" w:ascii="宋体" w:hAnsi="宋体"/>
              </w:rPr>
              <w:t>10289</w:t>
            </w:r>
          </w:p>
        </w:tc>
        <w:tc>
          <w:tcPr>
            <w:tcW w:w="4325" w:type="dxa"/>
            <w:shd w:val="clear" w:color="000000" w:fill="FFFFFF"/>
            <w:vAlign w:val="center"/>
          </w:tcPr>
          <w:p>
            <w:pPr>
              <w:rPr>
                <w:rFonts w:ascii="宋体" w:hAnsi="宋体" w:cs="宋体"/>
                <w:kern w:val="0"/>
              </w:rPr>
            </w:pPr>
            <w:r>
              <w:rPr>
                <w:rFonts w:hint="eastAsia" w:ascii="宋体" w:hAnsi="宋体" w:cs="宋体"/>
                <w:kern w:val="0"/>
              </w:rPr>
              <w:t>冰雪运动的艺术（王石安）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10296</w:t>
            </w:r>
          </w:p>
        </w:tc>
        <w:tc>
          <w:tcPr>
            <w:tcW w:w="3500" w:type="dxa"/>
            <w:shd w:val="clear" w:color="000000" w:fill="FFFFFF"/>
            <w:vAlign w:val="center"/>
          </w:tcPr>
          <w:p>
            <w:pPr>
              <w:rPr>
                <w:rFonts w:ascii="宋体" w:hAnsi="宋体" w:cs="宋体"/>
                <w:kern w:val="0"/>
              </w:rPr>
            </w:pPr>
            <w:r>
              <w:rPr>
                <w:rFonts w:hint="eastAsia" w:ascii="宋体" w:hAnsi="宋体" w:cs="宋体"/>
                <w:kern w:val="0"/>
              </w:rPr>
              <w:t>从中国成语批判看批判性思维（甘德安）</w:t>
            </w:r>
          </w:p>
        </w:tc>
        <w:tc>
          <w:tcPr>
            <w:tcW w:w="760" w:type="dxa"/>
            <w:shd w:val="clear" w:color="000000" w:fill="FFFFFF"/>
            <w:vAlign w:val="center"/>
          </w:tcPr>
          <w:p>
            <w:pPr>
              <w:jc w:val="center"/>
              <w:rPr>
                <w:rFonts w:ascii="宋体" w:hAnsi="宋体"/>
              </w:rPr>
            </w:pPr>
            <w:r>
              <w:rPr>
                <w:rFonts w:hint="eastAsia" w:ascii="宋体" w:hAnsi="宋体"/>
              </w:rPr>
              <w:t>10299</w:t>
            </w:r>
          </w:p>
        </w:tc>
        <w:tc>
          <w:tcPr>
            <w:tcW w:w="4325" w:type="dxa"/>
            <w:shd w:val="clear" w:color="000000" w:fill="FFFFFF"/>
            <w:vAlign w:val="center"/>
          </w:tcPr>
          <w:p>
            <w:pPr>
              <w:rPr>
                <w:rFonts w:ascii="宋体" w:hAnsi="宋体" w:cs="宋体"/>
                <w:kern w:val="0"/>
              </w:rPr>
            </w:pPr>
            <w:r>
              <w:rPr>
                <w:rFonts w:hint="eastAsia" w:ascii="宋体" w:hAnsi="宋体" w:cs="宋体"/>
                <w:kern w:val="0"/>
              </w:rPr>
              <w:t>领导科学与领导艺术（张学政）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10300</w:t>
            </w:r>
          </w:p>
        </w:tc>
        <w:tc>
          <w:tcPr>
            <w:tcW w:w="3500" w:type="dxa"/>
            <w:shd w:val="clear" w:color="000000" w:fill="FFFFFF"/>
            <w:vAlign w:val="center"/>
          </w:tcPr>
          <w:p>
            <w:pPr>
              <w:rPr>
                <w:rFonts w:ascii="宋体" w:hAnsi="宋体" w:cs="宋体"/>
                <w:kern w:val="0"/>
              </w:rPr>
            </w:pPr>
            <w:r>
              <w:rPr>
                <w:rFonts w:hint="eastAsia" w:ascii="宋体" w:hAnsi="宋体" w:cs="宋体"/>
                <w:kern w:val="0"/>
              </w:rPr>
              <w:t>生命科学发展带来的伦理思考（吴能表）</w:t>
            </w:r>
          </w:p>
        </w:tc>
        <w:tc>
          <w:tcPr>
            <w:tcW w:w="760" w:type="dxa"/>
            <w:shd w:val="clear" w:color="000000" w:fill="FFFFFF"/>
            <w:vAlign w:val="center"/>
          </w:tcPr>
          <w:p>
            <w:pPr>
              <w:jc w:val="center"/>
              <w:rPr>
                <w:rFonts w:ascii="宋体" w:hAnsi="宋体"/>
              </w:rPr>
            </w:pPr>
            <w:r>
              <w:rPr>
                <w:rFonts w:hint="eastAsia" w:ascii="宋体" w:hAnsi="宋体"/>
              </w:rPr>
              <w:t>10304</w:t>
            </w:r>
          </w:p>
        </w:tc>
        <w:tc>
          <w:tcPr>
            <w:tcW w:w="4325" w:type="dxa"/>
            <w:shd w:val="clear" w:color="000000" w:fill="FFFFFF"/>
            <w:vAlign w:val="center"/>
          </w:tcPr>
          <w:p>
            <w:pPr>
              <w:rPr>
                <w:rFonts w:ascii="宋体" w:hAnsi="宋体" w:cs="宋体"/>
                <w:kern w:val="0"/>
              </w:rPr>
            </w:pPr>
            <w:r>
              <w:rPr>
                <w:rFonts w:hint="eastAsia" w:ascii="宋体" w:hAnsi="宋体" w:cs="宋体"/>
                <w:kern w:val="0"/>
              </w:rPr>
              <w:t>中国电影创意思维瓶颈与突围（田卉群）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10307</w:t>
            </w:r>
          </w:p>
        </w:tc>
        <w:tc>
          <w:tcPr>
            <w:tcW w:w="3500" w:type="dxa"/>
            <w:shd w:val="clear" w:color="000000" w:fill="FFFFFF"/>
            <w:vAlign w:val="center"/>
          </w:tcPr>
          <w:p>
            <w:pPr>
              <w:rPr>
                <w:rFonts w:ascii="宋体" w:hAnsi="宋体" w:cs="宋体"/>
                <w:kern w:val="0"/>
              </w:rPr>
            </w:pPr>
            <w:r>
              <w:rPr>
                <w:rFonts w:hint="eastAsia" w:ascii="宋体" w:hAnsi="宋体" w:cs="宋体"/>
                <w:kern w:val="0"/>
              </w:rPr>
              <w:t>中国传统文化之美——古琴之美（欧阳启名）</w:t>
            </w:r>
          </w:p>
        </w:tc>
        <w:tc>
          <w:tcPr>
            <w:tcW w:w="760" w:type="dxa"/>
            <w:shd w:val="clear" w:color="000000" w:fill="FFFFFF"/>
            <w:vAlign w:val="center"/>
          </w:tcPr>
          <w:p>
            <w:pPr>
              <w:jc w:val="center"/>
              <w:rPr>
                <w:rFonts w:ascii="宋体" w:hAnsi="宋体"/>
              </w:rPr>
            </w:pPr>
            <w:r>
              <w:rPr>
                <w:rFonts w:hint="eastAsia" w:ascii="宋体" w:hAnsi="宋体"/>
              </w:rPr>
              <w:t>10317</w:t>
            </w:r>
          </w:p>
        </w:tc>
        <w:tc>
          <w:tcPr>
            <w:tcW w:w="4325" w:type="dxa"/>
            <w:shd w:val="clear" w:color="000000" w:fill="FFFFFF"/>
            <w:vAlign w:val="center"/>
          </w:tcPr>
          <w:p>
            <w:pPr>
              <w:rPr>
                <w:rFonts w:ascii="宋体" w:hAnsi="宋体" w:cs="宋体"/>
                <w:kern w:val="0"/>
              </w:rPr>
            </w:pPr>
            <w:r>
              <w:rPr>
                <w:rFonts w:hint="eastAsia" w:ascii="宋体" w:hAnsi="宋体" w:cs="宋体"/>
                <w:kern w:val="0"/>
              </w:rPr>
              <w:t>孔子（李山）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10322</w:t>
            </w:r>
          </w:p>
        </w:tc>
        <w:tc>
          <w:tcPr>
            <w:tcW w:w="3500" w:type="dxa"/>
            <w:shd w:val="clear" w:color="000000" w:fill="FFFFFF"/>
            <w:vAlign w:val="center"/>
          </w:tcPr>
          <w:p>
            <w:pPr>
              <w:rPr>
                <w:rFonts w:ascii="宋体" w:hAnsi="宋体" w:cs="宋体"/>
                <w:kern w:val="0"/>
              </w:rPr>
            </w:pPr>
            <w:r>
              <w:rPr>
                <w:rFonts w:hint="eastAsia" w:ascii="宋体" w:hAnsi="宋体" w:cs="宋体"/>
                <w:kern w:val="0"/>
              </w:rPr>
              <w:t>西方现代派艺术大观（张夫也）</w:t>
            </w:r>
          </w:p>
        </w:tc>
        <w:tc>
          <w:tcPr>
            <w:tcW w:w="760" w:type="dxa"/>
            <w:shd w:val="clear" w:color="000000" w:fill="FFFFFF"/>
            <w:vAlign w:val="center"/>
          </w:tcPr>
          <w:p>
            <w:pPr>
              <w:jc w:val="center"/>
              <w:rPr>
                <w:rFonts w:ascii="宋体" w:hAnsi="宋体"/>
              </w:rPr>
            </w:pPr>
            <w:r>
              <w:rPr>
                <w:rFonts w:hint="eastAsia" w:ascii="宋体" w:hAnsi="宋体"/>
              </w:rPr>
              <w:t>10287</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科学养生健康饮食（范志红）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10120</w:t>
            </w:r>
          </w:p>
        </w:tc>
        <w:tc>
          <w:tcPr>
            <w:tcW w:w="3500" w:type="dxa"/>
            <w:shd w:val="clear" w:color="000000" w:fill="FFFFFF"/>
            <w:vAlign w:val="center"/>
          </w:tcPr>
          <w:p>
            <w:pPr>
              <w:rPr>
                <w:rFonts w:ascii="宋体" w:hAnsi="宋体"/>
                <w:u w:val="wavyHeavy"/>
              </w:rPr>
            </w:pPr>
            <w:r>
              <w:rPr>
                <w:rFonts w:hint="eastAsia" w:ascii="宋体" w:hAnsi="宋体" w:cs="宋体"/>
                <w:color w:val="000000"/>
                <w:kern w:val="0"/>
              </w:rPr>
              <w:t>青年教师的职业病与常见病的预防及保健（李洪茲）</w:t>
            </w:r>
          </w:p>
        </w:tc>
        <w:tc>
          <w:tcPr>
            <w:tcW w:w="760" w:type="dxa"/>
            <w:shd w:val="clear" w:color="000000" w:fill="FFFFFF"/>
            <w:vAlign w:val="center"/>
          </w:tcPr>
          <w:p>
            <w:pPr>
              <w:jc w:val="center"/>
              <w:rPr>
                <w:rFonts w:ascii="宋体" w:hAnsi="宋体"/>
              </w:rPr>
            </w:pPr>
            <w:r>
              <w:rPr>
                <w:rFonts w:hint="eastAsia" w:ascii="宋体" w:hAnsi="宋体"/>
              </w:rPr>
              <w:t>10164</w:t>
            </w:r>
          </w:p>
        </w:tc>
        <w:tc>
          <w:tcPr>
            <w:tcW w:w="4325" w:type="dxa"/>
            <w:shd w:val="clear" w:color="000000" w:fill="FFFFFF"/>
            <w:vAlign w:val="center"/>
          </w:tcPr>
          <w:p>
            <w:pPr>
              <w:spacing w:line="400" w:lineRule="exact"/>
              <w:rPr>
                <w:rFonts w:ascii="宋体" w:hAnsi="宋体"/>
              </w:rPr>
            </w:pPr>
            <w:r>
              <w:rPr>
                <w:rFonts w:hint="eastAsia" w:ascii="宋体" w:hAnsi="宋体" w:cs="宋体"/>
                <w:color w:val="000000"/>
                <w:kern w:val="0"/>
              </w:rPr>
              <w:t>幸福与压力管理（蔺桂瑞）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10226</w:t>
            </w:r>
          </w:p>
        </w:tc>
        <w:tc>
          <w:tcPr>
            <w:tcW w:w="3500" w:type="dxa"/>
            <w:shd w:val="clear" w:color="000000" w:fill="FFFFFF"/>
            <w:vAlign w:val="center"/>
          </w:tcPr>
          <w:p>
            <w:pPr>
              <w:rPr>
                <w:rFonts w:ascii="宋体" w:hAnsi="宋体" w:cs="宋体"/>
                <w:kern w:val="0"/>
              </w:rPr>
            </w:pPr>
            <w:r>
              <w:rPr>
                <w:rFonts w:hint="eastAsia" w:ascii="宋体" w:hAnsi="宋体" w:cs="宋体"/>
                <w:kern w:val="0"/>
              </w:rPr>
              <w:t>大视野重新认识生命新理念管好自己健康（梁光启）</w:t>
            </w:r>
          </w:p>
        </w:tc>
        <w:tc>
          <w:tcPr>
            <w:tcW w:w="760" w:type="dxa"/>
            <w:shd w:val="clear" w:color="000000" w:fill="FFFFFF"/>
            <w:vAlign w:val="center"/>
          </w:tcPr>
          <w:p>
            <w:pPr>
              <w:jc w:val="center"/>
              <w:rPr>
                <w:rFonts w:ascii="宋体" w:hAnsi="宋体"/>
              </w:rPr>
            </w:pPr>
            <w:r>
              <w:rPr>
                <w:rFonts w:hint="eastAsia" w:ascii="宋体" w:hAnsi="宋体"/>
              </w:rPr>
              <w:t>10238</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人类心理健康的维护与保健（胡佩诚）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10244</w:t>
            </w:r>
          </w:p>
        </w:tc>
        <w:tc>
          <w:tcPr>
            <w:tcW w:w="3500" w:type="dxa"/>
            <w:shd w:val="clear" w:color="000000" w:fill="FFFFFF"/>
            <w:vAlign w:val="center"/>
          </w:tcPr>
          <w:p>
            <w:pPr>
              <w:rPr>
                <w:rFonts w:ascii="宋体" w:hAnsi="宋体" w:cs="宋体"/>
                <w:kern w:val="0"/>
              </w:rPr>
            </w:pPr>
            <w:r>
              <w:rPr>
                <w:rFonts w:hint="eastAsia" w:ascii="宋体" w:hAnsi="宋体" w:cs="宋体"/>
                <w:kern w:val="0"/>
              </w:rPr>
              <w:t>教师用声（吴郁）</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10311</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大学生的人生困惑与人文指导（赵雪波）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10127</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当代大学生心理特点及教育策略（赵丽琴）</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500"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60"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32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widowControl/>
              <w:jc w:val="center"/>
              <w:rPr>
                <w:rFonts w:ascii="宋体" w:hAnsi="宋体" w:cs="宋体"/>
                <w:kern w:val="0"/>
              </w:rPr>
            </w:pPr>
            <w:r>
              <w:rPr>
                <w:rFonts w:hint="eastAsia" w:ascii="宋体" w:hAnsi="宋体" w:cs="宋体"/>
                <w:kern w:val="0"/>
              </w:rPr>
              <w:t>10040</w:t>
            </w:r>
          </w:p>
        </w:tc>
        <w:tc>
          <w:tcPr>
            <w:tcW w:w="3500" w:type="dxa"/>
            <w:shd w:val="clear" w:color="000000" w:fill="FFFFFF"/>
            <w:vAlign w:val="center"/>
          </w:tcPr>
          <w:p>
            <w:pPr>
              <w:widowControl/>
              <w:jc w:val="left"/>
              <w:rPr>
                <w:rFonts w:ascii="宋体" w:hAnsi="宋体" w:cs="宋体"/>
                <w:kern w:val="0"/>
              </w:rPr>
            </w:pPr>
            <w:r>
              <w:rPr>
                <w:rFonts w:hint="eastAsia" w:ascii="宋体" w:hAnsi="宋体" w:cs="宋体"/>
                <w:kern w:val="0"/>
              </w:rPr>
              <w:t>教育心理学（下）（刘儒德）</w:t>
            </w:r>
          </w:p>
        </w:tc>
        <w:tc>
          <w:tcPr>
            <w:tcW w:w="760" w:type="dxa"/>
            <w:shd w:val="clear" w:color="000000" w:fill="FFFFFF"/>
            <w:vAlign w:val="center"/>
          </w:tcPr>
          <w:p>
            <w:pPr>
              <w:widowControl/>
              <w:jc w:val="center"/>
              <w:rPr>
                <w:rFonts w:ascii="宋体" w:hAnsi="宋体" w:cs="宋体"/>
                <w:kern w:val="0"/>
              </w:rPr>
            </w:pPr>
            <w:r>
              <w:rPr>
                <w:rFonts w:hint="eastAsia" w:ascii="宋体" w:hAnsi="宋体" w:cs="宋体"/>
                <w:kern w:val="0"/>
              </w:rPr>
              <w:t>10282</w:t>
            </w:r>
          </w:p>
        </w:tc>
        <w:tc>
          <w:tcPr>
            <w:tcW w:w="4325" w:type="dxa"/>
            <w:shd w:val="clear" w:color="000000" w:fill="FFFFFF"/>
            <w:vAlign w:val="center"/>
          </w:tcPr>
          <w:p>
            <w:pPr>
              <w:widowControl/>
              <w:jc w:val="left"/>
              <w:rPr>
                <w:rFonts w:ascii="宋体" w:hAnsi="宋体" w:cs="宋体"/>
                <w:kern w:val="0"/>
              </w:rPr>
            </w:pPr>
            <w:r>
              <w:rPr>
                <w:rFonts w:hint="eastAsia" w:ascii="宋体" w:hAnsi="宋体" w:cs="宋体"/>
                <w:kern w:val="0"/>
              </w:rPr>
              <w:t>互联网+大学生素质教育（王立群）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11108</w:t>
            </w:r>
          </w:p>
        </w:tc>
        <w:tc>
          <w:tcPr>
            <w:tcW w:w="3500" w:type="dxa"/>
            <w:shd w:val="clear" w:color="000000" w:fill="FFFFFF"/>
            <w:vAlign w:val="center"/>
          </w:tcPr>
          <w:p>
            <w:pPr>
              <w:rPr>
                <w:rFonts w:ascii="宋体" w:hAnsi="宋体"/>
              </w:rPr>
            </w:pPr>
            <w:r>
              <w:rPr>
                <w:rFonts w:hint="eastAsia" w:ascii="宋体" w:hAnsi="宋体"/>
              </w:rPr>
              <w:t>信息化时代的乐章：从</w:t>
            </w:r>
            <w:r>
              <w:rPr>
                <w:rFonts w:ascii="宋体" w:hAnsi="宋体"/>
              </w:rPr>
              <w:t>“</w:t>
            </w:r>
            <w:r>
              <w:rPr>
                <w:rFonts w:hint="eastAsia" w:ascii="宋体" w:hAnsi="宋体"/>
              </w:rPr>
              <w:t>数字</w:t>
            </w:r>
            <w:r>
              <w:rPr>
                <w:rFonts w:ascii="宋体" w:hAnsi="宋体"/>
              </w:rPr>
              <w:t>”</w:t>
            </w:r>
            <w:r>
              <w:rPr>
                <w:rFonts w:hint="eastAsia" w:ascii="宋体" w:hAnsi="宋体"/>
              </w:rPr>
              <w:t>到</w:t>
            </w:r>
            <w:r>
              <w:rPr>
                <w:rFonts w:ascii="宋体" w:hAnsi="宋体"/>
              </w:rPr>
              <w:t>“</w:t>
            </w:r>
            <w:r>
              <w:rPr>
                <w:rFonts w:hint="eastAsia" w:ascii="宋体" w:hAnsi="宋体"/>
              </w:rPr>
              <w:t>智慧</w:t>
            </w:r>
            <w:r>
              <w:rPr>
                <w:rFonts w:ascii="宋体" w:hAnsi="宋体"/>
              </w:rPr>
              <w:t>”——</w:t>
            </w:r>
            <w:r>
              <w:rPr>
                <w:rFonts w:hint="eastAsia" w:ascii="宋体" w:hAnsi="宋体"/>
              </w:rPr>
              <w:t>智慧学习、智慧教室、智慧校园（丁文锋）</w:t>
            </w:r>
          </w:p>
        </w:tc>
        <w:tc>
          <w:tcPr>
            <w:tcW w:w="760" w:type="dxa"/>
            <w:shd w:val="clear" w:color="000000" w:fill="FFFFFF"/>
            <w:vAlign w:val="center"/>
          </w:tcPr>
          <w:p>
            <w:pPr>
              <w:jc w:val="center"/>
              <w:rPr>
                <w:rFonts w:ascii="宋体" w:hAnsi="宋体"/>
              </w:rPr>
            </w:pPr>
            <w:r>
              <w:rPr>
                <w:rFonts w:hint="eastAsia" w:ascii="宋体" w:hAnsi="宋体"/>
              </w:rPr>
              <w:t>11111</w:t>
            </w:r>
          </w:p>
        </w:tc>
        <w:tc>
          <w:tcPr>
            <w:tcW w:w="4325" w:type="dxa"/>
            <w:shd w:val="clear" w:color="000000" w:fill="FFFFFF"/>
            <w:vAlign w:val="center"/>
          </w:tcPr>
          <w:p>
            <w:pPr>
              <w:rPr>
                <w:rFonts w:ascii="宋体" w:hAnsi="宋体"/>
              </w:rPr>
            </w:pPr>
            <w:r>
              <w:rPr>
                <w:rFonts w:hint="eastAsia" w:ascii="宋体" w:hAnsi="宋体"/>
              </w:rPr>
              <w:t>提升教育培训的针对性和实效性（陆林祥）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11113</w:t>
            </w:r>
          </w:p>
        </w:tc>
        <w:tc>
          <w:tcPr>
            <w:tcW w:w="3500" w:type="dxa"/>
            <w:shd w:val="clear" w:color="000000" w:fill="FFFFFF"/>
            <w:vAlign w:val="center"/>
          </w:tcPr>
          <w:p>
            <w:pPr>
              <w:rPr>
                <w:rFonts w:ascii="宋体" w:hAnsi="宋体"/>
              </w:rPr>
            </w:pPr>
            <w:r>
              <w:rPr>
                <w:rFonts w:hint="eastAsia" w:ascii="宋体" w:hAnsi="宋体"/>
              </w:rPr>
              <w:t>健康生活远离癌症（罗健）</w:t>
            </w:r>
          </w:p>
        </w:tc>
        <w:tc>
          <w:tcPr>
            <w:tcW w:w="760" w:type="dxa"/>
            <w:shd w:val="clear" w:color="000000" w:fill="FFFFFF"/>
            <w:vAlign w:val="center"/>
          </w:tcPr>
          <w:p>
            <w:pPr>
              <w:jc w:val="center"/>
              <w:rPr>
                <w:rFonts w:ascii="宋体" w:hAnsi="宋体"/>
              </w:rPr>
            </w:pPr>
            <w:r>
              <w:rPr>
                <w:rFonts w:hint="eastAsia" w:ascii="宋体" w:hAnsi="宋体"/>
              </w:rPr>
              <w:t>11112</w:t>
            </w:r>
          </w:p>
        </w:tc>
        <w:tc>
          <w:tcPr>
            <w:tcW w:w="4325" w:type="dxa"/>
            <w:shd w:val="clear" w:color="000000" w:fill="FFFFFF"/>
            <w:vAlign w:val="center"/>
          </w:tcPr>
          <w:p>
            <w:pPr>
              <w:rPr>
                <w:rFonts w:ascii="宋体" w:hAnsi="宋体"/>
              </w:rPr>
            </w:pPr>
            <w:r>
              <w:rPr>
                <w:rFonts w:hint="eastAsia" w:ascii="宋体" w:hAnsi="宋体"/>
              </w:rPr>
              <w:t>行为训练课</w:t>
            </w:r>
            <w:r>
              <w:rPr>
                <w:rFonts w:ascii="宋体" w:hAnsi="宋体"/>
              </w:rPr>
              <w:t>——</w:t>
            </w:r>
            <w:r>
              <w:rPr>
                <w:rFonts w:hint="eastAsia" w:ascii="宋体" w:hAnsi="宋体"/>
              </w:rPr>
              <w:t>说服人心的科学和艺术（陆林祥）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11115</w:t>
            </w:r>
          </w:p>
        </w:tc>
        <w:tc>
          <w:tcPr>
            <w:tcW w:w="3500" w:type="dxa"/>
            <w:shd w:val="clear" w:color="000000" w:fill="FFFFFF"/>
            <w:vAlign w:val="center"/>
          </w:tcPr>
          <w:p>
            <w:pPr>
              <w:rPr>
                <w:rFonts w:ascii="宋体" w:hAnsi="宋体"/>
              </w:rPr>
            </w:pPr>
            <w:r>
              <w:rPr>
                <w:rFonts w:hint="eastAsia" w:ascii="宋体" w:hAnsi="宋体"/>
              </w:rPr>
              <w:t>音乐与生活（王立平）</w:t>
            </w:r>
          </w:p>
        </w:tc>
        <w:tc>
          <w:tcPr>
            <w:tcW w:w="760" w:type="dxa"/>
            <w:shd w:val="clear" w:color="000000" w:fill="FFFFFF"/>
            <w:vAlign w:val="center"/>
          </w:tcPr>
          <w:p>
            <w:pPr>
              <w:jc w:val="center"/>
              <w:rPr>
                <w:rFonts w:ascii="宋体" w:hAnsi="宋体"/>
              </w:rPr>
            </w:pPr>
            <w:r>
              <w:rPr>
                <w:rFonts w:hint="eastAsia" w:ascii="宋体" w:hAnsi="宋体"/>
              </w:rPr>
              <w:t>11121</w:t>
            </w:r>
          </w:p>
        </w:tc>
        <w:tc>
          <w:tcPr>
            <w:tcW w:w="4325" w:type="dxa"/>
            <w:shd w:val="clear" w:color="000000" w:fill="FFFFFF"/>
            <w:vAlign w:val="center"/>
          </w:tcPr>
          <w:p>
            <w:pPr>
              <w:rPr>
                <w:rFonts w:ascii="宋体" w:hAnsi="宋体"/>
              </w:rPr>
            </w:pPr>
            <w:r>
              <w:rPr>
                <w:rFonts w:hint="eastAsia" w:ascii="宋体" w:hAnsi="宋体"/>
              </w:rPr>
              <w:t>歌唱的乐感及方法（郁钧剑）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11125</w:t>
            </w:r>
          </w:p>
        </w:tc>
        <w:tc>
          <w:tcPr>
            <w:tcW w:w="3500" w:type="dxa"/>
            <w:shd w:val="clear" w:color="000000" w:fill="FFFFFF"/>
            <w:vAlign w:val="center"/>
          </w:tcPr>
          <w:p>
            <w:pPr>
              <w:rPr>
                <w:rFonts w:ascii="宋体" w:hAnsi="宋体"/>
              </w:rPr>
            </w:pPr>
            <w:r>
              <w:rPr>
                <w:rFonts w:hint="eastAsia" w:ascii="宋体" w:hAnsi="宋体"/>
              </w:rPr>
              <w:t>阅读和精神生活（周国平）</w:t>
            </w:r>
          </w:p>
        </w:tc>
        <w:tc>
          <w:tcPr>
            <w:tcW w:w="760" w:type="dxa"/>
            <w:shd w:val="clear" w:color="000000" w:fill="FFFFFF"/>
            <w:vAlign w:val="center"/>
          </w:tcPr>
          <w:p>
            <w:pPr>
              <w:jc w:val="center"/>
              <w:rPr>
                <w:rFonts w:ascii="宋体" w:hAnsi="宋体"/>
              </w:rPr>
            </w:pPr>
            <w:r>
              <w:rPr>
                <w:rFonts w:hint="eastAsia" w:ascii="宋体" w:hAnsi="宋体"/>
              </w:rPr>
              <w:t>11122</w:t>
            </w:r>
          </w:p>
        </w:tc>
        <w:tc>
          <w:tcPr>
            <w:tcW w:w="4325" w:type="dxa"/>
            <w:shd w:val="clear" w:color="000000" w:fill="FFFFFF"/>
            <w:vAlign w:val="center"/>
          </w:tcPr>
          <w:p>
            <w:pPr>
              <w:rPr>
                <w:rFonts w:ascii="宋体" w:hAnsi="宋体"/>
              </w:rPr>
            </w:pPr>
            <w:r>
              <w:rPr>
                <w:rFonts w:hint="eastAsia" w:ascii="宋体" w:hAnsi="宋体"/>
              </w:rPr>
              <w:t>管好您的健康（张军）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11126</w:t>
            </w:r>
          </w:p>
        </w:tc>
        <w:tc>
          <w:tcPr>
            <w:tcW w:w="3500" w:type="dxa"/>
            <w:shd w:val="clear" w:color="000000" w:fill="FFFFFF"/>
            <w:vAlign w:val="center"/>
          </w:tcPr>
          <w:p>
            <w:pPr>
              <w:rPr>
                <w:rFonts w:ascii="宋体" w:hAnsi="宋体"/>
              </w:rPr>
            </w:pPr>
            <w:r>
              <w:rPr>
                <w:rFonts w:hint="eastAsia" w:ascii="宋体" w:hAnsi="宋体"/>
              </w:rPr>
              <w:t>健康与领导力--如何为祖国健康工作五十年（周生来）</w:t>
            </w:r>
          </w:p>
        </w:tc>
        <w:tc>
          <w:tcPr>
            <w:tcW w:w="760" w:type="dxa"/>
            <w:shd w:val="clear" w:color="000000" w:fill="FFFFFF"/>
            <w:vAlign w:val="center"/>
          </w:tcPr>
          <w:p>
            <w:pPr>
              <w:jc w:val="center"/>
              <w:rPr>
                <w:rFonts w:ascii="宋体" w:hAnsi="宋体"/>
              </w:rPr>
            </w:pPr>
            <w:r>
              <w:rPr>
                <w:rFonts w:hint="eastAsia" w:ascii="宋体" w:hAnsi="宋体"/>
              </w:rPr>
              <w:t>11140</w:t>
            </w:r>
          </w:p>
        </w:tc>
        <w:tc>
          <w:tcPr>
            <w:tcW w:w="4325" w:type="dxa"/>
            <w:shd w:val="clear" w:color="000000" w:fill="FFFFFF"/>
            <w:vAlign w:val="center"/>
          </w:tcPr>
          <w:p>
            <w:pPr>
              <w:rPr>
                <w:rFonts w:ascii="宋体" w:hAnsi="宋体"/>
              </w:rPr>
            </w:pPr>
            <w:r>
              <w:rPr>
                <w:rFonts w:hint="eastAsia" w:ascii="宋体" w:hAnsi="宋体"/>
              </w:rPr>
              <w:t>悦目赏心（陈炯）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11127</w:t>
            </w:r>
          </w:p>
        </w:tc>
        <w:tc>
          <w:tcPr>
            <w:tcW w:w="3500" w:type="dxa"/>
            <w:shd w:val="clear" w:color="000000" w:fill="FFFFFF"/>
            <w:vAlign w:val="center"/>
          </w:tcPr>
          <w:p>
            <w:pPr>
              <w:rPr>
                <w:rFonts w:ascii="宋体" w:hAnsi="宋体"/>
              </w:rPr>
            </w:pPr>
            <w:r>
              <w:rPr>
                <w:rFonts w:hint="eastAsia" w:ascii="宋体" w:hAnsi="宋体"/>
              </w:rPr>
              <w:t>再造生活--书法当代价值的亲身体验（周文彰）</w:t>
            </w:r>
          </w:p>
        </w:tc>
        <w:tc>
          <w:tcPr>
            <w:tcW w:w="760" w:type="dxa"/>
            <w:shd w:val="clear" w:color="000000" w:fill="FFFFFF"/>
            <w:vAlign w:val="center"/>
          </w:tcPr>
          <w:p>
            <w:pPr>
              <w:jc w:val="center"/>
              <w:rPr>
                <w:rFonts w:ascii="宋体" w:hAnsi="宋体"/>
              </w:rPr>
            </w:pPr>
            <w:r>
              <w:rPr>
                <w:rFonts w:hint="eastAsia" w:ascii="宋体" w:hAnsi="宋体"/>
              </w:rPr>
              <w:t>11141</w:t>
            </w:r>
          </w:p>
        </w:tc>
        <w:tc>
          <w:tcPr>
            <w:tcW w:w="4325" w:type="dxa"/>
            <w:shd w:val="clear" w:color="000000" w:fill="FFFFFF"/>
            <w:vAlign w:val="center"/>
          </w:tcPr>
          <w:p>
            <w:pPr>
              <w:rPr>
                <w:rFonts w:ascii="宋体" w:hAnsi="宋体"/>
              </w:rPr>
            </w:pPr>
            <w:r>
              <w:rPr>
                <w:rFonts w:hint="eastAsia" w:ascii="宋体" w:hAnsi="宋体"/>
              </w:rPr>
              <w:t>书法赏析（陈少增）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11128</w:t>
            </w:r>
          </w:p>
        </w:tc>
        <w:tc>
          <w:tcPr>
            <w:tcW w:w="3500" w:type="dxa"/>
            <w:shd w:val="clear" w:color="000000" w:fill="FFFFFF"/>
            <w:vAlign w:val="center"/>
          </w:tcPr>
          <w:p>
            <w:pPr>
              <w:rPr>
                <w:rFonts w:ascii="宋体" w:hAnsi="宋体"/>
              </w:rPr>
            </w:pPr>
            <w:r>
              <w:rPr>
                <w:rFonts w:hint="eastAsia" w:ascii="宋体" w:hAnsi="宋体"/>
              </w:rPr>
              <w:t>端正学风</w:t>
            </w:r>
            <w:r>
              <w:rPr>
                <w:rFonts w:ascii="宋体" w:hAnsi="宋体"/>
              </w:rPr>
              <w:t>--</w:t>
            </w:r>
            <w:r>
              <w:rPr>
                <w:rFonts w:hint="eastAsia" w:ascii="宋体" w:hAnsi="宋体"/>
              </w:rPr>
              <w:t>与博士研究生们谈心（周文彰）</w:t>
            </w:r>
          </w:p>
        </w:tc>
        <w:tc>
          <w:tcPr>
            <w:tcW w:w="760" w:type="dxa"/>
            <w:shd w:val="clear" w:color="000000" w:fill="FFFFFF"/>
            <w:vAlign w:val="center"/>
          </w:tcPr>
          <w:p>
            <w:pPr>
              <w:jc w:val="center"/>
              <w:rPr>
                <w:rFonts w:ascii="宋体" w:hAnsi="宋体"/>
              </w:rPr>
            </w:pPr>
            <w:r>
              <w:rPr>
                <w:rFonts w:hint="eastAsia" w:ascii="宋体" w:hAnsi="宋体"/>
              </w:rPr>
              <w:t>11142</w:t>
            </w:r>
          </w:p>
        </w:tc>
        <w:tc>
          <w:tcPr>
            <w:tcW w:w="4325" w:type="dxa"/>
            <w:shd w:val="clear" w:color="000000" w:fill="FFFFFF"/>
            <w:vAlign w:val="center"/>
          </w:tcPr>
          <w:p>
            <w:pPr>
              <w:rPr>
                <w:rFonts w:ascii="宋体" w:hAnsi="宋体"/>
              </w:rPr>
            </w:pPr>
            <w:r>
              <w:rPr>
                <w:rFonts w:hint="eastAsia" w:ascii="宋体" w:hAnsi="宋体"/>
              </w:rPr>
              <w:t>书法的演变及各种书体的风格特点(陈少增)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11146</w:t>
            </w:r>
          </w:p>
        </w:tc>
        <w:tc>
          <w:tcPr>
            <w:tcW w:w="3500" w:type="dxa"/>
            <w:shd w:val="clear" w:color="000000" w:fill="FFFFFF"/>
            <w:vAlign w:val="center"/>
          </w:tcPr>
          <w:p>
            <w:pPr>
              <w:rPr>
                <w:rFonts w:ascii="宋体" w:hAnsi="宋体"/>
              </w:rPr>
            </w:pPr>
            <w:r>
              <w:rPr>
                <w:rFonts w:hint="eastAsia" w:ascii="宋体" w:hAnsi="宋体"/>
              </w:rPr>
              <w:t>极地变化与人类未来(高登义)</w:t>
            </w:r>
          </w:p>
        </w:tc>
        <w:tc>
          <w:tcPr>
            <w:tcW w:w="760" w:type="dxa"/>
            <w:shd w:val="clear" w:color="000000" w:fill="FFFFFF"/>
            <w:vAlign w:val="center"/>
          </w:tcPr>
          <w:p>
            <w:pPr>
              <w:jc w:val="center"/>
              <w:rPr>
                <w:rFonts w:ascii="宋体" w:hAnsi="宋体"/>
              </w:rPr>
            </w:pPr>
            <w:r>
              <w:rPr>
                <w:rFonts w:hint="eastAsia" w:ascii="宋体" w:hAnsi="宋体"/>
              </w:rPr>
              <w:t>11153</w:t>
            </w:r>
          </w:p>
        </w:tc>
        <w:tc>
          <w:tcPr>
            <w:tcW w:w="4325" w:type="dxa"/>
            <w:shd w:val="clear" w:color="000000" w:fill="FFFFFF"/>
            <w:vAlign w:val="center"/>
          </w:tcPr>
          <w:p>
            <w:pPr>
              <w:rPr>
                <w:rFonts w:ascii="宋体" w:hAnsi="宋体"/>
              </w:rPr>
            </w:pPr>
            <w:r>
              <w:rPr>
                <w:rFonts w:hint="eastAsia" w:ascii="宋体" w:hAnsi="宋体"/>
              </w:rPr>
              <w:t>强化教师礼仪塑造良好形象(李兴国)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11157</w:t>
            </w:r>
          </w:p>
        </w:tc>
        <w:tc>
          <w:tcPr>
            <w:tcW w:w="3500" w:type="dxa"/>
            <w:shd w:val="clear" w:color="000000" w:fill="FFFFFF"/>
            <w:vAlign w:val="center"/>
          </w:tcPr>
          <w:p>
            <w:pPr>
              <w:rPr>
                <w:rFonts w:ascii="宋体" w:hAnsi="宋体"/>
              </w:rPr>
            </w:pPr>
            <w:r>
              <w:rPr>
                <w:rFonts w:hint="eastAsia" w:ascii="宋体" w:hAnsi="宋体"/>
              </w:rPr>
              <w:t>走进音乐世界(吕建强)</w:t>
            </w:r>
          </w:p>
        </w:tc>
        <w:tc>
          <w:tcPr>
            <w:tcW w:w="760" w:type="dxa"/>
            <w:shd w:val="clear" w:color="000000" w:fill="FFFFFF"/>
            <w:vAlign w:val="center"/>
          </w:tcPr>
          <w:p>
            <w:pPr>
              <w:jc w:val="center"/>
              <w:rPr>
                <w:rFonts w:ascii="宋体" w:hAnsi="宋体"/>
              </w:rPr>
            </w:pPr>
            <w:r>
              <w:rPr>
                <w:rFonts w:hint="eastAsia" w:ascii="宋体" w:hAnsi="宋体"/>
              </w:rPr>
              <w:t>11165</w:t>
            </w:r>
          </w:p>
        </w:tc>
        <w:tc>
          <w:tcPr>
            <w:tcW w:w="4325" w:type="dxa"/>
            <w:shd w:val="clear" w:color="000000" w:fill="FFFFFF"/>
            <w:vAlign w:val="center"/>
          </w:tcPr>
          <w:p>
            <w:pPr>
              <w:rPr>
                <w:rFonts w:ascii="宋体" w:hAnsi="宋体"/>
              </w:rPr>
            </w:pPr>
            <w:r>
              <w:rPr>
                <w:rFonts w:hint="eastAsia" w:ascii="宋体" w:hAnsi="宋体"/>
              </w:rPr>
              <w:t>自然灾害与应急救援(徐德诗)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11174</w:t>
            </w:r>
          </w:p>
        </w:tc>
        <w:tc>
          <w:tcPr>
            <w:tcW w:w="3500" w:type="dxa"/>
            <w:shd w:val="clear" w:color="000000" w:fill="FFFFFF"/>
            <w:vAlign w:val="center"/>
          </w:tcPr>
          <w:p>
            <w:pPr>
              <w:rPr>
                <w:rFonts w:ascii="宋体" w:hAnsi="宋体"/>
              </w:rPr>
            </w:pPr>
            <w:r>
              <w:rPr>
                <w:rFonts w:hint="eastAsia" w:ascii="宋体" w:hAnsi="宋体"/>
              </w:rPr>
              <w:t>音乐的形式与情感表达(赵方)</w:t>
            </w:r>
          </w:p>
        </w:tc>
        <w:tc>
          <w:tcPr>
            <w:tcW w:w="760" w:type="dxa"/>
            <w:shd w:val="clear" w:color="000000" w:fill="FFFFFF"/>
            <w:vAlign w:val="center"/>
          </w:tcPr>
          <w:p>
            <w:pPr>
              <w:jc w:val="center"/>
              <w:rPr>
                <w:rFonts w:ascii="宋体" w:hAnsi="宋体"/>
              </w:rPr>
            </w:pPr>
            <w:r>
              <w:rPr>
                <w:rFonts w:hint="eastAsia" w:ascii="宋体" w:hAnsi="宋体"/>
              </w:rPr>
              <w:t>11166</w:t>
            </w:r>
          </w:p>
        </w:tc>
        <w:tc>
          <w:tcPr>
            <w:tcW w:w="4325" w:type="dxa"/>
            <w:shd w:val="clear" w:color="000000" w:fill="FFFFFF"/>
            <w:vAlign w:val="center"/>
          </w:tcPr>
          <w:p>
            <w:pPr>
              <w:rPr>
                <w:rFonts w:ascii="宋体" w:hAnsi="宋体"/>
              </w:rPr>
            </w:pPr>
            <w:r>
              <w:rPr>
                <w:rFonts w:hint="eastAsia" w:ascii="宋体" w:hAnsi="宋体"/>
              </w:rPr>
              <w:t>油画艺术欣赏(徐唯辛)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11241</w:t>
            </w:r>
          </w:p>
        </w:tc>
        <w:tc>
          <w:tcPr>
            <w:tcW w:w="3500" w:type="dxa"/>
            <w:shd w:val="clear" w:color="000000" w:fill="FFFFFF"/>
            <w:vAlign w:val="center"/>
          </w:tcPr>
          <w:p>
            <w:pPr>
              <w:rPr>
                <w:rFonts w:ascii="宋体" w:hAnsi="宋体"/>
              </w:rPr>
            </w:pPr>
            <w:r>
              <w:rPr>
                <w:rFonts w:hint="eastAsia" w:ascii="宋体" w:hAnsi="宋体"/>
              </w:rPr>
              <w:t>工作姿态矫正（J</w:t>
            </w:r>
            <w:r>
              <w:rPr>
                <w:rFonts w:ascii="宋体" w:hAnsi="宋体"/>
              </w:rPr>
              <w:t xml:space="preserve">ulie </w:t>
            </w:r>
            <w:r>
              <w:rPr>
                <w:rFonts w:hint="eastAsia" w:ascii="宋体" w:hAnsi="宋体"/>
              </w:rPr>
              <w:t>L</w:t>
            </w:r>
            <w:r>
              <w:rPr>
                <w:rFonts w:ascii="宋体" w:hAnsi="宋体"/>
              </w:rPr>
              <w:t>andis</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11167</w:t>
            </w:r>
          </w:p>
        </w:tc>
        <w:tc>
          <w:tcPr>
            <w:tcW w:w="4325" w:type="dxa"/>
            <w:shd w:val="clear" w:color="000000" w:fill="FFFFFF"/>
            <w:vAlign w:val="center"/>
          </w:tcPr>
          <w:p>
            <w:pPr>
              <w:rPr>
                <w:rFonts w:ascii="宋体" w:hAnsi="宋体"/>
              </w:rPr>
            </w:pPr>
            <w:r>
              <w:rPr>
                <w:rFonts w:hint="eastAsia" w:ascii="宋体" w:hAnsi="宋体"/>
              </w:rPr>
              <w:t>开放式创新（杨海滨）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11242</w:t>
            </w:r>
          </w:p>
        </w:tc>
        <w:tc>
          <w:tcPr>
            <w:tcW w:w="3500" w:type="dxa"/>
            <w:shd w:val="clear" w:color="000000" w:fill="FFFFFF"/>
            <w:vAlign w:val="center"/>
          </w:tcPr>
          <w:p>
            <w:pPr>
              <w:rPr>
                <w:rFonts w:ascii="宋体" w:hAnsi="宋体"/>
              </w:rPr>
            </w:pPr>
            <w:r>
              <w:rPr>
                <w:rFonts w:hint="eastAsia" w:ascii="宋体" w:hAnsi="宋体"/>
              </w:rPr>
              <w:t>健康决定领导力</w:t>
            </w:r>
            <w:r>
              <w:rPr>
                <w:rFonts w:ascii="宋体" w:hAnsi="宋体"/>
              </w:rPr>
              <w:t>——</w:t>
            </w:r>
            <w:r>
              <w:rPr>
                <w:rFonts w:hint="eastAsia" w:ascii="宋体" w:hAnsi="宋体"/>
              </w:rPr>
              <w:t>领袖健康与治国理政（白剑峰）</w:t>
            </w:r>
          </w:p>
        </w:tc>
        <w:tc>
          <w:tcPr>
            <w:tcW w:w="760" w:type="dxa"/>
            <w:shd w:val="clear" w:color="000000" w:fill="FFFFFF"/>
            <w:vAlign w:val="center"/>
          </w:tcPr>
          <w:p>
            <w:pPr>
              <w:jc w:val="center"/>
              <w:rPr>
                <w:rFonts w:ascii="宋体" w:hAnsi="宋体"/>
              </w:rPr>
            </w:pPr>
            <w:r>
              <w:rPr>
                <w:rFonts w:hint="eastAsia" w:ascii="宋体" w:hAnsi="宋体"/>
              </w:rPr>
              <w:t>11168</w:t>
            </w:r>
          </w:p>
        </w:tc>
        <w:tc>
          <w:tcPr>
            <w:tcW w:w="4325" w:type="dxa"/>
            <w:shd w:val="clear" w:color="000000" w:fill="FFFFFF"/>
            <w:vAlign w:val="center"/>
          </w:tcPr>
          <w:p>
            <w:pPr>
              <w:rPr>
                <w:rFonts w:ascii="宋体" w:hAnsi="宋体"/>
              </w:rPr>
            </w:pPr>
            <w:r>
              <w:rPr>
                <w:rFonts w:hint="eastAsia" w:ascii="宋体" w:hAnsi="宋体"/>
              </w:rPr>
              <w:t>实相与人生</w:t>
            </w:r>
            <w:r>
              <w:rPr>
                <w:rFonts w:ascii="宋体" w:hAnsi="宋体"/>
              </w:rPr>
              <w:t>——</w:t>
            </w:r>
            <w:r>
              <w:rPr>
                <w:rFonts w:hint="eastAsia" w:ascii="宋体" w:hAnsi="宋体"/>
              </w:rPr>
              <w:t>佛教思想概说（俞学明）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11243</w:t>
            </w:r>
          </w:p>
        </w:tc>
        <w:tc>
          <w:tcPr>
            <w:tcW w:w="3500" w:type="dxa"/>
            <w:shd w:val="clear" w:color="000000" w:fill="FFFFFF"/>
            <w:vAlign w:val="center"/>
          </w:tcPr>
          <w:p>
            <w:pPr>
              <w:rPr>
                <w:rFonts w:ascii="宋体" w:hAnsi="宋体"/>
              </w:rPr>
            </w:pPr>
            <w:r>
              <w:rPr>
                <w:rFonts w:hint="eastAsia" w:ascii="宋体" w:hAnsi="宋体"/>
              </w:rPr>
              <w:t>新闻事件与健康传播（白岩松）</w:t>
            </w:r>
          </w:p>
        </w:tc>
        <w:tc>
          <w:tcPr>
            <w:tcW w:w="760" w:type="dxa"/>
            <w:shd w:val="clear" w:color="000000" w:fill="FFFFFF"/>
            <w:vAlign w:val="center"/>
          </w:tcPr>
          <w:p>
            <w:pPr>
              <w:jc w:val="center"/>
              <w:rPr>
                <w:rFonts w:ascii="宋体" w:hAnsi="宋体"/>
              </w:rPr>
            </w:pPr>
            <w:r>
              <w:rPr>
                <w:rFonts w:hint="eastAsia" w:ascii="宋体" w:hAnsi="宋体"/>
              </w:rPr>
              <w:t>11169</w:t>
            </w:r>
          </w:p>
        </w:tc>
        <w:tc>
          <w:tcPr>
            <w:tcW w:w="4325" w:type="dxa"/>
            <w:shd w:val="clear" w:color="000000" w:fill="FFFFFF"/>
            <w:vAlign w:val="center"/>
          </w:tcPr>
          <w:p>
            <w:pPr>
              <w:rPr>
                <w:rFonts w:ascii="宋体" w:hAnsi="宋体"/>
              </w:rPr>
            </w:pPr>
            <w:r>
              <w:rPr>
                <w:rFonts w:hint="eastAsia" w:ascii="宋体" w:hAnsi="宋体"/>
              </w:rPr>
              <w:t>现当代艺术鉴赏（岳路平）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11244</w:t>
            </w:r>
          </w:p>
        </w:tc>
        <w:tc>
          <w:tcPr>
            <w:tcW w:w="3500" w:type="dxa"/>
            <w:shd w:val="clear" w:color="000000" w:fill="FFFFFF"/>
            <w:vAlign w:val="center"/>
          </w:tcPr>
          <w:p>
            <w:pPr>
              <w:rPr>
                <w:rFonts w:ascii="宋体" w:hAnsi="宋体"/>
              </w:rPr>
            </w:pPr>
            <w:r>
              <w:rPr>
                <w:rFonts w:hint="eastAsia" w:ascii="宋体" w:hAnsi="宋体"/>
              </w:rPr>
              <w:t>健康与领导力</w:t>
            </w:r>
            <w:r>
              <w:rPr>
                <w:rFonts w:ascii="宋体" w:hAnsi="宋体"/>
              </w:rPr>
              <w:t>--GE</w:t>
            </w:r>
            <w:r>
              <w:rPr>
                <w:rFonts w:hint="eastAsia" w:ascii="宋体" w:hAnsi="宋体"/>
              </w:rPr>
              <w:t>的领导力哲学（陈雁）</w:t>
            </w:r>
          </w:p>
        </w:tc>
        <w:tc>
          <w:tcPr>
            <w:tcW w:w="760" w:type="dxa"/>
            <w:shd w:val="clear" w:color="000000" w:fill="FFFFFF"/>
            <w:vAlign w:val="center"/>
          </w:tcPr>
          <w:p>
            <w:pPr>
              <w:jc w:val="center"/>
              <w:rPr>
                <w:rFonts w:ascii="宋体" w:hAnsi="宋体"/>
              </w:rPr>
            </w:pPr>
            <w:r>
              <w:rPr>
                <w:rFonts w:hint="eastAsia" w:ascii="宋体" w:hAnsi="宋体"/>
              </w:rPr>
              <w:t>11246</w:t>
            </w:r>
          </w:p>
        </w:tc>
        <w:tc>
          <w:tcPr>
            <w:tcW w:w="4325" w:type="dxa"/>
            <w:shd w:val="clear" w:color="000000" w:fill="FFFFFF"/>
            <w:vAlign w:val="center"/>
          </w:tcPr>
          <w:p>
            <w:pPr>
              <w:rPr>
                <w:rFonts w:ascii="宋体" w:hAnsi="宋体"/>
              </w:rPr>
            </w:pPr>
            <w:r>
              <w:rPr>
                <w:rFonts w:hint="eastAsia" w:ascii="宋体" w:hAnsi="宋体"/>
              </w:rPr>
              <w:t>从消化系统疾病防治谈中医与西医的整合（樊代明）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11245</w:t>
            </w:r>
          </w:p>
        </w:tc>
        <w:tc>
          <w:tcPr>
            <w:tcW w:w="3500" w:type="dxa"/>
            <w:shd w:val="clear" w:color="000000" w:fill="FFFFFF"/>
            <w:vAlign w:val="center"/>
          </w:tcPr>
          <w:p>
            <w:pPr>
              <w:rPr>
                <w:rFonts w:ascii="宋体" w:hAnsi="宋体"/>
              </w:rPr>
            </w:pPr>
            <w:r>
              <w:rPr>
                <w:rFonts w:hint="eastAsia" w:ascii="宋体" w:hAnsi="宋体"/>
              </w:rPr>
              <w:t>免疫与健康（陈钰）</w:t>
            </w:r>
          </w:p>
        </w:tc>
        <w:tc>
          <w:tcPr>
            <w:tcW w:w="760" w:type="dxa"/>
            <w:shd w:val="clear" w:color="000000" w:fill="FFFFFF"/>
            <w:vAlign w:val="center"/>
          </w:tcPr>
          <w:p>
            <w:pPr>
              <w:jc w:val="center"/>
              <w:rPr>
                <w:rFonts w:ascii="宋体" w:hAnsi="宋体"/>
              </w:rPr>
            </w:pPr>
            <w:r>
              <w:rPr>
                <w:rFonts w:hint="eastAsia" w:ascii="宋体" w:hAnsi="宋体"/>
              </w:rPr>
              <w:t>11247</w:t>
            </w:r>
          </w:p>
        </w:tc>
        <w:tc>
          <w:tcPr>
            <w:tcW w:w="4325" w:type="dxa"/>
            <w:shd w:val="clear" w:color="000000" w:fill="FFFFFF"/>
            <w:vAlign w:val="center"/>
          </w:tcPr>
          <w:p>
            <w:pPr>
              <w:rPr>
                <w:rFonts w:ascii="宋体" w:hAnsi="宋体"/>
              </w:rPr>
            </w:pPr>
            <w:r>
              <w:rPr>
                <w:rFonts w:hint="eastAsia" w:ascii="宋体" w:hAnsi="宋体"/>
              </w:rPr>
              <w:t>藏在身体中的养生密码</w:t>
            </w:r>
            <w:r>
              <w:rPr>
                <w:rFonts w:ascii="宋体" w:hAnsi="宋体"/>
              </w:rPr>
              <w:t>——</w:t>
            </w:r>
            <w:r>
              <w:rPr>
                <w:rFonts w:hint="eastAsia" w:ascii="宋体" w:hAnsi="宋体"/>
              </w:rPr>
              <w:t>常见病的穴位保健（房繄恭）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11248</w:t>
            </w:r>
          </w:p>
        </w:tc>
        <w:tc>
          <w:tcPr>
            <w:tcW w:w="3500" w:type="dxa"/>
            <w:shd w:val="clear" w:color="000000" w:fill="FFFFFF"/>
            <w:vAlign w:val="center"/>
          </w:tcPr>
          <w:p>
            <w:pPr>
              <w:rPr>
                <w:rFonts w:ascii="宋体" w:hAnsi="宋体"/>
              </w:rPr>
            </w:pPr>
            <w:r>
              <w:rPr>
                <w:rFonts w:hint="eastAsia" w:ascii="宋体" w:hAnsi="宋体"/>
              </w:rPr>
              <w:t>颈肩腰腿痛的养生保健</w:t>
            </w:r>
            <w:r>
              <w:rPr>
                <w:rFonts w:ascii="宋体" w:hAnsi="宋体"/>
              </w:rPr>
              <w:t>——</w:t>
            </w:r>
            <w:r>
              <w:rPr>
                <w:rFonts w:hint="eastAsia" w:ascii="宋体" w:hAnsi="宋体"/>
              </w:rPr>
              <w:t>善待你的颈椎（房繄恭）</w:t>
            </w:r>
          </w:p>
        </w:tc>
        <w:tc>
          <w:tcPr>
            <w:tcW w:w="760" w:type="dxa"/>
            <w:shd w:val="clear" w:color="000000" w:fill="FFFFFF"/>
            <w:vAlign w:val="center"/>
          </w:tcPr>
          <w:p>
            <w:pPr>
              <w:jc w:val="center"/>
              <w:rPr>
                <w:rFonts w:ascii="宋体" w:hAnsi="宋体"/>
              </w:rPr>
            </w:pPr>
            <w:r>
              <w:rPr>
                <w:rFonts w:hint="eastAsia" w:ascii="宋体" w:hAnsi="宋体"/>
              </w:rPr>
              <w:t>11253</w:t>
            </w:r>
          </w:p>
        </w:tc>
        <w:tc>
          <w:tcPr>
            <w:tcW w:w="4325" w:type="dxa"/>
            <w:shd w:val="clear" w:color="000000" w:fill="FFFFFF"/>
            <w:vAlign w:val="center"/>
          </w:tcPr>
          <w:p>
            <w:pPr>
              <w:rPr>
                <w:rFonts w:ascii="宋体" w:hAnsi="宋体"/>
              </w:rPr>
            </w:pPr>
            <w:r>
              <w:rPr>
                <w:rFonts w:hint="eastAsia" w:ascii="宋体" w:hAnsi="宋体"/>
              </w:rPr>
              <w:t>声音的艺术（蒋大为）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11249</w:t>
            </w:r>
          </w:p>
        </w:tc>
        <w:tc>
          <w:tcPr>
            <w:tcW w:w="3500" w:type="dxa"/>
            <w:shd w:val="clear" w:color="000000" w:fill="FFFFFF"/>
            <w:vAlign w:val="center"/>
          </w:tcPr>
          <w:p>
            <w:pPr>
              <w:rPr>
                <w:rFonts w:ascii="宋体" w:hAnsi="宋体"/>
              </w:rPr>
            </w:pPr>
            <w:r>
              <w:rPr>
                <w:rFonts w:hint="eastAsia" w:ascii="宋体" w:hAnsi="宋体"/>
              </w:rPr>
              <w:t>肿瘤的早期发现与防治（冯利）</w:t>
            </w:r>
          </w:p>
        </w:tc>
        <w:tc>
          <w:tcPr>
            <w:tcW w:w="760" w:type="dxa"/>
            <w:shd w:val="clear" w:color="000000" w:fill="FFFFFF"/>
            <w:vAlign w:val="center"/>
          </w:tcPr>
          <w:p>
            <w:pPr>
              <w:jc w:val="center"/>
              <w:rPr>
                <w:rFonts w:ascii="宋体" w:hAnsi="宋体"/>
              </w:rPr>
            </w:pPr>
            <w:r>
              <w:rPr>
                <w:rFonts w:hint="eastAsia" w:ascii="宋体" w:hAnsi="宋体"/>
              </w:rPr>
              <w:t>11254</w:t>
            </w:r>
          </w:p>
        </w:tc>
        <w:tc>
          <w:tcPr>
            <w:tcW w:w="4325" w:type="dxa"/>
            <w:shd w:val="clear" w:color="000000" w:fill="FFFFFF"/>
            <w:vAlign w:val="center"/>
          </w:tcPr>
          <w:p>
            <w:pPr>
              <w:rPr>
                <w:rFonts w:ascii="宋体" w:hAnsi="宋体"/>
              </w:rPr>
            </w:pPr>
            <w:r>
              <w:rPr>
                <w:rFonts w:hint="eastAsia" w:ascii="宋体" w:hAnsi="宋体"/>
              </w:rPr>
              <w:t>压力缓解与情绪调控（蔺桂瑞）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11250</w:t>
            </w:r>
          </w:p>
        </w:tc>
        <w:tc>
          <w:tcPr>
            <w:tcW w:w="3500" w:type="dxa"/>
            <w:shd w:val="clear" w:color="000000" w:fill="FFFFFF"/>
            <w:vAlign w:val="center"/>
          </w:tcPr>
          <w:p>
            <w:pPr>
              <w:rPr>
                <w:rFonts w:ascii="宋体" w:hAnsi="宋体"/>
              </w:rPr>
            </w:pPr>
            <w:r>
              <w:rPr>
                <w:rFonts w:hint="eastAsia" w:ascii="宋体" w:hAnsi="宋体"/>
              </w:rPr>
              <w:t>脑卒中的预防和中医药治疗（高颖）</w:t>
            </w:r>
          </w:p>
        </w:tc>
        <w:tc>
          <w:tcPr>
            <w:tcW w:w="760" w:type="dxa"/>
            <w:shd w:val="clear" w:color="000000" w:fill="FFFFFF"/>
            <w:vAlign w:val="center"/>
          </w:tcPr>
          <w:p>
            <w:pPr>
              <w:jc w:val="center"/>
              <w:rPr>
                <w:rFonts w:ascii="宋体" w:hAnsi="宋体"/>
              </w:rPr>
            </w:pPr>
            <w:r>
              <w:rPr>
                <w:rFonts w:hint="eastAsia" w:ascii="宋体" w:hAnsi="宋体"/>
              </w:rPr>
              <w:t>11255</w:t>
            </w:r>
          </w:p>
        </w:tc>
        <w:tc>
          <w:tcPr>
            <w:tcW w:w="4325" w:type="dxa"/>
            <w:shd w:val="clear" w:color="000000" w:fill="FFFFFF"/>
            <w:vAlign w:val="center"/>
          </w:tcPr>
          <w:p>
            <w:pPr>
              <w:rPr>
                <w:rFonts w:ascii="宋体" w:hAnsi="宋体"/>
              </w:rPr>
            </w:pPr>
            <w:r>
              <w:rPr>
                <w:rFonts w:hint="eastAsia" w:ascii="宋体" w:hAnsi="宋体"/>
              </w:rPr>
              <w:t>角色、自我与领导干部的心理调节（蔺桂瑞）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11251</w:t>
            </w:r>
          </w:p>
        </w:tc>
        <w:tc>
          <w:tcPr>
            <w:tcW w:w="3500" w:type="dxa"/>
            <w:shd w:val="clear" w:color="000000" w:fill="FFFFFF"/>
            <w:vAlign w:val="center"/>
          </w:tcPr>
          <w:p>
            <w:pPr>
              <w:rPr>
                <w:rFonts w:ascii="宋体" w:hAnsi="宋体"/>
              </w:rPr>
            </w:pPr>
            <w:r>
              <w:rPr>
                <w:rFonts w:hint="eastAsia" w:ascii="宋体" w:hAnsi="宋体"/>
              </w:rPr>
              <w:t>情绪、健康和人生（郝万山）</w:t>
            </w:r>
          </w:p>
        </w:tc>
        <w:tc>
          <w:tcPr>
            <w:tcW w:w="760" w:type="dxa"/>
            <w:shd w:val="clear" w:color="000000" w:fill="FFFFFF"/>
            <w:vAlign w:val="center"/>
          </w:tcPr>
          <w:p>
            <w:pPr>
              <w:jc w:val="center"/>
              <w:rPr>
                <w:rFonts w:ascii="宋体" w:hAnsi="宋体"/>
              </w:rPr>
            </w:pPr>
            <w:r>
              <w:rPr>
                <w:rFonts w:hint="eastAsia" w:ascii="宋体" w:hAnsi="宋体"/>
              </w:rPr>
              <w:t>11256</w:t>
            </w:r>
          </w:p>
        </w:tc>
        <w:tc>
          <w:tcPr>
            <w:tcW w:w="4325" w:type="dxa"/>
            <w:shd w:val="clear" w:color="000000" w:fill="FFFFFF"/>
            <w:vAlign w:val="center"/>
          </w:tcPr>
          <w:p>
            <w:pPr>
              <w:rPr>
                <w:rFonts w:ascii="宋体" w:hAnsi="宋体"/>
              </w:rPr>
            </w:pPr>
            <w:r>
              <w:rPr>
                <w:rFonts w:hint="eastAsia" w:ascii="宋体" w:hAnsi="宋体"/>
              </w:rPr>
              <w:t>人际关系调整与情绪调控（蔺桂瑞）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11252</w:t>
            </w:r>
          </w:p>
        </w:tc>
        <w:tc>
          <w:tcPr>
            <w:tcW w:w="3500" w:type="dxa"/>
            <w:shd w:val="clear" w:color="000000" w:fill="FFFFFF"/>
            <w:vAlign w:val="center"/>
          </w:tcPr>
          <w:p>
            <w:pPr>
              <w:rPr>
                <w:rFonts w:ascii="宋体" w:hAnsi="宋体"/>
              </w:rPr>
            </w:pPr>
            <w:r>
              <w:rPr>
                <w:rFonts w:hint="eastAsia" w:ascii="宋体" w:hAnsi="宋体"/>
              </w:rPr>
              <w:t>认知症的预防与照护（洪立）</w:t>
            </w:r>
          </w:p>
        </w:tc>
        <w:tc>
          <w:tcPr>
            <w:tcW w:w="760" w:type="dxa"/>
            <w:shd w:val="clear" w:color="000000" w:fill="FFFFFF"/>
            <w:vAlign w:val="center"/>
          </w:tcPr>
          <w:p>
            <w:pPr>
              <w:jc w:val="center"/>
              <w:rPr>
                <w:rFonts w:ascii="宋体" w:hAnsi="宋体"/>
              </w:rPr>
            </w:pPr>
            <w:r>
              <w:rPr>
                <w:rFonts w:hint="eastAsia" w:ascii="宋体" w:hAnsi="宋体"/>
              </w:rPr>
              <w:t>11257</w:t>
            </w:r>
          </w:p>
        </w:tc>
        <w:tc>
          <w:tcPr>
            <w:tcW w:w="4325" w:type="dxa"/>
            <w:shd w:val="clear" w:color="000000" w:fill="FFFFFF"/>
            <w:vAlign w:val="center"/>
          </w:tcPr>
          <w:p>
            <w:pPr>
              <w:rPr>
                <w:rFonts w:ascii="宋体" w:hAnsi="宋体"/>
              </w:rPr>
            </w:pPr>
            <w:r>
              <w:rPr>
                <w:rFonts w:hint="eastAsia" w:ascii="宋体" w:hAnsi="宋体"/>
              </w:rPr>
              <w:t>糖尿病的中医治疗（倪青）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11258</w:t>
            </w:r>
          </w:p>
        </w:tc>
        <w:tc>
          <w:tcPr>
            <w:tcW w:w="3500" w:type="dxa"/>
            <w:shd w:val="clear" w:color="000000" w:fill="FFFFFF"/>
            <w:vAlign w:val="center"/>
          </w:tcPr>
          <w:p>
            <w:pPr>
              <w:rPr>
                <w:rFonts w:ascii="宋体" w:hAnsi="宋体"/>
              </w:rPr>
            </w:pPr>
            <w:r>
              <w:rPr>
                <w:rFonts w:hint="eastAsia" w:ascii="宋体" w:hAnsi="宋体"/>
              </w:rPr>
              <w:t>脑血管病的预防与治疗（秦绍林）</w:t>
            </w:r>
          </w:p>
        </w:tc>
        <w:tc>
          <w:tcPr>
            <w:tcW w:w="760" w:type="dxa"/>
            <w:shd w:val="clear" w:color="000000" w:fill="FFFFFF"/>
            <w:vAlign w:val="center"/>
          </w:tcPr>
          <w:p>
            <w:pPr>
              <w:jc w:val="center"/>
              <w:rPr>
                <w:rFonts w:ascii="宋体" w:hAnsi="宋体"/>
              </w:rPr>
            </w:pPr>
            <w:r>
              <w:rPr>
                <w:rFonts w:hint="eastAsia" w:ascii="宋体" w:hAnsi="宋体"/>
              </w:rPr>
              <w:t>11263</w:t>
            </w:r>
          </w:p>
        </w:tc>
        <w:tc>
          <w:tcPr>
            <w:tcW w:w="4325" w:type="dxa"/>
            <w:shd w:val="clear" w:color="000000" w:fill="FFFFFF"/>
            <w:vAlign w:val="center"/>
          </w:tcPr>
          <w:p>
            <w:pPr>
              <w:rPr>
                <w:rFonts w:ascii="宋体" w:hAnsi="宋体"/>
              </w:rPr>
            </w:pPr>
            <w:r>
              <w:rPr>
                <w:rFonts w:hint="eastAsia" w:ascii="宋体" w:hAnsi="宋体"/>
              </w:rPr>
              <w:t>秋冬之交话养生（温长路）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11259</w:t>
            </w:r>
          </w:p>
        </w:tc>
        <w:tc>
          <w:tcPr>
            <w:tcW w:w="3500" w:type="dxa"/>
            <w:shd w:val="clear" w:color="000000" w:fill="FFFFFF"/>
            <w:vAlign w:val="center"/>
          </w:tcPr>
          <w:p>
            <w:pPr>
              <w:rPr>
                <w:rFonts w:ascii="宋体" w:hAnsi="宋体"/>
              </w:rPr>
            </w:pPr>
            <w:r>
              <w:rPr>
                <w:rFonts w:hint="eastAsia" w:ascii="宋体" w:hAnsi="宋体"/>
              </w:rPr>
              <w:t>中医</w:t>
            </w:r>
            <w:r>
              <w:rPr>
                <w:rFonts w:ascii="宋体" w:hAnsi="宋体"/>
              </w:rPr>
              <w:t>•</w:t>
            </w:r>
            <w:r>
              <w:rPr>
                <w:rFonts w:hint="eastAsia" w:ascii="宋体" w:hAnsi="宋体"/>
              </w:rPr>
              <w:t>养生</w:t>
            </w:r>
            <w:r>
              <w:rPr>
                <w:rFonts w:ascii="宋体" w:hAnsi="宋体"/>
              </w:rPr>
              <w:t>•</w:t>
            </w:r>
            <w:r>
              <w:rPr>
                <w:rFonts w:hint="eastAsia" w:ascii="宋体" w:hAnsi="宋体"/>
              </w:rPr>
              <w:t>精气神（孙光荣）</w:t>
            </w:r>
          </w:p>
        </w:tc>
        <w:tc>
          <w:tcPr>
            <w:tcW w:w="760" w:type="dxa"/>
            <w:shd w:val="clear" w:color="000000" w:fill="FFFFFF"/>
            <w:vAlign w:val="center"/>
          </w:tcPr>
          <w:p>
            <w:pPr>
              <w:jc w:val="center"/>
              <w:rPr>
                <w:rFonts w:ascii="宋体" w:hAnsi="宋体"/>
              </w:rPr>
            </w:pPr>
            <w:r>
              <w:rPr>
                <w:rFonts w:hint="eastAsia" w:ascii="宋体" w:hAnsi="宋体"/>
              </w:rPr>
              <w:t>11264</w:t>
            </w:r>
          </w:p>
        </w:tc>
        <w:tc>
          <w:tcPr>
            <w:tcW w:w="4325" w:type="dxa"/>
            <w:shd w:val="clear" w:color="000000" w:fill="FFFFFF"/>
            <w:vAlign w:val="center"/>
          </w:tcPr>
          <w:p>
            <w:pPr>
              <w:rPr>
                <w:rFonts w:ascii="宋体" w:hAnsi="宋体"/>
              </w:rPr>
            </w:pPr>
            <w:r>
              <w:rPr>
                <w:rFonts w:hint="eastAsia" w:ascii="宋体" w:hAnsi="宋体"/>
              </w:rPr>
              <w:t>阳春三月话养生（温长路）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11260</w:t>
            </w:r>
          </w:p>
        </w:tc>
        <w:tc>
          <w:tcPr>
            <w:tcW w:w="3500" w:type="dxa"/>
            <w:shd w:val="clear" w:color="000000" w:fill="FFFFFF"/>
            <w:vAlign w:val="center"/>
          </w:tcPr>
          <w:p>
            <w:pPr>
              <w:rPr>
                <w:rFonts w:ascii="宋体" w:hAnsi="宋体"/>
              </w:rPr>
            </w:pPr>
            <w:r>
              <w:rPr>
                <w:rFonts w:hint="eastAsia" w:ascii="宋体" w:hAnsi="宋体"/>
              </w:rPr>
              <w:t>刮痧拔罐现代研究与临床运用（王敬）</w:t>
            </w:r>
          </w:p>
        </w:tc>
        <w:tc>
          <w:tcPr>
            <w:tcW w:w="760" w:type="dxa"/>
            <w:shd w:val="clear" w:color="000000" w:fill="FFFFFF"/>
            <w:vAlign w:val="center"/>
          </w:tcPr>
          <w:p>
            <w:pPr>
              <w:jc w:val="center"/>
              <w:rPr>
                <w:rFonts w:ascii="宋体" w:hAnsi="宋体"/>
              </w:rPr>
            </w:pPr>
            <w:r>
              <w:rPr>
                <w:rFonts w:hint="eastAsia" w:ascii="宋体" w:hAnsi="宋体"/>
              </w:rPr>
              <w:t>11265</w:t>
            </w:r>
          </w:p>
        </w:tc>
        <w:tc>
          <w:tcPr>
            <w:tcW w:w="4325" w:type="dxa"/>
            <w:shd w:val="clear" w:color="000000" w:fill="FFFFFF"/>
            <w:vAlign w:val="center"/>
          </w:tcPr>
          <w:p>
            <w:pPr>
              <w:rPr>
                <w:rFonts w:ascii="宋体" w:hAnsi="宋体"/>
              </w:rPr>
            </w:pPr>
            <w:r>
              <w:rPr>
                <w:rFonts w:hint="eastAsia" w:ascii="宋体" w:hAnsi="宋体"/>
              </w:rPr>
              <w:t>中医帮您找准病根调血糖（辛海）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11261</w:t>
            </w:r>
          </w:p>
        </w:tc>
        <w:tc>
          <w:tcPr>
            <w:tcW w:w="3500" w:type="dxa"/>
            <w:shd w:val="clear" w:color="000000" w:fill="FFFFFF"/>
            <w:vAlign w:val="center"/>
          </w:tcPr>
          <w:p>
            <w:pPr>
              <w:rPr>
                <w:rFonts w:ascii="宋体" w:hAnsi="宋体"/>
              </w:rPr>
            </w:pPr>
            <w:r>
              <w:rPr>
                <w:rFonts w:hint="eastAsia" w:ascii="宋体" w:hAnsi="宋体"/>
              </w:rPr>
              <w:t>慢病防控与保健管理（王陇德）</w:t>
            </w:r>
          </w:p>
        </w:tc>
        <w:tc>
          <w:tcPr>
            <w:tcW w:w="760" w:type="dxa"/>
            <w:shd w:val="clear" w:color="000000" w:fill="FFFFFF"/>
            <w:vAlign w:val="center"/>
          </w:tcPr>
          <w:p>
            <w:pPr>
              <w:jc w:val="center"/>
              <w:rPr>
                <w:rFonts w:ascii="宋体" w:hAnsi="宋体"/>
              </w:rPr>
            </w:pPr>
            <w:r>
              <w:rPr>
                <w:rFonts w:hint="eastAsia" w:ascii="宋体" w:hAnsi="宋体"/>
              </w:rPr>
              <w:t>11266</w:t>
            </w:r>
          </w:p>
        </w:tc>
        <w:tc>
          <w:tcPr>
            <w:tcW w:w="4325" w:type="dxa"/>
            <w:shd w:val="clear" w:color="000000" w:fill="FFFFFF"/>
            <w:vAlign w:val="center"/>
          </w:tcPr>
          <w:p>
            <w:pPr>
              <w:rPr>
                <w:rFonts w:ascii="宋体" w:hAnsi="宋体"/>
              </w:rPr>
            </w:pPr>
            <w:r>
              <w:rPr>
                <w:rFonts w:hint="eastAsia" w:ascii="宋体" w:hAnsi="宋体"/>
              </w:rPr>
              <w:t>认识中风，从细节做起（张宏伟）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11262</w:t>
            </w:r>
          </w:p>
        </w:tc>
        <w:tc>
          <w:tcPr>
            <w:tcW w:w="3500" w:type="dxa"/>
            <w:shd w:val="clear" w:color="000000" w:fill="FFFFFF"/>
            <w:vAlign w:val="center"/>
          </w:tcPr>
          <w:p>
            <w:pPr>
              <w:rPr>
                <w:rFonts w:ascii="宋体" w:hAnsi="宋体"/>
              </w:rPr>
            </w:pPr>
            <w:r>
              <w:rPr>
                <w:rFonts w:hint="eastAsia" w:ascii="宋体" w:hAnsi="宋体"/>
              </w:rPr>
              <w:t>中医养生辨真伪（温长路）</w:t>
            </w:r>
          </w:p>
        </w:tc>
        <w:tc>
          <w:tcPr>
            <w:tcW w:w="760" w:type="dxa"/>
            <w:shd w:val="clear" w:color="000000" w:fill="FFFFFF"/>
            <w:vAlign w:val="center"/>
          </w:tcPr>
          <w:p>
            <w:pPr>
              <w:jc w:val="center"/>
              <w:rPr>
                <w:rFonts w:ascii="宋体" w:hAnsi="宋体"/>
              </w:rPr>
            </w:pPr>
            <w:r>
              <w:rPr>
                <w:rFonts w:hint="eastAsia" w:ascii="宋体" w:hAnsi="宋体"/>
              </w:rPr>
              <w:t>11267</w:t>
            </w:r>
          </w:p>
        </w:tc>
        <w:tc>
          <w:tcPr>
            <w:tcW w:w="4325" w:type="dxa"/>
            <w:shd w:val="clear" w:color="000000" w:fill="FFFFFF"/>
            <w:vAlign w:val="center"/>
          </w:tcPr>
          <w:p>
            <w:pPr>
              <w:rPr>
                <w:rFonts w:ascii="宋体" w:hAnsi="宋体"/>
              </w:rPr>
            </w:pPr>
            <w:r>
              <w:rPr>
                <w:rFonts w:hint="eastAsia" w:ascii="宋体" w:hAnsi="宋体"/>
              </w:rPr>
              <w:t>预防肿瘤健康一生（张培彤）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11268</w:t>
            </w:r>
          </w:p>
        </w:tc>
        <w:tc>
          <w:tcPr>
            <w:tcW w:w="3500" w:type="dxa"/>
            <w:shd w:val="clear" w:color="000000" w:fill="FFFFFF"/>
            <w:vAlign w:val="center"/>
          </w:tcPr>
          <w:p>
            <w:pPr>
              <w:rPr>
                <w:rFonts w:ascii="宋体" w:hAnsi="宋体"/>
              </w:rPr>
            </w:pPr>
            <w:r>
              <w:rPr>
                <w:rFonts w:hint="eastAsia" w:ascii="宋体" w:hAnsi="宋体"/>
              </w:rPr>
              <w:t>膝关节要</w:t>
            </w:r>
            <w:r>
              <w:rPr>
                <w:rFonts w:ascii="宋体" w:hAnsi="宋体"/>
              </w:rPr>
              <w:t>“</w:t>
            </w:r>
            <w:r>
              <w:rPr>
                <w:rFonts w:hint="eastAsia" w:ascii="宋体" w:hAnsi="宋体"/>
              </w:rPr>
              <w:t>省着用</w:t>
            </w:r>
            <w:r>
              <w:rPr>
                <w:rFonts w:ascii="宋体" w:hAnsi="宋体"/>
              </w:rPr>
              <w:t>”</w:t>
            </w:r>
            <w:r>
              <w:rPr>
                <w:rFonts w:hint="eastAsia" w:ascii="宋体" w:hAnsi="宋体"/>
              </w:rPr>
              <w:t>（赵勇）</w:t>
            </w:r>
          </w:p>
        </w:tc>
        <w:tc>
          <w:tcPr>
            <w:tcW w:w="760" w:type="dxa"/>
            <w:shd w:val="clear" w:color="000000" w:fill="FFFFFF"/>
            <w:vAlign w:val="center"/>
          </w:tcPr>
          <w:p>
            <w:pPr>
              <w:jc w:val="center"/>
              <w:rPr>
                <w:rFonts w:ascii="宋体" w:hAnsi="宋体"/>
              </w:rPr>
            </w:pPr>
            <w:r>
              <w:rPr>
                <w:rFonts w:hint="eastAsia" w:ascii="宋体" w:hAnsi="宋体"/>
              </w:rPr>
              <w:t>11271</w:t>
            </w:r>
          </w:p>
        </w:tc>
        <w:tc>
          <w:tcPr>
            <w:tcW w:w="4325" w:type="dxa"/>
            <w:shd w:val="clear" w:color="000000" w:fill="FFFFFF"/>
            <w:vAlign w:val="center"/>
          </w:tcPr>
          <w:p>
            <w:pPr>
              <w:rPr>
                <w:rFonts w:ascii="宋体" w:hAnsi="宋体"/>
              </w:rPr>
            </w:pPr>
            <w:r>
              <w:rPr>
                <w:rFonts w:hint="eastAsia" w:ascii="宋体" w:hAnsi="宋体"/>
              </w:rPr>
              <w:t>心身健康之道（赵志付）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11269</w:t>
            </w:r>
          </w:p>
        </w:tc>
        <w:tc>
          <w:tcPr>
            <w:tcW w:w="3500" w:type="dxa"/>
            <w:shd w:val="clear" w:color="000000" w:fill="FFFFFF"/>
            <w:vAlign w:val="center"/>
          </w:tcPr>
          <w:p>
            <w:pPr>
              <w:rPr>
                <w:rFonts w:ascii="宋体" w:hAnsi="宋体"/>
              </w:rPr>
            </w:pPr>
            <w:r>
              <w:rPr>
                <w:rFonts w:hint="eastAsia" w:ascii="宋体" w:hAnsi="宋体"/>
              </w:rPr>
              <w:t>颈肩病的中医药防治（赵勇）</w:t>
            </w:r>
          </w:p>
        </w:tc>
        <w:tc>
          <w:tcPr>
            <w:tcW w:w="760" w:type="dxa"/>
            <w:shd w:val="clear" w:color="000000" w:fill="FFFFFF"/>
            <w:vAlign w:val="center"/>
          </w:tcPr>
          <w:p>
            <w:pPr>
              <w:jc w:val="center"/>
              <w:rPr>
                <w:rFonts w:ascii="宋体" w:hAnsi="宋体"/>
              </w:rPr>
            </w:pPr>
            <w:r>
              <w:rPr>
                <w:rFonts w:hint="eastAsia" w:ascii="宋体" w:hAnsi="宋体"/>
              </w:rPr>
              <w:t>11272</w:t>
            </w:r>
          </w:p>
        </w:tc>
        <w:tc>
          <w:tcPr>
            <w:tcW w:w="4325" w:type="dxa"/>
            <w:shd w:val="clear" w:color="000000" w:fill="FFFFFF"/>
            <w:vAlign w:val="center"/>
          </w:tcPr>
          <w:p>
            <w:pPr>
              <w:rPr>
                <w:rFonts w:ascii="宋体" w:hAnsi="宋体"/>
              </w:rPr>
            </w:pPr>
            <w:r>
              <w:rPr>
                <w:rFonts w:hint="eastAsia" w:ascii="宋体" w:hAnsi="宋体"/>
              </w:rPr>
              <w:t>突发事件应急管理（钟开斌）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11270</w:t>
            </w:r>
          </w:p>
        </w:tc>
        <w:tc>
          <w:tcPr>
            <w:tcW w:w="3500" w:type="dxa"/>
            <w:shd w:val="clear" w:color="000000" w:fill="FFFFFF"/>
            <w:vAlign w:val="center"/>
          </w:tcPr>
          <w:p>
            <w:pPr>
              <w:rPr>
                <w:rFonts w:ascii="宋体" w:hAnsi="宋体"/>
              </w:rPr>
            </w:pPr>
            <w:r>
              <w:rPr>
                <w:rFonts w:hint="eastAsia" w:ascii="宋体" w:hAnsi="宋体"/>
              </w:rPr>
              <w:t>腰椎病的中医药防治（赵勇）</w:t>
            </w:r>
          </w:p>
        </w:tc>
        <w:tc>
          <w:tcPr>
            <w:tcW w:w="760" w:type="dxa"/>
            <w:shd w:val="clear" w:color="000000" w:fill="FFFFFF"/>
            <w:vAlign w:val="center"/>
          </w:tcPr>
          <w:p>
            <w:pPr>
              <w:jc w:val="center"/>
              <w:rPr>
                <w:rFonts w:ascii="宋体" w:hAnsi="宋体"/>
              </w:rPr>
            </w:pPr>
            <w:r>
              <w:rPr>
                <w:rFonts w:hint="eastAsia" w:ascii="宋体" w:hAnsi="宋体"/>
              </w:rPr>
              <w:t>11273</w:t>
            </w:r>
          </w:p>
        </w:tc>
        <w:tc>
          <w:tcPr>
            <w:tcW w:w="4325" w:type="dxa"/>
            <w:shd w:val="clear" w:color="000000" w:fill="FFFFFF"/>
            <w:vAlign w:val="center"/>
          </w:tcPr>
          <w:p>
            <w:pPr>
              <w:rPr>
                <w:rFonts w:ascii="宋体" w:hAnsi="宋体"/>
              </w:rPr>
            </w:pPr>
            <w:r>
              <w:rPr>
                <w:rFonts w:hint="eastAsia" w:ascii="宋体" w:hAnsi="宋体"/>
              </w:rPr>
              <w:t>走进音乐的世界（周海宏）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11288</w:t>
            </w:r>
          </w:p>
        </w:tc>
        <w:tc>
          <w:tcPr>
            <w:tcW w:w="3500" w:type="dxa"/>
            <w:shd w:val="clear" w:color="000000" w:fill="FFFFFF"/>
            <w:vAlign w:val="center"/>
          </w:tcPr>
          <w:p>
            <w:pPr>
              <w:rPr>
                <w:rFonts w:ascii="宋体" w:hAnsi="宋体"/>
              </w:rPr>
            </w:pPr>
            <w:r>
              <w:rPr>
                <w:rFonts w:hint="eastAsia" w:ascii="宋体" w:hAnsi="宋体"/>
              </w:rPr>
              <w:t>礼仪（专家组）</w:t>
            </w:r>
          </w:p>
        </w:tc>
        <w:tc>
          <w:tcPr>
            <w:tcW w:w="760" w:type="dxa"/>
            <w:shd w:val="clear" w:color="000000" w:fill="FFFFFF"/>
            <w:vAlign w:val="center"/>
          </w:tcPr>
          <w:p>
            <w:pPr>
              <w:jc w:val="center"/>
              <w:rPr>
                <w:rFonts w:ascii="宋体" w:hAnsi="宋体"/>
              </w:rPr>
            </w:pPr>
            <w:r>
              <w:rPr>
                <w:rFonts w:ascii="宋体" w:hAnsi="宋体"/>
              </w:rPr>
              <w:t>11289</w:t>
            </w:r>
          </w:p>
        </w:tc>
        <w:tc>
          <w:tcPr>
            <w:tcW w:w="4325"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如何当好一名高校教师及发挥创造性（叶志明）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11290</w:t>
            </w:r>
          </w:p>
        </w:tc>
        <w:tc>
          <w:tcPr>
            <w:tcW w:w="3500"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何谓大学（刘宝存）</w:t>
            </w:r>
          </w:p>
        </w:tc>
        <w:tc>
          <w:tcPr>
            <w:tcW w:w="760" w:type="dxa"/>
            <w:shd w:val="clear" w:color="000000" w:fill="FFFFFF"/>
            <w:vAlign w:val="center"/>
          </w:tcPr>
          <w:p>
            <w:pPr>
              <w:jc w:val="center"/>
              <w:rPr>
                <w:rFonts w:ascii="宋体" w:hAnsi="宋体"/>
              </w:rPr>
            </w:pPr>
            <w:r>
              <w:rPr>
                <w:rFonts w:ascii="宋体" w:hAnsi="宋体"/>
              </w:rPr>
              <w:t>11291</w:t>
            </w:r>
          </w:p>
        </w:tc>
        <w:tc>
          <w:tcPr>
            <w:tcW w:w="4325"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当代大学生心理特点及教育策略（赵丽琴）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11292</w:t>
            </w:r>
          </w:p>
        </w:tc>
        <w:tc>
          <w:tcPr>
            <w:tcW w:w="3500" w:type="dxa"/>
            <w:shd w:val="clear" w:color="000000" w:fill="FFFFFF"/>
            <w:vAlign w:val="center"/>
          </w:tcPr>
          <w:p>
            <w:pPr>
              <w:rPr>
                <w:rFonts w:ascii="宋体" w:hAnsi="宋体"/>
              </w:rPr>
            </w:pPr>
            <w:r>
              <w:rPr>
                <w:rFonts w:hint="eastAsia" w:ascii="宋体" w:hAnsi="宋体"/>
              </w:rPr>
              <w:t>高校新入职教师教学适应性培训</w:t>
            </w:r>
            <w:r>
              <w:rPr>
                <w:rFonts w:ascii="宋体" w:hAnsi="宋体"/>
              </w:rPr>
              <w:softHyphen/>
            </w:r>
            <w:r>
              <w:rPr>
                <w:rFonts w:ascii="宋体" w:hAnsi="宋体"/>
              </w:rPr>
              <w:t>——</w:t>
            </w:r>
            <w:r>
              <w:rPr>
                <w:rFonts w:hint="eastAsia" w:ascii="宋体" w:hAnsi="宋体"/>
              </w:rPr>
              <w:t>大学生的质量与教师的素质（林崇德）</w:t>
            </w:r>
          </w:p>
        </w:tc>
        <w:tc>
          <w:tcPr>
            <w:tcW w:w="760" w:type="dxa"/>
            <w:shd w:val="clear" w:color="000000" w:fill="FFFFFF"/>
            <w:vAlign w:val="center"/>
          </w:tcPr>
          <w:p>
            <w:pPr>
              <w:jc w:val="center"/>
              <w:rPr>
                <w:rFonts w:ascii="宋体" w:hAnsi="宋体"/>
              </w:rPr>
            </w:pPr>
            <w:r>
              <w:rPr>
                <w:rFonts w:ascii="宋体" w:hAnsi="宋体"/>
              </w:rPr>
              <w:t>11293</w:t>
            </w:r>
          </w:p>
        </w:tc>
        <w:tc>
          <w:tcPr>
            <w:tcW w:w="4325" w:type="dxa"/>
            <w:shd w:val="clear" w:color="000000" w:fill="FFFFFF"/>
            <w:vAlign w:val="center"/>
          </w:tcPr>
          <w:p>
            <w:pPr>
              <w:rPr>
                <w:rFonts w:ascii="宋体" w:hAnsi="宋体"/>
              </w:rPr>
            </w:pPr>
            <w:r>
              <w:rPr>
                <w:rFonts w:hint="eastAsia" w:ascii="宋体" w:hAnsi="宋体"/>
              </w:rPr>
              <w:t>高校教学理念、教学方法与实践（理工）——高等学校教学法专题（潘懋元）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11294</w:t>
            </w:r>
          </w:p>
        </w:tc>
        <w:tc>
          <w:tcPr>
            <w:tcW w:w="3500" w:type="dxa"/>
            <w:shd w:val="clear" w:color="000000" w:fill="FFFFFF"/>
            <w:vAlign w:val="center"/>
          </w:tcPr>
          <w:p>
            <w:pPr>
              <w:rPr>
                <w:rFonts w:ascii="宋体" w:hAnsi="宋体"/>
              </w:rPr>
            </w:pPr>
            <w:r>
              <w:rPr>
                <w:rFonts w:hint="eastAsia" w:ascii="宋体" w:hAnsi="宋体"/>
              </w:rPr>
              <w:t>高校教学理念、教学方法与实践（理工）——人才培养模式的若干思考（邬大光）</w:t>
            </w:r>
          </w:p>
        </w:tc>
        <w:tc>
          <w:tcPr>
            <w:tcW w:w="760" w:type="dxa"/>
            <w:shd w:val="clear" w:color="000000" w:fill="FFFFFF"/>
            <w:vAlign w:val="center"/>
          </w:tcPr>
          <w:p>
            <w:pPr>
              <w:jc w:val="center"/>
              <w:rPr>
                <w:rFonts w:ascii="宋体" w:hAnsi="宋体"/>
              </w:rPr>
            </w:pPr>
            <w:r>
              <w:rPr>
                <w:rFonts w:ascii="宋体" w:hAnsi="宋体"/>
              </w:rPr>
              <w:t>11295</w:t>
            </w:r>
          </w:p>
        </w:tc>
        <w:tc>
          <w:tcPr>
            <w:tcW w:w="4325" w:type="dxa"/>
            <w:shd w:val="clear" w:color="000000" w:fill="FFFFFF"/>
            <w:vAlign w:val="center"/>
          </w:tcPr>
          <w:p>
            <w:pPr>
              <w:rPr>
                <w:rFonts w:ascii="宋体" w:hAnsi="宋体"/>
              </w:rPr>
            </w:pPr>
            <w:r>
              <w:rPr>
                <w:rFonts w:hint="eastAsia" w:ascii="宋体" w:hAnsi="宋体"/>
              </w:rPr>
              <w:t>高校教学理念、教学方法与实践（理工）——课程建设与高校教学方法改革（黄荣怀）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11296</w:t>
            </w:r>
          </w:p>
        </w:tc>
        <w:tc>
          <w:tcPr>
            <w:tcW w:w="3500" w:type="dxa"/>
            <w:shd w:val="clear" w:color="000000" w:fill="FFFFFF"/>
            <w:vAlign w:val="center"/>
          </w:tcPr>
          <w:p>
            <w:pPr>
              <w:rPr>
                <w:rFonts w:ascii="宋体" w:hAnsi="宋体"/>
              </w:rPr>
            </w:pPr>
            <w:r>
              <w:rPr>
                <w:rFonts w:hint="eastAsia" w:ascii="宋体" w:hAnsi="宋体"/>
              </w:rPr>
              <w:t>高校教学理念、教学方法与实践（理工）——高等教育中的学习心理规律及其应用（姚梅林）</w:t>
            </w:r>
          </w:p>
        </w:tc>
        <w:tc>
          <w:tcPr>
            <w:tcW w:w="760" w:type="dxa"/>
            <w:shd w:val="clear" w:color="000000" w:fill="FFFFFF"/>
            <w:vAlign w:val="center"/>
          </w:tcPr>
          <w:p>
            <w:pPr>
              <w:jc w:val="center"/>
              <w:rPr>
                <w:rFonts w:ascii="宋体" w:hAnsi="宋体"/>
              </w:rPr>
            </w:pPr>
            <w:r>
              <w:rPr>
                <w:rFonts w:ascii="宋体" w:hAnsi="宋体"/>
              </w:rPr>
              <w:t>11297</w:t>
            </w:r>
          </w:p>
        </w:tc>
        <w:tc>
          <w:tcPr>
            <w:tcW w:w="4325" w:type="dxa"/>
            <w:shd w:val="clear" w:color="000000" w:fill="FFFFFF"/>
            <w:vAlign w:val="center"/>
          </w:tcPr>
          <w:p>
            <w:pPr>
              <w:rPr>
                <w:rFonts w:ascii="宋体" w:hAnsi="宋体"/>
              </w:rPr>
            </w:pPr>
            <w:r>
              <w:rPr>
                <w:rFonts w:hint="eastAsia" w:ascii="宋体" w:hAnsi="宋体"/>
              </w:rPr>
              <w:t>高校教学理念、教学方法与实践（理工）——案例教学法通过有招学无招（李尚志）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11298</w:t>
            </w:r>
          </w:p>
        </w:tc>
        <w:tc>
          <w:tcPr>
            <w:tcW w:w="3500" w:type="dxa"/>
            <w:shd w:val="clear" w:color="000000" w:fill="FFFFFF"/>
            <w:vAlign w:val="center"/>
          </w:tcPr>
          <w:p>
            <w:pPr>
              <w:rPr>
                <w:rFonts w:ascii="宋体" w:hAnsi="宋体"/>
              </w:rPr>
            </w:pPr>
            <w:r>
              <w:rPr>
                <w:rFonts w:hint="eastAsia" w:ascii="宋体" w:hAnsi="宋体"/>
              </w:rPr>
              <w:t>高校教学理念、教学方法与实践（理工）——关于教学方法模式改革（陆国栋）</w:t>
            </w:r>
          </w:p>
        </w:tc>
        <w:tc>
          <w:tcPr>
            <w:tcW w:w="760" w:type="dxa"/>
            <w:shd w:val="clear" w:color="000000" w:fill="FFFFFF"/>
            <w:vAlign w:val="center"/>
          </w:tcPr>
          <w:p>
            <w:pPr>
              <w:jc w:val="center"/>
              <w:rPr>
                <w:rFonts w:ascii="宋体" w:hAnsi="宋体"/>
              </w:rPr>
            </w:pPr>
            <w:r>
              <w:rPr>
                <w:rFonts w:ascii="宋体" w:hAnsi="宋体"/>
              </w:rPr>
              <w:t>11299</w:t>
            </w:r>
          </w:p>
        </w:tc>
        <w:tc>
          <w:tcPr>
            <w:tcW w:w="4325" w:type="dxa"/>
            <w:shd w:val="clear" w:color="000000" w:fill="FFFFFF"/>
            <w:vAlign w:val="center"/>
          </w:tcPr>
          <w:p>
            <w:pPr>
              <w:rPr>
                <w:rFonts w:ascii="宋体" w:hAnsi="宋体"/>
              </w:rPr>
            </w:pPr>
            <w:r>
              <w:rPr>
                <w:rFonts w:hint="eastAsia" w:ascii="宋体" w:hAnsi="宋体"/>
              </w:rPr>
              <w:t>高校教学理念、教学方法与实践（理工）——实验教学理念与方法（孟长功）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11300</w:t>
            </w:r>
          </w:p>
        </w:tc>
        <w:tc>
          <w:tcPr>
            <w:tcW w:w="3500"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教学基本规范（邢红军）</w:t>
            </w:r>
          </w:p>
        </w:tc>
        <w:tc>
          <w:tcPr>
            <w:tcW w:w="760" w:type="dxa"/>
            <w:shd w:val="clear" w:color="000000" w:fill="FFFFFF"/>
            <w:vAlign w:val="center"/>
          </w:tcPr>
          <w:p>
            <w:pPr>
              <w:jc w:val="center"/>
              <w:rPr>
                <w:rFonts w:ascii="宋体" w:hAnsi="宋体"/>
              </w:rPr>
            </w:pPr>
            <w:r>
              <w:rPr>
                <w:rFonts w:ascii="宋体" w:hAnsi="宋体"/>
              </w:rPr>
              <w:t>11301</w:t>
            </w:r>
          </w:p>
        </w:tc>
        <w:tc>
          <w:tcPr>
            <w:tcW w:w="4325"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课堂教学基本技能之语言技能和导入技能（邢红军）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11302</w:t>
            </w:r>
          </w:p>
        </w:tc>
        <w:tc>
          <w:tcPr>
            <w:tcW w:w="3500"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课堂教学基本技能之讲解技能和提问技能（邢红军）</w:t>
            </w:r>
          </w:p>
        </w:tc>
        <w:tc>
          <w:tcPr>
            <w:tcW w:w="760" w:type="dxa"/>
            <w:shd w:val="clear" w:color="000000" w:fill="FFFFFF"/>
            <w:vAlign w:val="center"/>
          </w:tcPr>
          <w:p>
            <w:pPr>
              <w:jc w:val="center"/>
              <w:rPr>
                <w:rFonts w:ascii="宋体" w:hAnsi="宋体"/>
              </w:rPr>
            </w:pPr>
            <w:r>
              <w:rPr>
                <w:rFonts w:ascii="宋体" w:hAnsi="宋体"/>
              </w:rPr>
              <w:t>11303</w:t>
            </w:r>
          </w:p>
        </w:tc>
        <w:tc>
          <w:tcPr>
            <w:tcW w:w="4325"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课堂教学基本技能之结束技能和演示技能（邢红军）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11304</w:t>
            </w:r>
          </w:p>
        </w:tc>
        <w:tc>
          <w:tcPr>
            <w:tcW w:w="3500"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课堂教学基本技能之板书技能和变化技能（邢红军）</w:t>
            </w:r>
          </w:p>
        </w:tc>
        <w:tc>
          <w:tcPr>
            <w:tcW w:w="760" w:type="dxa"/>
            <w:shd w:val="clear" w:color="000000" w:fill="FFFFFF"/>
            <w:vAlign w:val="center"/>
          </w:tcPr>
          <w:p>
            <w:pPr>
              <w:jc w:val="center"/>
              <w:rPr>
                <w:rFonts w:ascii="宋体" w:hAnsi="宋体"/>
              </w:rPr>
            </w:pPr>
            <w:r>
              <w:rPr>
                <w:rFonts w:ascii="宋体" w:hAnsi="宋体"/>
              </w:rPr>
              <w:t>11305</w:t>
            </w:r>
          </w:p>
        </w:tc>
        <w:tc>
          <w:tcPr>
            <w:tcW w:w="4325" w:type="dxa"/>
            <w:shd w:val="clear" w:color="000000" w:fill="FFFFFF"/>
            <w:vAlign w:val="center"/>
          </w:tcPr>
          <w:p>
            <w:pPr>
              <w:rPr>
                <w:rFonts w:ascii="宋体" w:hAnsi="宋体"/>
              </w:rPr>
            </w:pPr>
            <w:r>
              <w:rPr>
                <w:rFonts w:hint="eastAsia" w:ascii="宋体" w:hAnsi="宋体"/>
              </w:rPr>
              <w:t>高校教师必备教学技能与案例研讨</w:t>
            </w:r>
            <w:r>
              <w:rPr>
                <w:rFonts w:ascii="宋体" w:hAnsi="宋体"/>
              </w:rPr>
              <w:softHyphen/>
            </w:r>
            <w:r>
              <w:rPr>
                <w:rFonts w:ascii="宋体" w:hAnsi="宋体"/>
              </w:rPr>
              <w:t>——</w:t>
            </w:r>
            <w:r>
              <w:rPr>
                <w:rFonts w:hint="eastAsia" w:ascii="宋体" w:hAnsi="宋体"/>
              </w:rPr>
              <w:t>课堂教学基本技能之强化技能和探究技能（邢红军）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11306</w:t>
            </w:r>
          </w:p>
        </w:tc>
        <w:tc>
          <w:tcPr>
            <w:tcW w:w="3500" w:type="dxa"/>
            <w:shd w:val="clear" w:color="000000" w:fill="FFFFFF"/>
            <w:vAlign w:val="center"/>
          </w:tcPr>
          <w:p>
            <w:pPr>
              <w:rPr>
                <w:rFonts w:ascii="宋体" w:hAnsi="宋体"/>
              </w:rPr>
            </w:pPr>
            <w:r>
              <w:rPr>
                <w:rFonts w:hint="eastAsia" w:ascii="宋体" w:hAnsi="宋体"/>
              </w:rPr>
              <w:t>国外大学课堂教学模式借鉴——中美大学教育模式比较及启示（宋峰）</w:t>
            </w:r>
          </w:p>
        </w:tc>
        <w:tc>
          <w:tcPr>
            <w:tcW w:w="760" w:type="dxa"/>
            <w:shd w:val="clear" w:color="000000" w:fill="FFFFFF"/>
            <w:vAlign w:val="center"/>
          </w:tcPr>
          <w:p>
            <w:pPr>
              <w:jc w:val="center"/>
              <w:rPr>
                <w:rFonts w:ascii="宋体" w:hAnsi="宋体"/>
              </w:rPr>
            </w:pPr>
            <w:r>
              <w:rPr>
                <w:rFonts w:hint="eastAsia" w:ascii="宋体" w:hAnsi="宋体"/>
              </w:rPr>
              <w:t>11307</w:t>
            </w:r>
          </w:p>
        </w:tc>
        <w:tc>
          <w:tcPr>
            <w:tcW w:w="4325" w:type="dxa"/>
            <w:shd w:val="clear" w:color="000000" w:fill="FFFFFF"/>
            <w:vAlign w:val="center"/>
          </w:tcPr>
          <w:p>
            <w:pPr>
              <w:rPr>
                <w:rFonts w:ascii="宋体" w:hAnsi="宋体"/>
              </w:rPr>
            </w:pPr>
            <w:r>
              <w:rPr>
                <w:rFonts w:hint="eastAsia" w:ascii="宋体" w:hAnsi="宋体"/>
              </w:rPr>
              <w:t>国外大学课堂教学模式借鉴——以学生成长为中心：美国大学课堂教学模式（马万华）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11308</w:t>
            </w:r>
          </w:p>
        </w:tc>
        <w:tc>
          <w:tcPr>
            <w:tcW w:w="3500" w:type="dxa"/>
            <w:shd w:val="clear" w:color="000000" w:fill="FFFFFF"/>
            <w:vAlign w:val="center"/>
          </w:tcPr>
          <w:p>
            <w:pPr>
              <w:rPr>
                <w:rFonts w:ascii="宋体" w:hAnsi="宋体"/>
              </w:rPr>
            </w:pPr>
            <w:r>
              <w:rPr>
                <w:rFonts w:hint="eastAsia" w:ascii="宋体" w:hAnsi="宋体"/>
              </w:rPr>
              <w:t>国外大学课堂教学模式借鉴——英国本科教学文化模式（吴宗杰）</w:t>
            </w:r>
          </w:p>
        </w:tc>
        <w:tc>
          <w:tcPr>
            <w:tcW w:w="760" w:type="dxa"/>
            <w:shd w:val="clear" w:color="000000" w:fill="FFFFFF"/>
            <w:vAlign w:val="center"/>
          </w:tcPr>
          <w:p>
            <w:pPr>
              <w:jc w:val="center"/>
              <w:rPr>
                <w:rFonts w:ascii="宋体" w:hAnsi="宋体"/>
              </w:rPr>
            </w:pPr>
            <w:r>
              <w:rPr>
                <w:rFonts w:hint="eastAsia" w:ascii="宋体" w:hAnsi="宋体"/>
              </w:rPr>
              <w:t>11309</w:t>
            </w:r>
          </w:p>
        </w:tc>
        <w:tc>
          <w:tcPr>
            <w:tcW w:w="4325" w:type="dxa"/>
            <w:shd w:val="clear" w:color="000000" w:fill="FFFFFF"/>
            <w:vAlign w:val="center"/>
          </w:tcPr>
          <w:p>
            <w:pPr>
              <w:rPr>
                <w:rFonts w:ascii="宋体" w:hAnsi="宋体"/>
              </w:rPr>
            </w:pPr>
            <w:r>
              <w:rPr>
                <w:rFonts w:hint="eastAsia" w:ascii="宋体" w:hAnsi="宋体"/>
              </w:rPr>
              <w:t>国外大学课堂教学模式借鉴——法国大学课堂教学模式（高宣杨）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11310</w:t>
            </w:r>
          </w:p>
        </w:tc>
        <w:tc>
          <w:tcPr>
            <w:tcW w:w="3500" w:type="dxa"/>
            <w:shd w:val="clear" w:color="000000" w:fill="FFFFFF"/>
            <w:vAlign w:val="center"/>
          </w:tcPr>
          <w:p>
            <w:pPr>
              <w:rPr>
                <w:rFonts w:ascii="宋体" w:hAnsi="宋体"/>
              </w:rPr>
            </w:pPr>
            <w:r>
              <w:rPr>
                <w:rFonts w:hint="eastAsia" w:ascii="宋体" w:hAnsi="宋体"/>
              </w:rPr>
              <w:t>教学设计——教学设计概述（皮连生、吴红耘）</w:t>
            </w:r>
          </w:p>
        </w:tc>
        <w:tc>
          <w:tcPr>
            <w:tcW w:w="760" w:type="dxa"/>
            <w:shd w:val="clear" w:color="000000" w:fill="FFFFFF"/>
            <w:vAlign w:val="center"/>
          </w:tcPr>
          <w:p>
            <w:pPr>
              <w:jc w:val="center"/>
              <w:rPr>
                <w:rFonts w:ascii="宋体" w:hAnsi="宋体"/>
              </w:rPr>
            </w:pPr>
            <w:r>
              <w:rPr>
                <w:rFonts w:hint="eastAsia" w:ascii="宋体" w:hAnsi="宋体"/>
              </w:rPr>
              <w:t>11311</w:t>
            </w:r>
          </w:p>
        </w:tc>
        <w:tc>
          <w:tcPr>
            <w:tcW w:w="4325" w:type="dxa"/>
            <w:shd w:val="clear" w:color="000000" w:fill="FFFFFF"/>
            <w:vAlign w:val="center"/>
          </w:tcPr>
          <w:p>
            <w:pPr>
              <w:rPr>
                <w:rFonts w:ascii="宋体" w:hAnsi="宋体"/>
              </w:rPr>
            </w:pPr>
            <w:r>
              <w:rPr>
                <w:rFonts w:hint="eastAsia" w:ascii="宋体" w:hAnsi="宋体"/>
              </w:rPr>
              <w:t>教学设计——学习结果与教学目标（皮连生、吴红耘）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11312</w:t>
            </w:r>
          </w:p>
        </w:tc>
        <w:tc>
          <w:tcPr>
            <w:tcW w:w="3500" w:type="dxa"/>
            <w:shd w:val="clear" w:color="000000" w:fill="FFFFFF"/>
            <w:vAlign w:val="center"/>
          </w:tcPr>
          <w:p>
            <w:pPr>
              <w:rPr>
                <w:rFonts w:ascii="宋体" w:hAnsi="宋体"/>
              </w:rPr>
            </w:pPr>
            <w:r>
              <w:rPr>
                <w:rFonts w:hint="eastAsia" w:ascii="宋体" w:hAnsi="宋体"/>
              </w:rPr>
              <w:t>教学设计——目标导向的课堂教学设计的基本精神（皮连生、吴红耘）</w:t>
            </w:r>
          </w:p>
        </w:tc>
        <w:tc>
          <w:tcPr>
            <w:tcW w:w="760" w:type="dxa"/>
            <w:shd w:val="clear" w:color="000000" w:fill="FFFFFF"/>
            <w:vAlign w:val="center"/>
          </w:tcPr>
          <w:p>
            <w:pPr>
              <w:jc w:val="center"/>
              <w:rPr>
                <w:rFonts w:ascii="宋体" w:hAnsi="宋体"/>
              </w:rPr>
            </w:pPr>
            <w:r>
              <w:rPr>
                <w:rFonts w:hint="eastAsia" w:ascii="宋体" w:hAnsi="宋体"/>
              </w:rPr>
              <w:t>11313</w:t>
            </w:r>
          </w:p>
        </w:tc>
        <w:tc>
          <w:tcPr>
            <w:tcW w:w="4325" w:type="dxa"/>
            <w:shd w:val="clear" w:color="000000" w:fill="FFFFFF"/>
            <w:vAlign w:val="center"/>
          </w:tcPr>
          <w:p>
            <w:pPr>
              <w:rPr>
                <w:rFonts w:ascii="宋体" w:hAnsi="宋体"/>
              </w:rPr>
            </w:pPr>
            <w:r>
              <w:rPr>
                <w:rFonts w:hint="eastAsia" w:ascii="宋体" w:hAnsi="宋体"/>
              </w:rPr>
              <w:t>教学设计——陈述性知识的教学设计（吴红耘）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11314</w:t>
            </w:r>
          </w:p>
        </w:tc>
        <w:tc>
          <w:tcPr>
            <w:tcW w:w="3500" w:type="dxa"/>
            <w:shd w:val="clear" w:color="000000" w:fill="FFFFFF"/>
            <w:vAlign w:val="center"/>
          </w:tcPr>
          <w:p>
            <w:pPr>
              <w:rPr>
                <w:rFonts w:ascii="宋体" w:hAnsi="宋体"/>
              </w:rPr>
            </w:pPr>
            <w:r>
              <w:rPr>
                <w:rFonts w:hint="eastAsia" w:ascii="宋体" w:hAnsi="宋体"/>
              </w:rPr>
              <w:t>教学设计——以程序性知识为主要目标的教学设计（吴红耘）</w:t>
            </w:r>
          </w:p>
        </w:tc>
        <w:tc>
          <w:tcPr>
            <w:tcW w:w="760" w:type="dxa"/>
            <w:shd w:val="clear" w:color="000000" w:fill="FFFFFF"/>
            <w:vAlign w:val="center"/>
          </w:tcPr>
          <w:p>
            <w:pPr>
              <w:jc w:val="center"/>
              <w:rPr>
                <w:rFonts w:ascii="宋体" w:hAnsi="宋体"/>
              </w:rPr>
            </w:pPr>
            <w:r>
              <w:rPr>
                <w:rFonts w:hint="eastAsia" w:ascii="宋体" w:hAnsi="宋体"/>
              </w:rPr>
              <w:t>11315</w:t>
            </w:r>
          </w:p>
        </w:tc>
        <w:tc>
          <w:tcPr>
            <w:tcW w:w="4325" w:type="dxa"/>
            <w:shd w:val="clear" w:color="000000" w:fill="FFFFFF"/>
            <w:vAlign w:val="center"/>
          </w:tcPr>
          <w:p>
            <w:pPr>
              <w:rPr>
                <w:rFonts w:ascii="宋体" w:hAnsi="宋体"/>
              </w:rPr>
            </w:pPr>
            <w:r>
              <w:rPr>
                <w:rFonts w:hint="eastAsia" w:ascii="宋体" w:hAnsi="宋体"/>
              </w:rPr>
              <w:t>教学设计——以培养综合能力为主要目标的教学设计（吴红耘）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11316</w:t>
            </w:r>
          </w:p>
        </w:tc>
        <w:tc>
          <w:tcPr>
            <w:tcW w:w="3500" w:type="dxa"/>
            <w:shd w:val="clear" w:color="000000" w:fill="FFFFFF"/>
            <w:vAlign w:val="center"/>
          </w:tcPr>
          <w:p>
            <w:pPr>
              <w:rPr>
                <w:rFonts w:ascii="宋体" w:hAnsi="宋体"/>
              </w:rPr>
            </w:pPr>
            <w:r>
              <w:rPr>
                <w:rFonts w:hint="eastAsia" w:ascii="宋体" w:hAnsi="宋体"/>
              </w:rPr>
              <w:t>教学设计——激发和维护学习动机的教学设计（吴红耘）</w:t>
            </w:r>
          </w:p>
        </w:tc>
        <w:tc>
          <w:tcPr>
            <w:tcW w:w="760" w:type="dxa"/>
            <w:shd w:val="clear" w:color="000000" w:fill="FFFFFF"/>
            <w:vAlign w:val="center"/>
          </w:tcPr>
          <w:p>
            <w:pPr>
              <w:jc w:val="center"/>
              <w:rPr>
                <w:rFonts w:ascii="宋体" w:hAnsi="宋体"/>
              </w:rPr>
            </w:pPr>
            <w:r>
              <w:rPr>
                <w:rFonts w:hint="eastAsia" w:ascii="宋体" w:hAnsi="宋体"/>
              </w:rPr>
              <w:t>11317</w:t>
            </w:r>
          </w:p>
        </w:tc>
        <w:tc>
          <w:tcPr>
            <w:tcW w:w="4325" w:type="dxa"/>
            <w:shd w:val="clear" w:color="000000" w:fill="FFFFFF"/>
            <w:vAlign w:val="center"/>
          </w:tcPr>
          <w:p>
            <w:pPr>
              <w:rPr>
                <w:rFonts w:ascii="宋体" w:hAnsi="宋体"/>
              </w:rPr>
            </w:pPr>
            <w:r>
              <w:rPr>
                <w:rFonts w:hint="eastAsia" w:ascii="宋体" w:hAnsi="宋体"/>
              </w:rPr>
              <w:t>现代教育技术在高校教学中的应用——基于数字化环境的教学模式探索（何克抗）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11318</w:t>
            </w:r>
          </w:p>
        </w:tc>
        <w:tc>
          <w:tcPr>
            <w:tcW w:w="3500" w:type="dxa"/>
            <w:shd w:val="clear" w:color="000000" w:fill="FFFFFF"/>
            <w:vAlign w:val="center"/>
          </w:tcPr>
          <w:p>
            <w:pPr>
              <w:rPr>
                <w:rFonts w:ascii="宋体" w:hAnsi="宋体"/>
              </w:rPr>
            </w:pPr>
            <w:r>
              <w:rPr>
                <w:rFonts w:hint="eastAsia" w:ascii="宋体" w:hAnsi="宋体"/>
              </w:rPr>
              <w:t>现代教育技术在高校教学中的应用——社会信息化背景下的学习方式转型（黄荣怀）</w:t>
            </w:r>
          </w:p>
        </w:tc>
        <w:tc>
          <w:tcPr>
            <w:tcW w:w="760" w:type="dxa"/>
            <w:shd w:val="clear" w:color="000000" w:fill="FFFFFF"/>
            <w:vAlign w:val="center"/>
          </w:tcPr>
          <w:p>
            <w:pPr>
              <w:jc w:val="center"/>
              <w:rPr>
                <w:rFonts w:ascii="宋体" w:hAnsi="宋体"/>
              </w:rPr>
            </w:pPr>
            <w:r>
              <w:rPr>
                <w:rFonts w:hint="eastAsia" w:ascii="宋体" w:hAnsi="宋体"/>
              </w:rPr>
              <w:t>11319</w:t>
            </w:r>
          </w:p>
        </w:tc>
        <w:tc>
          <w:tcPr>
            <w:tcW w:w="4325" w:type="dxa"/>
            <w:shd w:val="clear" w:color="000000" w:fill="FFFFFF"/>
            <w:vAlign w:val="center"/>
          </w:tcPr>
          <w:p>
            <w:pPr>
              <w:rPr>
                <w:rFonts w:ascii="宋体" w:hAnsi="宋体"/>
              </w:rPr>
            </w:pPr>
            <w:r>
              <w:rPr>
                <w:rFonts w:hint="eastAsia" w:ascii="宋体" w:hAnsi="宋体"/>
              </w:rPr>
              <w:t>现代教育技术在高校教学中的应用——教育技术与高校课程建设（李克东）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11320</w:t>
            </w:r>
          </w:p>
        </w:tc>
        <w:tc>
          <w:tcPr>
            <w:tcW w:w="3500" w:type="dxa"/>
            <w:shd w:val="clear" w:color="000000" w:fill="FFFFFF"/>
            <w:vAlign w:val="center"/>
          </w:tcPr>
          <w:p>
            <w:pPr>
              <w:rPr>
                <w:rFonts w:ascii="宋体" w:hAnsi="宋体"/>
              </w:rPr>
            </w:pPr>
            <w:r>
              <w:rPr>
                <w:rFonts w:hint="eastAsia" w:ascii="宋体" w:hAnsi="宋体"/>
              </w:rPr>
              <w:t>现代教育技术在高校教学中的应用——信息时代高校课程与教学设计方法（谢幼如）</w:t>
            </w:r>
          </w:p>
        </w:tc>
        <w:tc>
          <w:tcPr>
            <w:tcW w:w="760" w:type="dxa"/>
            <w:shd w:val="clear" w:color="000000" w:fill="FFFFFF"/>
            <w:vAlign w:val="center"/>
          </w:tcPr>
          <w:p>
            <w:pPr>
              <w:jc w:val="center"/>
              <w:rPr>
                <w:rFonts w:ascii="宋体" w:hAnsi="宋体"/>
              </w:rPr>
            </w:pPr>
            <w:r>
              <w:rPr>
                <w:rFonts w:hint="eastAsia" w:ascii="宋体" w:hAnsi="宋体"/>
              </w:rPr>
              <w:t>11321</w:t>
            </w:r>
          </w:p>
        </w:tc>
        <w:tc>
          <w:tcPr>
            <w:tcW w:w="4325" w:type="dxa"/>
            <w:shd w:val="clear" w:color="000000" w:fill="FFFFFF"/>
            <w:vAlign w:val="center"/>
          </w:tcPr>
          <w:p>
            <w:pPr>
              <w:rPr>
                <w:rFonts w:ascii="宋体" w:hAnsi="宋体"/>
              </w:rPr>
            </w:pPr>
            <w:r>
              <w:rPr>
                <w:rFonts w:hint="eastAsia" w:ascii="宋体" w:hAnsi="宋体"/>
              </w:rPr>
              <w:t>现代教育技术在高校教学中的应用——绩效导向的企业E-Learning培训课程设计（谢幼如）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11322</w:t>
            </w:r>
          </w:p>
        </w:tc>
        <w:tc>
          <w:tcPr>
            <w:tcW w:w="3500" w:type="dxa"/>
            <w:shd w:val="clear" w:color="000000" w:fill="FFFFFF"/>
            <w:vAlign w:val="center"/>
          </w:tcPr>
          <w:p>
            <w:pPr>
              <w:rPr>
                <w:rFonts w:ascii="宋体" w:hAnsi="宋体"/>
              </w:rPr>
            </w:pPr>
            <w:r>
              <w:rPr>
                <w:rFonts w:hint="eastAsia" w:ascii="宋体" w:hAnsi="宋体"/>
              </w:rPr>
              <w:t>现代教育技术在高校教学中的应用——运用现代教育技术提升学生创新能力（张剑平）</w:t>
            </w:r>
          </w:p>
        </w:tc>
        <w:tc>
          <w:tcPr>
            <w:tcW w:w="760" w:type="dxa"/>
            <w:shd w:val="clear" w:color="000000" w:fill="FFFFFF"/>
            <w:vAlign w:val="center"/>
          </w:tcPr>
          <w:p>
            <w:pPr>
              <w:jc w:val="center"/>
              <w:rPr>
                <w:rFonts w:ascii="宋体" w:hAnsi="宋体"/>
              </w:rPr>
            </w:pPr>
            <w:r>
              <w:rPr>
                <w:rFonts w:hint="eastAsia" w:ascii="宋体" w:hAnsi="宋体"/>
              </w:rPr>
              <w:t>11323</w:t>
            </w:r>
          </w:p>
        </w:tc>
        <w:tc>
          <w:tcPr>
            <w:tcW w:w="4325" w:type="dxa"/>
            <w:shd w:val="clear" w:color="000000" w:fill="FFFFFF"/>
            <w:vAlign w:val="center"/>
          </w:tcPr>
          <w:p>
            <w:pPr>
              <w:rPr>
                <w:rFonts w:ascii="宋体" w:hAnsi="宋体"/>
              </w:rPr>
            </w:pPr>
            <w:r>
              <w:rPr>
                <w:rFonts w:hint="eastAsia" w:ascii="宋体" w:hAnsi="宋体"/>
              </w:rPr>
              <w:t>现代教育技术在高校教学中的应用——网络教学的实践与应用（冯大建）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11324</w:t>
            </w:r>
          </w:p>
        </w:tc>
        <w:tc>
          <w:tcPr>
            <w:tcW w:w="3500" w:type="dxa"/>
            <w:shd w:val="clear" w:color="000000" w:fill="FFFFFF"/>
            <w:vAlign w:val="center"/>
          </w:tcPr>
          <w:p>
            <w:pPr>
              <w:rPr>
                <w:rFonts w:ascii="宋体" w:hAnsi="宋体"/>
              </w:rPr>
            </w:pPr>
            <w:r>
              <w:rPr>
                <w:rFonts w:hint="eastAsia" w:ascii="宋体" w:hAnsi="宋体"/>
              </w:rPr>
              <w:t>高校教师多媒体课件制作技能提升——规范高效制作PPT演示文稿（裴纯礼）</w:t>
            </w:r>
          </w:p>
        </w:tc>
        <w:tc>
          <w:tcPr>
            <w:tcW w:w="760" w:type="dxa"/>
            <w:shd w:val="clear" w:color="000000" w:fill="FFFFFF"/>
            <w:vAlign w:val="center"/>
          </w:tcPr>
          <w:p>
            <w:pPr>
              <w:jc w:val="center"/>
              <w:rPr>
                <w:rFonts w:ascii="宋体" w:hAnsi="宋体"/>
              </w:rPr>
            </w:pPr>
            <w:r>
              <w:rPr>
                <w:rFonts w:hint="eastAsia" w:ascii="宋体" w:hAnsi="宋体"/>
              </w:rPr>
              <w:t>11325</w:t>
            </w:r>
          </w:p>
        </w:tc>
        <w:tc>
          <w:tcPr>
            <w:tcW w:w="4325" w:type="dxa"/>
            <w:shd w:val="clear" w:color="000000" w:fill="FFFFFF"/>
            <w:vAlign w:val="center"/>
          </w:tcPr>
          <w:p>
            <w:pPr>
              <w:rPr>
                <w:rFonts w:ascii="宋体" w:hAnsi="宋体"/>
              </w:rPr>
            </w:pPr>
            <w:r>
              <w:rPr>
                <w:rFonts w:hint="eastAsia" w:ascii="宋体" w:hAnsi="宋体"/>
              </w:rPr>
              <w:t>高校教师多媒体课件制作技能提升——课件中的多媒体与动画应用技术（裴纯礼）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11326</w:t>
            </w:r>
          </w:p>
        </w:tc>
        <w:tc>
          <w:tcPr>
            <w:tcW w:w="3500" w:type="dxa"/>
            <w:shd w:val="clear" w:color="000000" w:fill="FFFFFF"/>
            <w:vAlign w:val="center"/>
          </w:tcPr>
          <w:p>
            <w:pPr>
              <w:rPr>
                <w:rFonts w:ascii="宋体" w:hAnsi="宋体"/>
              </w:rPr>
            </w:pPr>
            <w:r>
              <w:rPr>
                <w:rFonts w:hint="eastAsia" w:ascii="宋体" w:hAnsi="宋体"/>
              </w:rPr>
              <w:t>微课的设计、开发与应用——现代数字微课基本知识及案例分析（魏民）</w:t>
            </w:r>
          </w:p>
        </w:tc>
        <w:tc>
          <w:tcPr>
            <w:tcW w:w="760" w:type="dxa"/>
            <w:shd w:val="clear" w:color="000000" w:fill="FFFFFF"/>
            <w:vAlign w:val="center"/>
          </w:tcPr>
          <w:p>
            <w:pPr>
              <w:jc w:val="center"/>
              <w:rPr>
                <w:rFonts w:ascii="宋体" w:hAnsi="宋体"/>
              </w:rPr>
            </w:pPr>
            <w:r>
              <w:rPr>
                <w:rFonts w:hint="eastAsia" w:ascii="宋体" w:hAnsi="宋体"/>
              </w:rPr>
              <w:t>11327</w:t>
            </w:r>
          </w:p>
        </w:tc>
        <w:tc>
          <w:tcPr>
            <w:tcW w:w="4325" w:type="dxa"/>
            <w:shd w:val="clear" w:color="000000" w:fill="FFFFFF"/>
            <w:vAlign w:val="center"/>
          </w:tcPr>
          <w:p>
            <w:pPr>
              <w:rPr>
                <w:rFonts w:ascii="宋体" w:hAnsi="宋体"/>
              </w:rPr>
            </w:pPr>
            <w:r>
              <w:rPr>
                <w:rFonts w:hint="eastAsia" w:ascii="宋体" w:hAnsi="宋体"/>
              </w:rPr>
              <w:t>微课的设计、开发与应用——背景介绍（焦建利）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11328</w:t>
            </w:r>
          </w:p>
        </w:tc>
        <w:tc>
          <w:tcPr>
            <w:tcW w:w="3500" w:type="dxa"/>
            <w:shd w:val="clear" w:color="000000" w:fill="FFFFFF"/>
            <w:vAlign w:val="center"/>
          </w:tcPr>
          <w:p>
            <w:pPr>
              <w:rPr>
                <w:rFonts w:ascii="宋体" w:hAnsi="宋体"/>
              </w:rPr>
            </w:pPr>
            <w:r>
              <w:rPr>
                <w:rFonts w:hint="eastAsia" w:ascii="宋体" w:hAnsi="宋体"/>
              </w:rPr>
              <w:t>微课的设计、开发与应用——微课设计、制作、问题与趋势（焦建利）</w:t>
            </w:r>
          </w:p>
        </w:tc>
        <w:tc>
          <w:tcPr>
            <w:tcW w:w="760" w:type="dxa"/>
            <w:shd w:val="clear" w:color="000000" w:fill="FFFFFF"/>
            <w:vAlign w:val="center"/>
          </w:tcPr>
          <w:p>
            <w:pPr>
              <w:jc w:val="center"/>
              <w:rPr>
                <w:rFonts w:ascii="宋体" w:hAnsi="宋体"/>
              </w:rPr>
            </w:pPr>
            <w:r>
              <w:rPr>
                <w:rFonts w:hint="eastAsia" w:ascii="宋体" w:hAnsi="宋体"/>
              </w:rPr>
              <w:t>11329</w:t>
            </w:r>
          </w:p>
        </w:tc>
        <w:tc>
          <w:tcPr>
            <w:tcW w:w="4325" w:type="dxa"/>
            <w:shd w:val="clear" w:color="000000" w:fill="FFFFFF"/>
            <w:vAlign w:val="center"/>
          </w:tcPr>
          <w:p>
            <w:pPr>
              <w:rPr>
                <w:rFonts w:ascii="宋体" w:hAnsi="宋体"/>
              </w:rPr>
            </w:pPr>
            <w:r>
              <w:rPr>
                <w:rFonts w:hint="eastAsia" w:ascii="宋体" w:hAnsi="宋体"/>
              </w:rPr>
              <w:t>微课的设计、开发与应用——如何制作出色的教学视频（汪琼）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11330</w:t>
            </w:r>
          </w:p>
        </w:tc>
        <w:tc>
          <w:tcPr>
            <w:tcW w:w="3500"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“互联网+”时代高校教师信息化教学能力提升——互联网+时代高校教师教学能力发展与教学创新（柯清超）</w:t>
            </w:r>
          </w:p>
        </w:tc>
        <w:tc>
          <w:tcPr>
            <w:tcW w:w="760" w:type="dxa"/>
            <w:shd w:val="clear" w:color="000000" w:fill="FFFFFF"/>
            <w:vAlign w:val="center"/>
          </w:tcPr>
          <w:p>
            <w:pPr>
              <w:jc w:val="center"/>
              <w:rPr>
                <w:rFonts w:ascii="宋体" w:hAnsi="宋体"/>
              </w:rPr>
            </w:pPr>
            <w:r>
              <w:rPr>
                <w:rFonts w:hint="eastAsia" w:ascii="宋体" w:hAnsi="宋体"/>
              </w:rPr>
              <w:t>11331</w:t>
            </w:r>
          </w:p>
        </w:tc>
        <w:tc>
          <w:tcPr>
            <w:tcW w:w="4325" w:type="dxa"/>
            <w:shd w:val="clear" w:color="000000" w:fill="FFFFFF"/>
            <w:vAlign w:val="center"/>
          </w:tcPr>
          <w:p>
            <w:pPr>
              <w:rPr>
                <w:rFonts w:ascii="宋体" w:hAnsi="宋体"/>
              </w:rPr>
            </w:pPr>
            <w:r>
              <w:rPr>
                <w:rFonts w:hint="eastAsia" w:ascii="宋体" w:hAnsi="宋体"/>
              </w:rPr>
              <w:t xml:space="preserve"> “互联网+”时代高校教师信息化教学能力提升——高校教师信息化教学能力提升问题（解</w:t>
            </w:r>
            <w:r>
              <w:rPr>
                <w:rFonts w:ascii="宋体" w:hAnsi="宋体"/>
              </w:rPr>
              <w:t>月光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11332</w:t>
            </w:r>
          </w:p>
        </w:tc>
        <w:tc>
          <w:tcPr>
            <w:tcW w:w="3500" w:type="dxa"/>
            <w:shd w:val="clear" w:color="000000" w:fill="FFFFFF"/>
            <w:vAlign w:val="center"/>
          </w:tcPr>
          <w:p>
            <w:pPr>
              <w:rPr>
                <w:rFonts w:ascii="宋体" w:hAnsi="宋体"/>
              </w:rPr>
            </w:pPr>
            <w:r>
              <w:rPr>
                <w:rFonts w:hint="eastAsia" w:ascii="宋体" w:hAnsi="宋体"/>
              </w:rPr>
              <w:t xml:space="preserve"> “互联网+”时代高校教师信息化教学能力提升——融合MOOC与翻转课堂的MF教学模式（谢幼如）</w:t>
            </w:r>
          </w:p>
        </w:tc>
        <w:tc>
          <w:tcPr>
            <w:tcW w:w="760" w:type="dxa"/>
            <w:shd w:val="clear" w:color="000000" w:fill="FFFFFF"/>
            <w:vAlign w:val="center"/>
          </w:tcPr>
          <w:p>
            <w:pPr>
              <w:jc w:val="center"/>
              <w:rPr>
                <w:rFonts w:ascii="宋体" w:hAnsi="宋体"/>
              </w:rPr>
            </w:pPr>
            <w:r>
              <w:rPr>
                <w:rFonts w:hint="eastAsia" w:ascii="宋体" w:hAnsi="宋体"/>
              </w:rPr>
              <w:t>11333</w:t>
            </w:r>
          </w:p>
        </w:tc>
        <w:tc>
          <w:tcPr>
            <w:tcW w:w="4325" w:type="dxa"/>
            <w:shd w:val="clear" w:color="000000" w:fill="FFFFFF"/>
            <w:vAlign w:val="center"/>
          </w:tcPr>
          <w:p>
            <w:pPr>
              <w:rPr>
                <w:rFonts w:ascii="宋体" w:hAnsi="宋体"/>
              </w:rPr>
            </w:pPr>
            <w:r>
              <w:rPr>
                <w:rFonts w:hint="eastAsia" w:ascii="宋体" w:hAnsi="宋体"/>
              </w:rPr>
              <w:t xml:space="preserve"> “互联网+”时代高校教师信息化教学能力提升——互联网+”时代高校教师教学能力发展与广东实践计划（李克东）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11334</w:t>
            </w:r>
          </w:p>
        </w:tc>
        <w:tc>
          <w:tcPr>
            <w:tcW w:w="3500" w:type="dxa"/>
            <w:shd w:val="clear" w:color="000000" w:fill="FFFFFF"/>
            <w:vAlign w:val="center"/>
          </w:tcPr>
          <w:p>
            <w:pPr>
              <w:rPr>
                <w:rFonts w:ascii="宋体" w:hAnsi="宋体"/>
              </w:rPr>
            </w:pPr>
            <w:r>
              <w:rPr>
                <w:rFonts w:hint="eastAsia" w:ascii="宋体" w:hAnsi="宋体"/>
              </w:rPr>
              <w:t>视频课程与多媒体课件制作——优秀多媒体课件的开发（揭安全）</w:t>
            </w:r>
          </w:p>
        </w:tc>
        <w:tc>
          <w:tcPr>
            <w:tcW w:w="760" w:type="dxa"/>
            <w:shd w:val="clear" w:color="000000" w:fill="FFFFFF"/>
            <w:vAlign w:val="center"/>
          </w:tcPr>
          <w:p>
            <w:pPr>
              <w:jc w:val="center"/>
              <w:rPr>
                <w:rFonts w:ascii="宋体" w:hAnsi="宋体"/>
              </w:rPr>
            </w:pPr>
            <w:r>
              <w:rPr>
                <w:rFonts w:hint="eastAsia" w:ascii="宋体" w:hAnsi="宋体"/>
              </w:rPr>
              <w:t>11335</w:t>
            </w:r>
          </w:p>
        </w:tc>
        <w:tc>
          <w:tcPr>
            <w:tcW w:w="4325" w:type="dxa"/>
            <w:shd w:val="clear" w:color="000000" w:fill="FFFFFF"/>
            <w:vAlign w:val="center"/>
          </w:tcPr>
          <w:p>
            <w:pPr>
              <w:rPr>
                <w:rFonts w:ascii="宋体" w:hAnsi="宋体"/>
              </w:rPr>
            </w:pPr>
            <w:r>
              <w:rPr>
                <w:rFonts w:hint="eastAsia" w:ascii="宋体" w:hAnsi="宋体"/>
              </w:rPr>
              <w:t>视频课程与多媒体课件制作——大学课堂多媒体课件制作中高级技巧打印（揭安全）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11336</w:t>
            </w:r>
          </w:p>
        </w:tc>
        <w:tc>
          <w:tcPr>
            <w:tcW w:w="3500" w:type="dxa"/>
            <w:shd w:val="clear" w:color="000000" w:fill="FFFFFF"/>
            <w:vAlign w:val="center"/>
          </w:tcPr>
          <w:p>
            <w:pPr>
              <w:rPr>
                <w:rFonts w:ascii="宋体" w:hAnsi="宋体"/>
              </w:rPr>
            </w:pPr>
            <w:r>
              <w:rPr>
                <w:rFonts w:hint="eastAsia" w:ascii="宋体" w:hAnsi="宋体"/>
              </w:rPr>
              <w:t>视频课程与多媒体课件制作——视频资源课程资源开发与建设（刘一儒）</w:t>
            </w:r>
          </w:p>
        </w:tc>
        <w:tc>
          <w:tcPr>
            <w:tcW w:w="760" w:type="dxa"/>
            <w:shd w:val="clear" w:color="000000" w:fill="FFFFFF"/>
            <w:vAlign w:val="center"/>
          </w:tcPr>
          <w:p>
            <w:pPr>
              <w:jc w:val="center"/>
              <w:rPr>
                <w:rFonts w:ascii="宋体" w:hAnsi="宋体"/>
              </w:rPr>
            </w:pPr>
            <w:r>
              <w:rPr>
                <w:rFonts w:hint="eastAsia" w:ascii="宋体" w:hAnsi="宋体"/>
              </w:rPr>
              <w:t>11337</w:t>
            </w:r>
          </w:p>
        </w:tc>
        <w:tc>
          <w:tcPr>
            <w:tcW w:w="4325" w:type="dxa"/>
            <w:shd w:val="clear" w:color="000000" w:fill="FFFFFF"/>
            <w:vAlign w:val="center"/>
          </w:tcPr>
          <w:p>
            <w:pPr>
              <w:rPr>
                <w:rFonts w:ascii="宋体" w:hAnsi="宋体"/>
              </w:rPr>
            </w:pPr>
            <w:r>
              <w:rPr>
                <w:rFonts w:hint="eastAsia" w:ascii="宋体" w:hAnsi="宋体"/>
              </w:rPr>
              <w:t>视频课程与多媒体课件制作——大学教育的新理念（汪青云）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11338</w:t>
            </w:r>
          </w:p>
        </w:tc>
        <w:tc>
          <w:tcPr>
            <w:tcW w:w="3500" w:type="dxa"/>
            <w:shd w:val="clear" w:color="000000" w:fill="FFFFFF"/>
            <w:vAlign w:val="center"/>
          </w:tcPr>
          <w:p>
            <w:pPr>
              <w:rPr>
                <w:rFonts w:ascii="宋体" w:hAnsi="宋体"/>
              </w:rPr>
            </w:pPr>
            <w:r>
              <w:rPr>
                <w:rFonts w:hint="eastAsia" w:ascii="宋体" w:hAnsi="宋体"/>
              </w:rPr>
              <w:t>翻转课堂的探索与实践——MOOC设计的结构框架（蔡宝来）</w:t>
            </w:r>
          </w:p>
        </w:tc>
        <w:tc>
          <w:tcPr>
            <w:tcW w:w="760" w:type="dxa"/>
            <w:shd w:val="clear" w:color="000000" w:fill="FFFFFF"/>
            <w:vAlign w:val="center"/>
          </w:tcPr>
          <w:p>
            <w:pPr>
              <w:jc w:val="center"/>
              <w:rPr>
                <w:rFonts w:ascii="宋体" w:hAnsi="宋体"/>
              </w:rPr>
            </w:pPr>
            <w:r>
              <w:rPr>
                <w:rFonts w:hint="eastAsia" w:ascii="宋体" w:hAnsi="宋体"/>
              </w:rPr>
              <w:t>11339</w:t>
            </w:r>
          </w:p>
        </w:tc>
        <w:tc>
          <w:tcPr>
            <w:tcW w:w="4325" w:type="dxa"/>
            <w:shd w:val="clear" w:color="000000" w:fill="FFFFFF"/>
            <w:vAlign w:val="center"/>
          </w:tcPr>
          <w:p>
            <w:pPr>
              <w:rPr>
                <w:rFonts w:ascii="宋体" w:hAnsi="宋体"/>
              </w:rPr>
            </w:pPr>
            <w:r>
              <w:rPr>
                <w:rFonts w:hint="eastAsia" w:ascii="宋体" w:hAnsi="宋体"/>
              </w:rPr>
              <w:t>翻转课堂的探索与实践——MOOC 开发设计与案例（蔡宝来）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11340</w:t>
            </w:r>
          </w:p>
        </w:tc>
        <w:tc>
          <w:tcPr>
            <w:tcW w:w="3500" w:type="dxa"/>
            <w:shd w:val="clear" w:color="000000" w:fill="FFFFFF"/>
            <w:vAlign w:val="center"/>
          </w:tcPr>
          <w:p>
            <w:pPr>
              <w:rPr>
                <w:rFonts w:ascii="宋体" w:hAnsi="宋体"/>
              </w:rPr>
            </w:pPr>
            <w:r>
              <w:rPr>
                <w:rFonts w:hint="eastAsia" w:ascii="宋体" w:hAnsi="宋体"/>
              </w:rPr>
              <w:t>翻转课堂的探索与实践——MOOC视频制作与资源上传（蔡宝来）</w:t>
            </w:r>
          </w:p>
        </w:tc>
        <w:tc>
          <w:tcPr>
            <w:tcW w:w="760" w:type="dxa"/>
            <w:shd w:val="clear" w:color="000000" w:fill="FFFFFF"/>
            <w:vAlign w:val="center"/>
          </w:tcPr>
          <w:p>
            <w:pPr>
              <w:jc w:val="center"/>
              <w:rPr>
                <w:rFonts w:ascii="宋体" w:hAnsi="宋体"/>
              </w:rPr>
            </w:pPr>
            <w:r>
              <w:rPr>
                <w:rFonts w:hint="eastAsia" w:ascii="宋体" w:hAnsi="宋体"/>
              </w:rPr>
              <w:t>11341</w:t>
            </w:r>
          </w:p>
        </w:tc>
        <w:tc>
          <w:tcPr>
            <w:tcW w:w="4325" w:type="dxa"/>
            <w:shd w:val="clear" w:color="000000" w:fill="FFFFFF"/>
            <w:vAlign w:val="center"/>
          </w:tcPr>
          <w:p>
            <w:pPr>
              <w:rPr>
                <w:rFonts w:ascii="宋体" w:hAnsi="宋体"/>
              </w:rPr>
            </w:pPr>
            <w:r>
              <w:rPr>
                <w:rFonts w:hint="eastAsia" w:ascii="宋体" w:hAnsi="宋体"/>
              </w:rPr>
              <w:t>翻转课堂的探索与实践——MOOC开发设计的常见问题（蔡宝来）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11342</w:t>
            </w:r>
          </w:p>
        </w:tc>
        <w:tc>
          <w:tcPr>
            <w:tcW w:w="3500" w:type="dxa"/>
            <w:shd w:val="clear" w:color="000000" w:fill="FFFFFF"/>
            <w:vAlign w:val="center"/>
          </w:tcPr>
          <w:p>
            <w:pPr>
              <w:rPr>
                <w:rFonts w:ascii="宋体" w:hAnsi="宋体"/>
              </w:rPr>
            </w:pPr>
            <w:r>
              <w:rPr>
                <w:rFonts w:hint="eastAsia" w:ascii="宋体" w:hAnsi="宋体"/>
              </w:rPr>
              <w:t>MOOC教学影片制作方法与技巧——MOOC全景与平台（胡东雁）</w:t>
            </w:r>
          </w:p>
        </w:tc>
        <w:tc>
          <w:tcPr>
            <w:tcW w:w="760" w:type="dxa"/>
            <w:shd w:val="clear" w:color="000000" w:fill="FFFFFF"/>
            <w:vAlign w:val="center"/>
          </w:tcPr>
          <w:p>
            <w:pPr>
              <w:jc w:val="center"/>
              <w:rPr>
                <w:rFonts w:ascii="宋体" w:hAnsi="宋体"/>
              </w:rPr>
            </w:pPr>
            <w:r>
              <w:rPr>
                <w:rFonts w:hint="eastAsia" w:ascii="宋体" w:hAnsi="宋体"/>
              </w:rPr>
              <w:t>11343</w:t>
            </w:r>
          </w:p>
        </w:tc>
        <w:tc>
          <w:tcPr>
            <w:tcW w:w="4325" w:type="dxa"/>
            <w:shd w:val="clear" w:color="000000" w:fill="FFFFFF"/>
            <w:vAlign w:val="center"/>
          </w:tcPr>
          <w:p>
            <w:pPr>
              <w:rPr>
                <w:rFonts w:ascii="宋体" w:hAnsi="宋体"/>
              </w:rPr>
            </w:pPr>
            <w:r>
              <w:rPr>
                <w:rFonts w:hint="eastAsia" w:ascii="宋体" w:hAnsi="宋体"/>
              </w:rPr>
              <w:t>MOOC教学影片制作方法与技巧——MOOC影像构建法则（胡东雁）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11344</w:t>
            </w:r>
          </w:p>
        </w:tc>
        <w:tc>
          <w:tcPr>
            <w:tcW w:w="3500" w:type="dxa"/>
            <w:shd w:val="clear" w:color="000000" w:fill="FFFFFF"/>
            <w:vAlign w:val="center"/>
          </w:tcPr>
          <w:p>
            <w:pPr>
              <w:rPr>
                <w:rFonts w:ascii="宋体" w:hAnsi="宋体"/>
              </w:rPr>
            </w:pPr>
            <w:r>
              <w:rPr>
                <w:rFonts w:hint="eastAsia" w:ascii="宋体" w:hAnsi="宋体"/>
              </w:rPr>
              <w:t>MOOC教学影片制作方法与技巧——MOOC主讲教师工作单元（胡东雁）</w:t>
            </w:r>
          </w:p>
        </w:tc>
        <w:tc>
          <w:tcPr>
            <w:tcW w:w="760" w:type="dxa"/>
            <w:shd w:val="clear" w:color="000000" w:fill="FFFFFF"/>
            <w:vAlign w:val="center"/>
          </w:tcPr>
          <w:p>
            <w:pPr>
              <w:jc w:val="center"/>
              <w:rPr>
                <w:rFonts w:ascii="宋体" w:hAnsi="宋体"/>
              </w:rPr>
            </w:pPr>
            <w:r>
              <w:rPr>
                <w:rFonts w:hint="eastAsia" w:ascii="宋体" w:hAnsi="宋体"/>
              </w:rPr>
              <w:t>11345</w:t>
            </w:r>
          </w:p>
        </w:tc>
        <w:tc>
          <w:tcPr>
            <w:tcW w:w="4325" w:type="dxa"/>
            <w:shd w:val="clear" w:color="000000" w:fill="FFFFFF"/>
            <w:vAlign w:val="center"/>
          </w:tcPr>
          <w:p>
            <w:pPr>
              <w:rPr>
                <w:rFonts w:ascii="宋体" w:hAnsi="宋体"/>
              </w:rPr>
            </w:pPr>
            <w:r>
              <w:rPr>
                <w:rFonts w:hint="eastAsia" w:ascii="宋体" w:hAnsi="宋体"/>
              </w:rPr>
              <w:t>MOOC教学影片制作方法与技巧——MOOC导演工作单元（胡东雁）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11346</w:t>
            </w:r>
          </w:p>
        </w:tc>
        <w:tc>
          <w:tcPr>
            <w:tcW w:w="3500" w:type="dxa"/>
            <w:shd w:val="clear" w:color="000000" w:fill="FFFFFF"/>
            <w:vAlign w:val="center"/>
          </w:tcPr>
          <w:p>
            <w:pPr>
              <w:rPr>
                <w:rFonts w:ascii="宋体" w:hAnsi="宋体"/>
              </w:rPr>
            </w:pPr>
            <w:r>
              <w:rPr>
                <w:rFonts w:hint="eastAsia" w:ascii="宋体" w:hAnsi="宋体"/>
              </w:rPr>
              <w:t>MOOC教学影片制作方法与技巧——MOOC服装化妆单元（胡东雁）</w:t>
            </w:r>
          </w:p>
        </w:tc>
        <w:tc>
          <w:tcPr>
            <w:tcW w:w="760" w:type="dxa"/>
            <w:shd w:val="clear" w:color="000000" w:fill="FFFFFF"/>
            <w:vAlign w:val="center"/>
          </w:tcPr>
          <w:p>
            <w:pPr>
              <w:jc w:val="center"/>
              <w:rPr>
                <w:rFonts w:ascii="宋体" w:hAnsi="宋体"/>
              </w:rPr>
            </w:pPr>
            <w:r>
              <w:rPr>
                <w:rFonts w:hint="eastAsia" w:ascii="宋体" w:hAnsi="宋体"/>
              </w:rPr>
              <w:t>11347</w:t>
            </w:r>
          </w:p>
        </w:tc>
        <w:tc>
          <w:tcPr>
            <w:tcW w:w="4325" w:type="dxa"/>
            <w:shd w:val="clear" w:color="000000" w:fill="FFFFFF"/>
            <w:vAlign w:val="center"/>
          </w:tcPr>
          <w:p>
            <w:pPr>
              <w:rPr>
                <w:rFonts w:ascii="宋体" w:hAnsi="宋体"/>
              </w:rPr>
            </w:pPr>
            <w:r>
              <w:rPr>
                <w:rFonts w:hint="eastAsia" w:ascii="宋体" w:hAnsi="宋体"/>
              </w:rPr>
              <w:t>MOOC教学影片制作方法与技巧——MOOC拍摄实践单元（胡东雁）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11348</w:t>
            </w:r>
          </w:p>
        </w:tc>
        <w:tc>
          <w:tcPr>
            <w:tcW w:w="3500" w:type="dxa"/>
            <w:shd w:val="clear" w:color="000000" w:fill="FFFFFF"/>
            <w:vAlign w:val="center"/>
          </w:tcPr>
          <w:p>
            <w:pPr>
              <w:rPr>
                <w:rFonts w:ascii="宋体" w:hAnsi="宋体"/>
              </w:rPr>
            </w:pPr>
            <w:r>
              <w:rPr>
                <w:rFonts w:hint="eastAsia" w:ascii="宋体" w:hAnsi="宋体"/>
              </w:rPr>
              <w:t>MOOC教学影片制作方法与技巧——MOOC超级公播课单元（胡东雁）</w:t>
            </w:r>
          </w:p>
        </w:tc>
        <w:tc>
          <w:tcPr>
            <w:tcW w:w="760" w:type="dxa"/>
            <w:shd w:val="clear" w:color="000000" w:fill="FFFFFF"/>
            <w:vAlign w:val="center"/>
          </w:tcPr>
          <w:p>
            <w:pPr>
              <w:jc w:val="center"/>
              <w:rPr>
                <w:rFonts w:ascii="宋体" w:hAnsi="宋体"/>
              </w:rPr>
            </w:pPr>
            <w:r>
              <w:rPr>
                <w:rFonts w:hint="eastAsia" w:ascii="宋体" w:hAnsi="宋体"/>
              </w:rPr>
              <w:t>11349</w:t>
            </w:r>
          </w:p>
        </w:tc>
        <w:tc>
          <w:tcPr>
            <w:tcW w:w="4325" w:type="dxa"/>
            <w:shd w:val="clear" w:color="000000" w:fill="FFFFFF"/>
            <w:vAlign w:val="center"/>
          </w:tcPr>
          <w:p>
            <w:pPr>
              <w:rPr>
                <w:rFonts w:ascii="宋体" w:hAnsi="宋体"/>
              </w:rPr>
            </w:pPr>
            <w:r>
              <w:rPr>
                <w:rFonts w:hint="eastAsia" w:ascii="宋体" w:hAnsi="宋体"/>
              </w:rPr>
              <w:t>科研方法与项目申报（文）——关于教育部人文社科项目申报的有关事宜（李建平）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11350</w:t>
            </w:r>
          </w:p>
        </w:tc>
        <w:tc>
          <w:tcPr>
            <w:tcW w:w="3500" w:type="dxa"/>
            <w:shd w:val="clear" w:color="000000" w:fill="FFFFFF"/>
            <w:vAlign w:val="center"/>
          </w:tcPr>
          <w:p>
            <w:pPr>
              <w:rPr>
                <w:rFonts w:ascii="宋体" w:hAnsi="宋体"/>
              </w:rPr>
            </w:pPr>
            <w:r>
              <w:rPr>
                <w:rFonts w:hint="eastAsia" w:ascii="宋体" w:hAnsi="宋体"/>
              </w:rPr>
              <w:t>科研方法与项目申报（文）——高校教师申报文科项目需要注意的几个问题（刘复兴）</w:t>
            </w:r>
          </w:p>
        </w:tc>
        <w:tc>
          <w:tcPr>
            <w:tcW w:w="760" w:type="dxa"/>
            <w:shd w:val="clear" w:color="000000" w:fill="FFFFFF"/>
            <w:vAlign w:val="center"/>
          </w:tcPr>
          <w:p>
            <w:pPr>
              <w:jc w:val="center"/>
              <w:rPr>
                <w:rFonts w:ascii="宋体" w:hAnsi="宋体"/>
              </w:rPr>
            </w:pPr>
            <w:r>
              <w:rPr>
                <w:rFonts w:hint="eastAsia" w:ascii="宋体" w:hAnsi="宋体"/>
              </w:rPr>
              <w:t>11351</w:t>
            </w:r>
          </w:p>
        </w:tc>
        <w:tc>
          <w:tcPr>
            <w:tcW w:w="4325" w:type="dxa"/>
            <w:shd w:val="clear" w:color="000000" w:fill="FFFFFF"/>
            <w:vAlign w:val="center"/>
          </w:tcPr>
          <w:p>
            <w:pPr>
              <w:rPr>
                <w:rFonts w:ascii="宋体" w:hAnsi="宋体"/>
              </w:rPr>
            </w:pPr>
            <w:r>
              <w:rPr>
                <w:rFonts w:hint="eastAsia" w:ascii="宋体" w:hAnsi="宋体"/>
              </w:rPr>
              <w:t>科研方法与项目申报（文）——把提高教育研究质量上升为国家战略（曾天山）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11352</w:t>
            </w:r>
          </w:p>
        </w:tc>
        <w:tc>
          <w:tcPr>
            <w:tcW w:w="3500" w:type="dxa"/>
            <w:shd w:val="clear" w:color="000000" w:fill="FFFFFF"/>
            <w:vAlign w:val="center"/>
          </w:tcPr>
          <w:p>
            <w:pPr>
              <w:rPr>
                <w:rFonts w:ascii="宋体" w:hAnsi="宋体"/>
              </w:rPr>
            </w:pPr>
            <w:r>
              <w:rPr>
                <w:rFonts w:hint="eastAsia" w:ascii="宋体" w:hAnsi="宋体"/>
              </w:rPr>
              <w:t>科研方法与项目申报（文）——教育科研论文写作的若干问题（高宝立）</w:t>
            </w:r>
          </w:p>
        </w:tc>
        <w:tc>
          <w:tcPr>
            <w:tcW w:w="760" w:type="dxa"/>
            <w:shd w:val="clear" w:color="000000" w:fill="FFFFFF"/>
            <w:vAlign w:val="center"/>
          </w:tcPr>
          <w:p>
            <w:pPr>
              <w:jc w:val="center"/>
              <w:rPr>
                <w:rFonts w:ascii="宋体" w:hAnsi="宋体"/>
              </w:rPr>
            </w:pPr>
            <w:r>
              <w:rPr>
                <w:rFonts w:hint="eastAsia" w:ascii="宋体" w:hAnsi="宋体"/>
              </w:rPr>
              <w:t>11353</w:t>
            </w:r>
          </w:p>
        </w:tc>
        <w:tc>
          <w:tcPr>
            <w:tcW w:w="4325" w:type="dxa"/>
            <w:shd w:val="clear" w:color="000000" w:fill="FFFFFF"/>
            <w:vAlign w:val="center"/>
          </w:tcPr>
          <w:p>
            <w:pPr>
              <w:rPr>
                <w:rFonts w:ascii="宋体" w:hAnsi="宋体"/>
              </w:rPr>
            </w:pPr>
            <w:r>
              <w:rPr>
                <w:rFonts w:hint="eastAsia" w:ascii="宋体" w:hAnsi="宋体"/>
              </w:rPr>
              <w:t>科研方法与项目申报（理工）——“十二五”科技发展规划和科技计划管理改革（吕静）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11354</w:t>
            </w:r>
          </w:p>
        </w:tc>
        <w:tc>
          <w:tcPr>
            <w:tcW w:w="3500" w:type="dxa"/>
            <w:shd w:val="clear" w:color="000000" w:fill="FFFFFF"/>
            <w:vAlign w:val="center"/>
          </w:tcPr>
          <w:p>
            <w:pPr>
              <w:rPr>
                <w:rFonts w:ascii="宋体" w:hAnsi="宋体"/>
              </w:rPr>
            </w:pPr>
            <w:r>
              <w:rPr>
                <w:rFonts w:hint="eastAsia" w:ascii="宋体" w:hAnsi="宋体"/>
              </w:rPr>
              <w:t>科研方法与项目申报（理工）——与中青年教师谈如何学习写作科研论文（李元杰）</w:t>
            </w:r>
          </w:p>
        </w:tc>
        <w:tc>
          <w:tcPr>
            <w:tcW w:w="760" w:type="dxa"/>
            <w:shd w:val="clear" w:color="000000" w:fill="FFFFFF"/>
            <w:vAlign w:val="center"/>
          </w:tcPr>
          <w:p>
            <w:pPr>
              <w:jc w:val="center"/>
              <w:rPr>
                <w:rFonts w:ascii="宋体" w:hAnsi="宋体"/>
              </w:rPr>
            </w:pPr>
            <w:r>
              <w:rPr>
                <w:rFonts w:hint="eastAsia" w:ascii="宋体" w:hAnsi="宋体"/>
              </w:rPr>
              <w:t>11355</w:t>
            </w:r>
          </w:p>
        </w:tc>
        <w:tc>
          <w:tcPr>
            <w:tcW w:w="4325" w:type="dxa"/>
            <w:shd w:val="clear" w:color="000000" w:fill="FFFFFF"/>
            <w:vAlign w:val="center"/>
          </w:tcPr>
          <w:p>
            <w:pPr>
              <w:rPr>
                <w:rFonts w:ascii="宋体" w:hAnsi="宋体"/>
              </w:rPr>
            </w:pPr>
            <w:r>
              <w:rPr>
                <w:rFonts w:hint="eastAsia" w:ascii="宋体" w:hAnsi="宋体"/>
              </w:rPr>
              <w:t>科研方法与项目申报（理工）——关于科研工作方法和实验室建设的一些体会（陈</w:t>
            </w:r>
            <w:r>
              <w:rPr>
                <w:rFonts w:ascii="宋体" w:hAnsi="宋体"/>
              </w:rPr>
              <w:t>清</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11356</w:t>
            </w:r>
          </w:p>
        </w:tc>
        <w:tc>
          <w:tcPr>
            <w:tcW w:w="3500" w:type="dxa"/>
            <w:shd w:val="clear" w:color="000000" w:fill="FFFFFF"/>
            <w:vAlign w:val="center"/>
          </w:tcPr>
          <w:p>
            <w:pPr>
              <w:rPr>
                <w:rFonts w:ascii="宋体" w:hAnsi="宋体"/>
              </w:rPr>
            </w:pPr>
            <w:r>
              <w:rPr>
                <w:rFonts w:hint="eastAsia" w:ascii="宋体" w:hAnsi="宋体"/>
              </w:rPr>
              <w:t>科研方法与项目申报（理工）——科研治学方法谈：治学法与辩证法七题（张贤科）</w:t>
            </w:r>
          </w:p>
        </w:tc>
        <w:tc>
          <w:tcPr>
            <w:tcW w:w="760" w:type="dxa"/>
            <w:shd w:val="clear" w:color="000000" w:fill="FFFFFF"/>
            <w:vAlign w:val="center"/>
          </w:tcPr>
          <w:p>
            <w:pPr>
              <w:jc w:val="center"/>
              <w:rPr>
                <w:rFonts w:ascii="宋体" w:hAnsi="宋体"/>
              </w:rPr>
            </w:pPr>
            <w:r>
              <w:rPr>
                <w:rFonts w:hint="eastAsia" w:ascii="宋体" w:hAnsi="宋体"/>
              </w:rPr>
              <w:t>11357</w:t>
            </w:r>
          </w:p>
        </w:tc>
        <w:tc>
          <w:tcPr>
            <w:tcW w:w="4325" w:type="dxa"/>
            <w:shd w:val="clear" w:color="000000" w:fill="FFFFFF"/>
            <w:vAlign w:val="center"/>
          </w:tcPr>
          <w:p>
            <w:pPr>
              <w:rPr>
                <w:rFonts w:ascii="宋体" w:hAnsi="宋体"/>
              </w:rPr>
            </w:pPr>
            <w:r>
              <w:rPr>
                <w:rFonts w:hint="eastAsia" w:ascii="宋体" w:hAnsi="宋体"/>
              </w:rPr>
              <w:t>科研方法与项目申报（理工）——如何在各类科研基金课题申报中取得成功（赵醒村）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11358</w:t>
            </w:r>
          </w:p>
        </w:tc>
        <w:tc>
          <w:tcPr>
            <w:tcW w:w="3500" w:type="dxa"/>
            <w:shd w:val="clear" w:color="000000" w:fill="FFFFFF"/>
            <w:vAlign w:val="center"/>
          </w:tcPr>
          <w:p>
            <w:pPr>
              <w:rPr>
                <w:rFonts w:ascii="宋体" w:hAnsi="宋体"/>
              </w:rPr>
            </w:pPr>
            <w:r>
              <w:rPr>
                <w:rFonts w:hint="eastAsia" w:ascii="宋体" w:hAnsi="宋体"/>
              </w:rPr>
              <w:t>学术论文写作与发表——教育研究成果的提炼与呈现（高宝立）</w:t>
            </w:r>
          </w:p>
        </w:tc>
        <w:tc>
          <w:tcPr>
            <w:tcW w:w="760" w:type="dxa"/>
            <w:shd w:val="clear" w:color="000000" w:fill="FFFFFF"/>
            <w:vAlign w:val="center"/>
          </w:tcPr>
          <w:p>
            <w:pPr>
              <w:jc w:val="center"/>
              <w:rPr>
                <w:rFonts w:ascii="宋体" w:hAnsi="宋体"/>
              </w:rPr>
            </w:pPr>
            <w:r>
              <w:rPr>
                <w:rFonts w:ascii="宋体" w:hAnsi="宋体"/>
              </w:rPr>
              <w:t>11359</w:t>
            </w:r>
          </w:p>
        </w:tc>
        <w:tc>
          <w:tcPr>
            <w:tcW w:w="4325" w:type="dxa"/>
            <w:shd w:val="clear" w:color="000000" w:fill="FFFFFF"/>
            <w:vAlign w:val="center"/>
          </w:tcPr>
          <w:p>
            <w:pPr>
              <w:rPr>
                <w:rFonts w:ascii="宋体" w:hAnsi="宋体"/>
              </w:rPr>
            </w:pPr>
            <w:r>
              <w:rPr>
                <w:rFonts w:hint="eastAsia" w:ascii="宋体" w:hAnsi="宋体"/>
              </w:rPr>
              <w:t>学术论文写作与发表——学术论文的凝练、创新与发表（蔡双立）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11360</w:t>
            </w:r>
          </w:p>
        </w:tc>
        <w:tc>
          <w:tcPr>
            <w:tcW w:w="3500" w:type="dxa"/>
            <w:shd w:val="clear" w:color="000000" w:fill="FFFFFF"/>
            <w:vAlign w:val="center"/>
          </w:tcPr>
          <w:p>
            <w:pPr>
              <w:rPr>
                <w:rFonts w:ascii="宋体" w:hAnsi="宋体"/>
              </w:rPr>
            </w:pPr>
            <w:r>
              <w:rPr>
                <w:rFonts w:hint="eastAsia" w:ascii="宋体" w:hAnsi="宋体"/>
              </w:rPr>
              <w:t>学术论文写作与发表——期刊编辑视角中的学术论文写作（刘曙光）</w:t>
            </w:r>
          </w:p>
        </w:tc>
        <w:tc>
          <w:tcPr>
            <w:tcW w:w="760" w:type="dxa"/>
            <w:shd w:val="clear" w:color="000000" w:fill="FFFFFF"/>
            <w:vAlign w:val="center"/>
          </w:tcPr>
          <w:p>
            <w:pPr>
              <w:jc w:val="center"/>
              <w:rPr>
                <w:rFonts w:ascii="宋体" w:hAnsi="宋体"/>
              </w:rPr>
            </w:pPr>
            <w:r>
              <w:rPr>
                <w:rFonts w:hint="eastAsia" w:ascii="宋体" w:hAnsi="宋体"/>
              </w:rPr>
              <w:t>11361</w:t>
            </w:r>
          </w:p>
        </w:tc>
        <w:tc>
          <w:tcPr>
            <w:tcW w:w="4325" w:type="dxa"/>
            <w:shd w:val="clear" w:color="000000" w:fill="FFFFFF"/>
            <w:vAlign w:val="center"/>
          </w:tcPr>
          <w:p>
            <w:pPr>
              <w:rPr>
                <w:rFonts w:ascii="宋体" w:hAnsi="宋体"/>
              </w:rPr>
            </w:pPr>
            <w:r>
              <w:rPr>
                <w:rFonts w:hint="eastAsia" w:ascii="宋体" w:hAnsi="宋体"/>
              </w:rPr>
              <w:t>学术论文写作与发表——如何衡量学术论文写作的质量（蒋重跃）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w:t>
            </w:r>
            <w:r>
              <w:rPr>
                <w:rFonts w:ascii="宋体" w:hAnsi="宋体"/>
              </w:rPr>
              <w:t>3</w:t>
            </w:r>
            <w:r>
              <w:rPr>
                <w:rFonts w:hint="eastAsia" w:ascii="宋体" w:hAnsi="宋体"/>
              </w:rPr>
              <w:t>62</w:t>
            </w:r>
          </w:p>
        </w:tc>
        <w:tc>
          <w:tcPr>
            <w:tcW w:w="3500" w:type="dxa"/>
            <w:shd w:val="clear" w:color="000000" w:fill="FFFFFF"/>
            <w:vAlign w:val="center"/>
          </w:tcPr>
          <w:p>
            <w:pPr>
              <w:rPr>
                <w:rFonts w:ascii="宋体" w:hAnsi="宋体"/>
              </w:rPr>
            </w:pPr>
            <w:r>
              <w:rPr>
                <w:rFonts w:hint="eastAsia" w:ascii="宋体" w:hAnsi="宋体"/>
              </w:rPr>
              <w:t>科研项目设计与申报（文）——如何申报国家社科及教育部基金（景乃权）</w:t>
            </w:r>
          </w:p>
        </w:tc>
        <w:tc>
          <w:tcPr>
            <w:tcW w:w="760" w:type="dxa"/>
            <w:shd w:val="clear" w:color="000000" w:fill="FFFFFF"/>
            <w:vAlign w:val="center"/>
          </w:tcPr>
          <w:p>
            <w:pPr>
              <w:jc w:val="center"/>
              <w:rPr>
                <w:rFonts w:ascii="宋体" w:hAnsi="宋体"/>
              </w:rPr>
            </w:pPr>
            <w:r>
              <w:rPr>
                <w:rFonts w:hint="eastAsia" w:ascii="宋体" w:hAnsi="宋体"/>
              </w:rPr>
              <w:t>11363</w:t>
            </w:r>
          </w:p>
        </w:tc>
        <w:tc>
          <w:tcPr>
            <w:tcW w:w="4325" w:type="dxa"/>
            <w:shd w:val="clear" w:color="000000" w:fill="FFFFFF"/>
            <w:vAlign w:val="center"/>
          </w:tcPr>
          <w:p>
            <w:pPr>
              <w:rPr>
                <w:rFonts w:ascii="宋体" w:hAnsi="宋体"/>
              </w:rPr>
            </w:pPr>
            <w:r>
              <w:rPr>
                <w:rFonts w:hint="eastAsia" w:ascii="宋体" w:hAnsi="宋体"/>
              </w:rPr>
              <w:t>科研项目设计与申报（文）——科研项目的申报与体会（李建平）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11364</w:t>
            </w:r>
          </w:p>
        </w:tc>
        <w:tc>
          <w:tcPr>
            <w:tcW w:w="3500" w:type="dxa"/>
            <w:shd w:val="clear" w:color="000000" w:fill="FFFFFF"/>
            <w:vAlign w:val="center"/>
          </w:tcPr>
          <w:p>
            <w:pPr>
              <w:rPr>
                <w:rFonts w:ascii="宋体" w:hAnsi="宋体"/>
              </w:rPr>
            </w:pPr>
            <w:r>
              <w:rPr>
                <w:rFonts w:hint="eastAsia" w:ascii="宋体" w:hAnsi="宋体"/>
              </w:rPr>
              <w:t>科研项目设计与申报（文）——教育研究的十个问题（曾</w:t>
            </w:r>
            <w:r>
              <w:rPr>
                <w:rFonts w:ascii="宋体" w:hAnsi="宋体"/>
              </w:rPr>
              <w:t>天</w:t>
            </w:r>
            <w:r>
              <w:rPr>
                <w:rFonts w:hint="eastAsia" w:ascii="宋体" w:hAnsi="宋体"/>
              </w:rPr>
              <w:t>山）</w:t>
            </w:r>
          </w:p>
        </w:tc>
        <w:tc>
          <w:tcPr>
            <w:tcW w:w="760" w:type="dxa"/>
            <w:shd w:val="clear" w:color="000000" w:fill="FFFFFF"/>
            <w:vAlign w:val="center"/>
          </w:tcPr>
          <w:p>
            <w:pPr>
              <w:jc w:val="center"/>
              <w:rPr>
                <w:rFonts w:ascii="宋体" w:hAnsi="宋体"/>
              </w:rPr>
            </w:pPr>
            <w:r>
              <w:rPr>
                <w:rFonts w:hint="eastAsia" w:ascii="宋体" w:hAnsi="宋体"/>
              </w:rPr>
              <w:t>11365</w:t>
            </w:r>
          </w:p>
        </w:tc>
        <w:tc>
          <w:tcPr>
            <w:tcW w:w="4325" w:type="dxa"/>
            <w:shd w:val="clear" w:color="000000" w:fill="FFFFFF"/>
            <w:vAlign w:val="center"/>
          </w:tcPr>
          <w:p>
            <w:pPr>
              <w:rPr>
                <w:rFonts w:ascii="宋体" w:hAnsi="宋体"/>
              </w:rPr>
            </w:pPr>
            <w:r>
              <w:rPr>
                <w:rFonts w:hint="eastAsia" w:ascii="宋体" w:hAnsi="宋体"/>
              </w:rPr>
              <w:t>科研项目设计与申报（文）——人文社科项目申报中的要点与注意问题（管</w:t>
            </w:r>
            <w:r>
              <w:rPr>
                <w:rFonts w:ascii="宋体" w:hAnsi="宋体"/>
              </w:rPr>
              <w:t>健</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11366</w:t>
            </w:r>
          </w:p>
        </w:tc>
        <w:tc>
          <w:tcPr>
            <w:tcW w:w="3500" w:type="dxa"/>
            <w:shd w:val="clear" w:color="000000" w:fill="FFFFFF"/>
            <w:vAlign w:val="center"/>
          </w:tcPr>
          <w:p>
            <w:pPr>
              <w:rPr>
                <w:rFonts w:ascii="宋体" w:hAnsi="宋体"/>
              </w:rPr>
            </w:pPr>
            <w:r>
              <w:rPr>
                <w:rFonts w:hint="eastAsia" w:ascii="宋体" w:hAnsi="宋体"/>
              </w:rPr>
              <w:t>科研项目设计与申报（理工）——自然基金申请书撰写三秘诀（刘平青）</w:t>
            </w:r>
          </w:p>
        </w:tc>
        <w:tc>
          <w:tcPr>
            <w:tcW w:w="760" w:type="dxa"/>
            <w:shd w:val="clear" w:color="000000" w:fill="FFFFFF"/>
            <w:vAlign w:val="center"/>
          </w:tcPr>
          <w:p>
            <w:pPr>
              <w:jc w:val="center"/>
              <w:rPr>
                <w:rFonts w:ascii="宋体" w:hAnsi="宋体"/>
              </w:rPr>
            </w:pPr>
            <w:r>
              <w:rPr>
                <w:rFonts w:hint="eastAsia" w:ascii="宋体" w:hAnsi="宋体"/>
              </w:rPr>
              <w:t>11367</w:t>
            </w:r>
          </w:p>
        </w:tc>
        <w:tc>
          <w:tcPr>
            <w:tcW w:w="4325" w:type="dxa"/>
            <w:shd w:val="clear" w:color="000000" w:fill="FFFFFF"/>
            <w:vAlign w:val="center"/>
          </w:tcPr>
          <w:p>
            <w:pPr>
              <w:rPr>
                <w:rFonts w:ascii="宋体" w:hAnsi="宋体"/>
              </w:rPr>
            </w:pPr>
            <w:r>
              <w:rPr>
                <w:rFonts w:hint="eastAsia" w:ascii="宋体" w:hAnsi="宋体"/>
              </w:rPr>
              <w:t>科研项目设计与申报（理工）——寓教于研“做学问”（王金发）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11368</w:t>
            </w:r>
          </w:p>
        </w:tc>
        <w:tc>
          <w:tcPr>
            <w:tcW w:w="3500" w:type="dxa"/>
            <w:shd w:val="clear" w:color="000000" w:fill="FFFFFF"/>
            <w:vAlign w:val="center"/>
          </w:tcPr>
          <w:p>
            <w:pPr>
              <w:rPr>
                <w:rFonts w:ascii="宋体" w:hAnsi="宋体"/>
              </w:rPr>
            </w:pPr>
            <w:r>
              <w:rPr>
                <w:rFonts w:hint="eastAsia" w:ascii="宋体" w:hAnsi="宋体"/>
              </w:rPr>
              <w:t>科研项目设计与申报（理工）——关于国家自然科学基金申请与评审的汇报（吴善超）</w:t>
            </w:r>
          </w:p>
        </w:tc>
        <w:tc>
          <w:tcPr>
            <w:tcW w:w="760" w:type="dxa"/>
            <w:shd w:val="clear" w:color="000000" w:fill="FFFFFF"/>
            <w:vAlign w:val="center"/>
          </w:tcPr>
          <w:p>
            <w:pPr>
              <w:jc w:val="center"/>
              <w:rPr>
                <w:rFonts w:ascii="宋体" w:hAnsi="宋体"/>
              </w:rPr>
            </w:pPr>
            <w:r>
              <w:rPr>
                <w:rFonts w:hint="eastAsia" w:ascii="宋体" w:hAnsi="宋体"/>
              </w:rPr>
              <w:t>11369</w:t>
            </w:r>
          </w:p>
        </w:tc>
        <w:tc>
          <w:tcPr>
            <w:tcW w:w="4325" w:type="dxa"/>
            <w:shd w:val="clear" w:color="000000" w:fill="FFFFFF"/>
            <w:vAlign w:val="center"/>
          </w:tcPr>
          <w:p>
            <w:pPr>
              <w:rPr>
                <w:rFonts w:ascii="宋体" w:hAnsi="宋体"/>
              </w:rPr>
            </w:pPr>
            <w:r>
              <w:rPr>
                <w:rFonts w:hint="eastAsia" w:ascii="宋体" w:hAnsi="宋体"/>
              </w:rPr>
              <w:t>科研项目设计与申报（理工）——NSFC概况及申请技巧、注意事项（汤敏慧）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11370</w:t>
            </w:r>
          </w:p>
        </w:tc>
        <w:tc>
          <w:tcPr>
            <w:tcW w:w="3500" w:type="dxa"/>
            <w:shd w:val="clear" w:color="000000" w:fill="FFFFFF"/>
            <w:vAlign w:val="center"/>
          </w:tcPr>
          <w:p>
            <w:pPr>
              <w:rPr>
                <w:rFonts w:ascii="宋体" w:hAnsi="宋体"/>
              </w:rPr>
            </w:pPr>
            <w:r>
              <w:rPr>
                <w:rFonts w:hint="eastAsia" w:ascii="宋体" w:hAnsi="宋体"/>
              </w:rPr>
              <w:t>青年教师职业生涯规划与发展——学术职业的持续竞争力：基于大学青年教师发展状况的十八国调查（沈红）</w:t>
            </w:r>
          </w:p>
        </w:tc>
        <w:tc>
          <w:tcPr>
            <w:tcW w:w="760" w:type="dxa"/>
            <w:shd w:val="clear" w:color="000000" w:fill="FFFFFF"/>
            <w:vAlign w:val="center"/>
          </w:tcPr>
          <w:p>
            <w:pPr>
              <w:jc w:val="center"/>
              <w:rPr>
                <w:rFonts w:ascii="宋体" w:hAnsi="宋体"/>
              </w:rPr>
            </w:pPr>
            <w:r>
              <w:rPr>
                <w:rFonts w:hint="eastAsia" w:ascii="宋体" w:hAnsi="宋体"/>
              </w:rPr>
              <w:t>11371</w:t>
            </w:r>
          </w:p>
        </w:tc>
        <w:tc>
          <w:tcPr>
            <w:tcW w:w="4325" w:type="dxa"/>
            <w:shd w:val="clear" w:color="000000" w:fill="FFFFFF"/>
            <w:vAlign w:val="center"/>
          </w:tcPr>
          <w:p>
            <w:pPr>
              <w:rPr>
                <w:rFonts w:ascii="宋体" w:hAnsi="宋体"/>
              </w:rPr>
            </w:pPr>
            <w:r>
              <w:rPr>
                <w:rFonts w:hint="eastAsia" w:ascii="宋体" w:hAnsi="宋体"/>
              </w:rPr>
              <w:t>青年教师职业生涯规划与发展——治学方法与学术人生（张贤科）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11372</w:t>
            </w:r>
          </w:p>
        </w:tc>
        <w:tc>
          <w:tcPr>
            <w:tcW w:w="3500" w:type="dxa"/>
            <w:shd w:val="clear" w:color="000000" w:fill="FFFFFF"/>
            <w:vAlign w:val="center"/>
          </w:tcPr>
          <w:p>
            <w:pPr>
              <w:rPr>
                <w:rFonts w:ascii="宋体" w:hAnsi="宋体"/>
              </w:rPr>
            </w:pPr>
            <w:r>
              <w:rPr>
                <w:rFonts w:hint="eastAsia" w:ascii="宋体" w:hAnsi="宋体"/>
              </w:rPr>
              <w:t>青年教师职业生涯规划与发展——大学青年教师如何规划自己的未来（刘尧）</w:t>
            </w:r>
          </w:p>
        </w:tc>
        <w:tc>
          <w:tcPr>
            <w:tcW w:w="760" w:type="dxa"/>
            <w:shd w:val="clear" w:color="000000" w:fill="FFFFFF"/>
            <w:vAlign w:val="center"/>
          </w:tcPr>
          <w:p>
            <w:pPr>
              <w:jc w:val="center"/>
              <w:rPr>
                <w:rFonts w:ascii="宋体" w:hAnsi="宋体"/>
              </w:rPr>
            </w:pPr>
            <w:r>
              <w:rPr>
                <w:rFonts w:hint="eastAsia" w:ascii="宋体" w:hAnsi="宋体"/>
              </w:rPr>
              <w:t>11373</w:t>
            </w:r>
          </w:p>
        </w:tc>
        <w:tc>
          <w:tcPr>
            <w:tcW w:w="4325" w:type="dxa"/>
            <w:shd w:val="clear" w:color="000000" w:fill="FFFFFF"/>
            <w:vAlign w:val="center"/>
          </w:tcPr>
          <w:p>
            <w:pPr>
              <w:rPr>
                <w:rFonts w:ascii="宋体" w:hAnsi="宋体"/>
              </w:rPr>
            </w:pPr>
            <w:r>
              <w:rPr>
                <w:rFonts w:hint="eastAsia" w:ascii="宋体" w:hAnsi="宋体"/>
              </w:rPr>
              <w:t>青年教师职业生涯规划与发展——幸运是怎样炼成的：我的教师生涯（李尚志）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11374</w:t>
            </w:r>
          </w:p>
        </w:tc>
        <w:tc>
          <w:tcPr>
            <w:tcW w:w="3500" w:type="dxa"/>
            <w:shd w:val="clear" w:color="000000" w:fill="FFFFFF"/>
            <w:vAlign w:val="center"/>
          </w:tcPr>
          <w:p>
            <w:pPr>
              <w:rPr>
                <w:rFonts w:ascii="宋体" w:hAnsi="宋体"/>
              </w:rPr>
            </w:pPr>
            <w:r>
              <w:rPr>
                <w:rFonts w:hint="eastAsia" w:ascii="宋体" w:hAnsi="宋体"/>
              </w:rPr>
              <w:t>高校青年教师师德修养——信息技术与教师素养（南国农）</w:t>
            </w:r>
          </w:p>
        </w:tc>
        <w:tc>
          <w:tcPr>
            <w:tcW w:w="760" w:type="dxa"/>
            <w:shd w:val="clear" w:color="000000" w:fill="FFFFFF"/>
            <w:vAlign w:val="center"/>
          </w:tcPr>
          <w:p>
            <w:pPr>
              <w:jc w:val="center"/>
              <w:rPr>
                <w:rFonts w:ascii="宋体" w:hAnsi="宋体"/>
              </w:rPr>
            </w:pPr>
            <w:r>
              <w:rPr>
                <w:rFonts w:hint="eastAsia" w:ascii="宋体" w:hAnsi="宋体"/>
              </w:rPr>
              <w:t>11375</w:t>
            </w:r>
          </w:p>
        </w:tc>
        <w:tc>
          <w:tcPr>
            <w:tcW w:w="4325" w:type="dxa"/>
            <w:shd w:val="clear" w:color="000000" w:fill="FFFFFF"/>
            <w:vAlign w:val="center"/>
          </w:tcPr>
          <w:p>
            <w:pPr>
              <w:rPr>
                <w:rFonts w:ascii="宋体" w:hAnsi="宋体"/>
              </w:rPr>
            </w:pPr>
            <w:r>
              <w:rPr>
                <w:rFonts w:hint="eastAsia" w:ascii="宋体" w:hAnsi="宋体"/>
              </w:rPr>
              <w:t>大学生职业发展与就业指导——质量•生本（陈宁）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11376</w:t>
            </w:r>
          </w:p>
        </w:tc>
        <w:tc>
          <w:tcPr>
            <w:tcW w:w="3500" w:type="dxa"/>
            <w:shd w:val="clear" w:color="000000" w:fill="FFFFFF"/>
            <w:vAlign w:val="center"/>
          </w:tcPr>
          <w:p>
            <w:pPr>
              <w:rPr>
                <w:rFonts w:ascii="宋体" w:hAnsi="宋体"/>
              </w:rPr>
            </w:pPr>
            <w:r>
              <w:rPr>
                <w:rFonts w:hint="eastAsia" w:ascii="宋体" w:hAnsi="宋体"/>
              </w:rPr>
              <w:t>大学生职业发展与就业指导——生涯理论与认知（杨娜）</w:t>
            </w:r>
          </w:p>
        </w:tc>
        <w:tc>
          <w:tcPr>
            <w:tcW w:w="760" w:type="dxa"/>
            <w:shd w:val="clear" w:color="000000" w:fill="FFFFFF"/>
            <w:vAlign w:val="bottom"/>
          </w:tcPr>
          <w:p>
            <w:pPr>
              <w:jc w:val="center"/>
              <w:rPr>
                <w:rFonts w:ascii="宋体" w:hAnsi="宋体"/>
              </w:rPr>
            </w:pPr>
            <w:r>
              <w:rPr>
                <w:rFonts w:hint="eastAsia" w:ascii="宋体" w:hAnsi="宋体"/>
              </w:rPr>
              <w:t>11377</w:t>
            </w:r>
          </w:p>
        </w:tc>
        <w:tc>
          <w:tcPr>
            <w:tcW w:w="4325" w:type="dxa"/>
            <w:shd w:val="clear" w:color="000000" w:fill="FFFFFF"/>
            <w:vAlign w:val="center"/>
          </w:tcPr>
          <w:p>
            <w:pPr>
              <w:rPr>
                <w:rFonts w:ascii="宋体" w:hAnsi="宋体"/>
              </w:rPr>
            </w:pPr>
            <w:r>
              <w:rPr>
                <w:rFonts w:hint="eastAsia" w:ascii="宋体" w:hAnsi="宋体"/>
              </w:rPr>
              <w:t>大学生职业发展与就业指导——决策•行动（高</w:t>
            </w:r>
            <w:r>
              <w:rPr>
                <w:rFonts w:ascii="宋体" w:hAnsi="宋体"/>
              </w:rPr>
              <w:t>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11378</w:t>
            </w:r>
          </w:p>
        </w:tc>
        <w:tc>
          <w:tcPr>
            <w:tcW w:w="3500" w:type="dxa"/>
            <w:shd w:val="clear" w:color="000000" w:fill="FFFFFF"/>
            <w:vAlign w:val="center"/>
          </w:tcPr>
          <w:p>
            <w:pPr>
              <w:rPr>
                <w:rFonts w:ascii="宋体" w:hAnsi="宋体"/>
              </w:rPr>
            </w:pPr>
            <w:r>
              <w:rPr>
                <w:rFonts w:hint="eastAsia" w:ascii="宋体" w:hAnsi="宋体"/>
              </w:rPr>
              <w:t>大学生职业发展与就业指导——创新创业教育与实践辅导体系（刘锐）</w:t>
            </w:r>
          </w:p>
        </w:tc>
        <w:tc>
          <w:tcPr>
            <w:tcW w:w="760" w:type="dxa"/>
            <w:shd w:val="clear" w:color="000000" w:fill="FFFFFF"/>
            <w:vAlign w:val="bottom"/>
          </w:tcPr>
          <w:p>
            <w:pPr>
              <w:jc w:val="center"/>
              <w:rPr>
                <w:rFonts w:ascii="宋体" w:hAnsi="宋体"/>
              </w:rPr>
            </w:pPr>
            <w:r>
              <w:rPr>
                <w:rFonts w:hint="eastAsia" w:ascii="宋体" w:hAnsi="宋体"/>
              </w:rPr>
              <w:t>11379</w:t>
            </w:r>
          </w:p>
        </w:tc>
        <w:tc>
          <w:tcPr>
            <w:tcW w:w="4325" w:type="dxa"/>
            <w:shd w:val="clear" w:color="000000" w:fill="FFFFFF"/>
            <w:vAlign w:val="center"/>
          </w:tcPr>
          <w:p>
            <w:pPr>
              <w:rPr>
                <w:rFonts w:ascii="宋体" w:hAnsi="宋体"/>
              </w:rPr>
            </w:pPr>
            <w:r>
              <w:rPr>
                <w:rFonts w:hint="eastAsia" w:ascii="宋体" w:hAnsi="宋体"/>
              </w:rPr>
              <w:t>国学与智慧人生——曾国藩的人生智慧与教育思想（郦波）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11380</w:t>
            </w:r>
          </w:p>
        </w:tc>
        <w:tc>
          <w:tcPr>
            <w:tcW w:w="3500" w:type="dxa"/>
            <w:shd w:val="clear" w:color="000000" w:fill="FFFFFF"/>
            <w:vAlign w:val="center"/>
          </w:tcPr>
          <w:p>
            <w:pPr>
              <w:rPr>
                <w:rFonts w:ascii="宋体" w:hAnsi="宋体"/>
              </w:rPr>
            </w:pPr>
            <w:r>
              <w:rPr>
                <w:rFonts w:hint="eastAsia" w:ascii="宋体" w:hAnsi="宋体"/>
              </w:rPr>
              <w:t>国学与智慧人生——毛泽东评点二十四史的启示（瞿林东）</w:t>
            </w:r>
          </w:p>
        </w:tc>
        <w:tc>
          <w:tcPr>
            <w:tcW w:w="760" w:type="dxa"/>
            <w:shd w:val="clear" w:color="000000" w:fill="FFFFFF"/>
            <w:vAlign w:val="bottom"/>
          </w:tcPr>
          <w:p>
            <w:pPr>
              <w:jc w:val="center"/>
              <w:rPr>
                <w:rFonts w:ascii="宋体" w:hAnsi="宋体"/>
              </w:rPr>
            </w:pPr>
            <w:r>
              <w:rPr>
                <w:rFonts w:hint="eastAsia" w:ascii="宋体" w:hAnsi="宋体"/>
              </w:rPr>
              <w:t>11381</w:t>
            </w:r>
          </w:p>
        </w:tc>
        <w:tc>
          <w:tcPr>
            <w:tcW w:w="4325" w:type="dxa"/>
            <w:shd w:val="clear" w:color="000000" w:fill="FFFFFF"/>
            <w:vAlign w:val="center"/>
          </w:tcPr>
          <w:p>
            <w:pPr>
              <w:rPr>
                <w:rFonts w:ascii="宋体" w:hAnsi="宋体"/>
              </w:rPr>
            </w:pPr>
            <w:r>
              <w:rPr>
                <w:rFonts w:hint="eastAsia" w:ascii="宋体" w:hAnsi="宋体"/>
              </w:rPr>
              <w:t>国学与智慧人生——神奇的天干地支与五行（汝企和）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11382</w:t>
            </w:r>
          </w:p>
        </w:tc>
        <w:tc>
          <w:tcPr>
            <w:tcW w:w="3500" w:type="dxa"/>
            <w:shd w:val="clear" w:color="000000" w:fill="FFFFFF"/>
            <w:vAlign w:val="center"/>
          </w:tcPr>
          <w:p>
            <w:pPr>
              <w:rPr>
                <w:rFonts w:ascii="宋体" w:hAnsi="宋体"/>
              </w:rPr>
            </w:pPr>
            <w:r>
              <w:rPr>
                <w:rFonts w:hint="eastAsia" w:ascii="宋体" w:hAnsi="宋体"/>
              </w:rPr>
              <w:t>教学相长、为人师表：教师的修养及礼仪——与青年教师谈谈为师心得体会（王汉杰）</w:t>
            </w:r>
          </w:p>
        </w:tc>
        <w:tc>
          <w:tcPr>
            <w:tcW w:w="760" w:type="dxa"/>
            <w:shd w:val="clear" w:color="000000" w:fill="FFFFFF"/>
            <w:vAlign w:val="bottom"/>
          </w:tcPr>
          <w:p>
            <w:pPr>
              <w:jc w:val="center"/>
              <w:rPr>
                <w:rFonts w:ascii="宋体" w:hAnsi="宋体"/>
              </w:rPr>
            </w:pPr>
            <w:r>
              <w:rPr>
                <w:rFonts w:hint="eastAsia" w:ascii="宋体" w:hAnsi="宋体"/>
              </w:rPr>
              <w:t>11383</w:t>
            </w:r>
          </w:p>
        </w:tc>
        <w:tc>
          <w:tcPr>
            <w:tcW w:w="4325" w:type="dxa"/>
            <w:shd w:val="clear" w:color="000000" w:fill="FFFFFF"/>
            <w:vAlign w:val="center"/>
          </w:tcPr>
          <w:p>
            <w:pPr>
              <w:rPr>
                <w:rFonts w:ascii="宋体" w:hAnsi="宋体"/>
              </w:rPr>
            </w:pPr>
            <w:r>
              <w:rPr>
                <w:rFonts w:hint="eastAsia" w:ascii="宋体" w:hAnsi="宋体"/>
              </w:rPr>
              <w:t>教学相长、为人师表：教师的修养及礼仪——教师形象设计与公共礼仪（徐莉）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11384</w:t>
            </w:r>
          </w:p>
        </w:tc>
        <w:tc>
          <w:tcPr>
            <w:tcW w:w="3500" w:type="dxa"/>
            <w:shd w:val="clear" w:color="000000" w:fill="FFFFFF"/>
            <w:vAlign w:val="center"/>
          </w:tcPr>
          <w:p>
            <w:pPr>
              <w:rPr>
                <w:rFonts w:ascii="宋体" w:hAnsi="宋体"/>
              </w:rPr>
            </w:pPr>
            <w:r>
              <w:rPr>
                <w:rFonts w:hint="eastAsia" w:ascii="宋体" w:hAnsi="宋体"/>
              </w:rPr>
              <w:t>心理学在高校教学过程中的应用——高效教学的心理学基础（谭顶良）</w:t>
            </w:r>
          </w:p>
        </w:tc>
        <w:tc>
          <w:tcPr>
            <w:tcW w:w="760" w:type="dxa"/>
            <w:shd w:val="clear" w:color="000000" w:fill="FFFFFF"/>
            <w:vAlign w:val="bottom"/>
          </w:tcPr>
          <w:p>
            <w:pPr>
              <w:jc w:val="center"/>
              <w:rPr>
                <w:rFonts w:ascii="宋体" w:hAnsi="宋体"/>
              </w:rPr>
            </w:pPr>
            <w:r>
              <w:rPr>
                <w:rFonts w:hint="eastAsia" w:ascii="宋体" w:hAnsi="宋体"/>
              </w:rPr>
              <w:t>11385</w:t>
            </w:r>
          </w:p>
        </w:tc>
        <w:tc>
          <w:tcPr>
            <w:tcW w:w="4325" w:type="dxa"/>
            <w:shd w:val="clear" w:color="000000" w:fill="FFFFFF"/>
            <w:vAlign w:val="center"/>
          </w:tcPr>
          <w:p>
            <w:pPr>
              <w:rPr>
                <w:rFonts w:ascii="宋体" w:hAnsi="宋体"/>
              </w:rPr>
            </w:pPr>
            <w:r>
              <w:rPr>
                <w:rFonts w:hint="eastAsia" w:ascii="宋体" w:hAnsi="宋体"/>
              </w:rPr>
              <w:t>心理学在高校教学过程中的应用——高等教育中的学习心理规律及其应用（姚梅林）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11386</w:t>
            </w:r>
          </w:p>
        </w:tc>
        <w:tc>
          <w:tcPr>
            <w:tcW w:w="3500" w:type="dxa"/>
            <w:shd w:val="clear" w:color="000000" w:fill="FFFFFF"/>
            <w:vAlign w:val="center"/>
          </w:tcPr>
          <w:p>
            <w:pPr>
              <w:rPr>
                <w:rFonts w:ascii="宋体" w:hAnsi="宋体"/>
              </w:rPr>
            </w:pPr>
            <w:r>
              <w:rPr>
                <w:rFonts w:hint="eastAsia" w:ascii="宋体" w:hAnsi="宋体"/>
              </w:rPr>
              <w:t>心理学在高校教学过程中的应用——学习的科学与教学的艺术：教育中的心理效应（刘儒德）</w:t>
            </w:r>
          </w:p>
        </w:tc>
        <w:tc>
          <w:tcPr>
            <w:tcW w:w="760" w:type="dxa"/>
            <w:shd w:val="clear" w:color="000000" w:fill="FFFFFF"/>
            <w:vAlign w:val="bottom"/>
          </w:tcPr>
          <w:p>
            <w:pPr>
              <w:jc w:val="center"/>
              <w:rPr>
                <w:rFonts w:ascii="宋体" w:hAnsi="宋体"/>
              </w:rPr>
            </w:pPr>
            <w:r>
              <w:rPr>
                <w:rFonts w:hint="eastAsia" w:ascii="宋体" w:hAnsi="宋体"/>
              </w:rPr>
              <w:t>11387</w:t>
            </w:r>
          </w:p>
        </w:tc>
        <w:tc>
          <w:tcPr>
            <w:tcW w:w="4325" w:type="dxa"/>
            <w:shd w:val="clear" w:color="000000" w:fill="FFFFFF"/>
            <w:vAlign w:val="center"/>
          </w:tcPr>
          <w:p>
            <w:pPr>
              <w:rPr>
                <w:rFonts w:ascii="宋体" w:hAnsi="宋体"/>
              </w:rPr>
            </w:pPr>
            <w:r>
              <w:rPr>
                <w:rFonts w:hint="eastAsia" w:ascii="宋体" w:hAnsi="宋体"/>
              </w:rPr>
              <w:t>现代礼仪——让每一堂课充满智慧和艺术（袁涤非）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11388</w:t>
            </w:r>
          </w:p>
        </w:tc>
        <w:tc>
          <w:tcPr>
            <w:tcW w:w="3500" w:type="dxa"/>
            <w:shd w:val="clear" w:color="000000" w:fill="FFFFFF"/>
            <w:vAlign w:val="center"/>
          </w:tcPr>
          <w:p>
            <w:pPr>
              <w:rPr>
                <w:rFonts w:ascii="宋体" w:hAnsi="宋体"/>
              </w:rPr>
            </w:pPr>
            <w:r>
              <w:rPr>
                <w:rFonts w:hint="eastAsia" w:ascii="宋体" w:hAnsi="宋体"/>
              </w:rPr>
              <w:t>现代礼仪——礼仪概说（袁涤非）</w:t>
            </w:r>
          </w:p>
        </w:tc>
        <w:tc>
          <w:tcPr>
            <w:tcW w:w="760" w:type="dxa"/>
            <w:shd w:val="clear" w:color="000000" w:fill="FFFFFF"/>
            <w:vAlign w:val="bottom"/>
          </w:tcPr>
          <w:p>
            <w:pPr>
              <w:jc w:val="center"/>
              <w:rPr>
                <w:rFonts w:ascii="宋体" w:hAnsi="宋体"/>
              </w:rPr>
            </w:pPr>
            <w:r>
              <w:rPr>
                <w:rFonts w:hint="eastAsia" w:ascii="宋体" w:hAnsi="宋体"/>
              </w:rPr>
              <w:t>11389</w:t>
            </w:r>
          </w:p>
        </w:tc>
        <w:tc>
          <w:tcPr>
            <w:tcW w:w="4325" w:type="dxa"/>
            <w:shd w:val="clear" w:color="000000" w:fill="FFFFFF"/>
            <w:vAlign w:val="center"/>
          </w:tcPr>
          <w:p>
            <w:pPr>
              <w:rPr>
                <w:rFonts w:ascii="宋体" w:hAnsi="宋体"/>
              </w:rPr>
            </w:pPr>
            <w:r>
              <w:rPr>
                <w:rFonts w:hint="eastAsia" w:ascii="宋体" w:hAnsi="宋体"/>
              </w:rPr>
              <w:t>现代礼仪——言谈礼仪（袁涤非）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11390</w:t>
            </w:r>
          </w:p>
        </w:tc>
        <w:tc>
          <w:tcPr>
            <w:tcW w:w="3500" w:type="dxa"/>
            <w:shd w:val="clear" w:color="000000" w:fill="FFFFFF"/>
            <w:vAlign w:val="center"/>
          </w:tcPr>
          <w:p>
            <w:pPr>
              <w:rPr>
                <w:rFonts w:ascii="宋体" w:hAnsi="宋体"/>
              </w:rPr>
            </w:pPr>
            <w:r>
              <w:rPr>
                <w:rFonts w:hint="eastAsia" w:ascii="宋体" w:hAnsi="宋体"/>
              </w:rPr>
              <w:t>现代礼仪——仪表仪态礼仪（袁涤非）</w:t>
            </w:r>
          </w:p>
        </w:tc>
        <w:tc>
          <w:tcPr>
            <w:tcW w:w="760" w:type="dxa"/>
            <w:shd w:val="clear" w:color="000000" w:fill="FFFFFF"/>
            <w:vAlign w:val="bottom"/>
          </w:tcPr>
          <w:p>
            <w:pPr>
              <w:jc w:val="center"/>
              <w:rPr>
                <w:rFonts w:ascii="宋体" w:hAnsi="宋体"/>
              </w:rPr>
            </w:pPr>
            <w:r>
              <w:rPr>
                <w:rFonts w:hint="eastAsia" w:ascii="宋体" w:hAnsi="宋体"/>
              </w:rPr>
              <w:t>11391</w:t>
            </w:r>
          </w:p>
        </w:tc>
        <w:tc>
          <w:tcPr>
            <w:tcW w:w="4325" w:type="dxa"/>
            <w:shd w:val="clear" w:color="000000" w:fill="FFFFFF"/>
            <w:vAlign w:val="center"/>
          </w:tcPr>
          <w:p>
            <w:pPr>
              <w:rPr>
                <w:rFonts w:ascii="宋体" w:hAnsi="宋体"/>
              </w:rPr>
            </w:pPr>
            <w:r>
              <w:rPr>
                <w:rFonts w:hint="eastAsia" w:ascii="宋体" w:hAnsi="宋体"/>
              </w:rPr>
              <w:t>高校教师师德素养与专业发展——如何成为专业卓越的高校教师（崔景贵）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11392</w:t>
            </w:r>
          </w:p>
        </w:tc>
        <w:tc>
          <w:tcPr>
            <w:tcW w:w="3500" w:type="dxa"/>
            <w:shd w:val="clear" w:color="000000" w:fill="FFFFFF"/>
            <w:vAlign w:val="center"/>
          </w:tcPr>
          <w:p>
            <w:pPr>
              <w:rPr>
                <w:rFonts w:ascii="宋体" w:hAnsi="宋体"/>
              </w:rPr>
            </w:pPr>
            <w:r>
              <w:rPr>
                <w:rFonts w:hint="eastAsia" w:ascii="宋体" w:hAnsi="宋体"/>
              </w:rPr>
              <w:t>高校教师师德素养与专业发展——大学精神与文化使命（符惠明）</w:t>
            </w:r>
          </w:p>
        </w:tc>
        <w:tc>
          <w:tcPr>
            <w:tcW w:w="760" w:type="dxa"/>
            <w:shd w:val="clear" w:color="000000" w:fill="FFFFFF"/>
            <w:vAlign w:val="bottom"/>
          </w:tcPr>
          <w:p>
            <w:pPr>
              <w:jc w:val="center"/>
              <w:rPr>
                <w:rFonts w:ascii="宋体" w:hAnsi="宋体"/>
              </w:rPr>
            </w:pPr>
            <w:r>
              <w:rPr>
                <w:rFonts w:hint="eastAsia" w:ascii="宋体" w:hAnsi="宋体"/>
              </w:rPr>
              <w:t>11393</w:t>
            </w:r>
          </w:p>
        </w:tc>
        <w:tc>
          <w:tcPr>
            <w:tcW w:w="4325" w:type="dxa"/>
            <w:shd w:val="clear" w:color="000000" w:fill="FFFFFF"/>
            <w:vAlign w:val="center"/>
          </w:tcPr>
          <w:p>
            <w:pPr>
              <w:rPr>
                <w:rFonts w:ascii="宋体" w:hAnsi="宋体"/>
              </w:rPr>
            </w:pPr>
            <w:r>
              <w:rPr>
                <w:rFonts w:hint="eastAsia" w:ascii="宋体" w:hAnsi="宋体"/>
              </w:rPr>
              <w:t>高校教师师德素养与专业发展——高校教师的内心与德行修炼（班华）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11394</w:t>
            </w:r>
          </w:p>
        </w:tc>
        <w:tc>
          <w:tcPr>
            <w:tcW w:w="3500" w:type="dxa"/>
            <w:shd w:val="clear" w:color="000000" w:fill="FFFFFF"/>
            <w:vAlign w:val="center"/>
          </w:tcPr>
          <w:p>
            <w:pPr>
              <w:rPr>
                <w:rFonts w:ascii="宋体" w:hAnsi="宋体"/>
              </w:rPr>
            </w:pPr>
            <w:r>
              <w:rPr>
                <w:rFonts w:hint="eastAsia" w:ascii="宋体" w:hAnsi="宋体"/>
              </w:rPr>
              <w:t>高校教师师德素养与专业发展——高校教师的形象设计（徐莉）</w:t>
            </w:r>
          </w:p>
        </w:tc>
        <w:tc>
          <w:tcPr>
            <w:tcW w:w="760" w:type="dxa"/>
            <w:shd w:val="clear" w:color="000000" w:fill="FFFFFF"/>
            <w:vAlign w:val="bottom"/>
          </w:tcPr>
          <w:p>
            <w:pPr>
              <w:jc w:val="center"/>
              <w:rPr>
                <w:rFonts w:ascii="宋体" w:hAnsi="宋体"/>
              </w:rPr>
            </w:pPr>
            <w:r>
              <w:rPr>
                <w:rFonts w:hint="eastAsia" w:ascii="宋体" w:hAnsi="宋体"/>
              </w:rPr>
              <w:t>11395</w:t>
            </w:r>
          </w:p>
        </w:tc>
        <w:tc>
          <w:tcPr>
            <w:tcW w:w="4325" w:type="dxa"/>
            <w:shd w:val="clear" w:color="000000" w:fill="FFFFFF"/>
            <w:vAlign w:val="center"/>
          </w:tcPr>
          <w:p>
            <w:pPr>
              <w:rPr>
                <w:rFonts w:ascii="宋体" w:hAnsi="宋体"/>
              </w:rPr>
            </w:pPr>
            <w:r>
              <w:rPr>
                <w:rFonts w:hint="eastAsia" w:ascii="宋体" w:hAnsi="宋体"/>
              </w:rPr>
              <w:t>高校教师师德素养与专业发展——从心理教育到高校德育（沈贵鹏）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11396</w:t>
            </w:r>
          </w:p>
        </w:tc>
        <w:tc>
          <w:tcPr>
            <w:tcW w:w="3500" w:type="dxa"/>
            <w:shd w:val="clear" w:color="000000" w:fill="FFFFFF"/>
            <w:vAlign w:val="center"/>
          </w:tcPr>
          <w:p>
            <w:pPr>
              <w:rPr>
                <w:rFonts w:ascii="宋体" w:hAnsi="宋体"/>
              </w:rPr>
            </w:pPr>
            <w:r>
              <w:rPr>
                <w:rFonts w:hint="eastAsia" w:ascii="宋体" w:hAnsi="宋体"/>
              </w:rPr>
              <w:t>演讲与口才——口才的概述与应用（姚小玲）</w:t>
            </w:r>
          </w:p>
        </w:tc>
        <w:tc>
          <w:tcPr>
            <w:tcW w:w="760" w:type="dxa"/>
            <w:shd w:val="clear" w:color="000000" w:fill="FFFFFF"/>
            <w:vAlign w:val="bottom"/>
          </w:tcPr>
          <w:p>
            <w:pPr>
              <w:jc w:val="center"/>
              <w:rPr>
                <w:rFonts w:ascii="宋体" w:hAnsi="宋体"/>
              </w:rPr>
            </w:pPr>
            <w:r>
              <w:rPr>
                <w:rFonts w:hint="eastAsia" w:ascii="宋体" w:hAnsi="宋体"/>
              </w:rPr>
              <w:t>11397</w:t>
            </w:r>
          </w:p>
        </w:tc>
        <w:tc>
          <w:tcPr>
            <w:tcW w:w="4325" w:type="dxa"/>
            <w:shd w:val="clear" w:color="000000" w:fill="FFFFFF"/>
            <w:vAlign w:val="center"/>
          </w:tcPr>
          <w:p>
            <w:pPr>
              <w:rPr>
                <w:rFonts w:ascii="宋体" w:hAnsi="宋体"/>
              </w:rPr>
            </w:pPr>
            <w:r>
              <w:rPr>
                <w:rFonts w:hint="eastAsia" w:ascii="宋体" w:hAnsi="宋体"/>
              </w:rPr>
              <w:t>演讲与口才——演讲的概述与听众分析（姚小玲）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11398</w:t>
            </w:r>
          </w:p>
        </w:tc>
        <w:tc>
          <w:tcPr>
            <w:tcW w:w="3500" w:type="dxa"/>
            <w:shd w:val="clear" w:color="000000" w:fill="FFFFFF"/>
            <w:vAlign w:val="center"/>
          </w:tcPr>
          <w:p>
            <w:pPr>
              <w:rPr>
                <w:rFonts w:ascii="宋体" w:hAnsi="宋体"/>
              </w:rPr>
            </w:pPr>
            <w:r>
              <w:rPr>
                <w:rFonts w:hint="eastAsia" w:ascii="宋体" w:hAnsi="宋体"/>
              </w:rPr>
              <w:t>演讲与口才——口才互动与语言技巧（姚小玲）</w:t>
            </w:r>
          </w:p>
        </w:tc>
        <w:tc>
          <w:tcPr>
            <w:tcW w:w="760" w:type="dxa"/>
            <w:shd w:val="clear" w:color="000000" w:fill="FFFFFF"/>
            <w:vAlign w:val="center"/>
          </w:tcPr>
          <w:p>
            <w:pPr>
              <w:jc w:val="center"/>
              <w:rPr>
                <w:rFonts w:ascii="宋体" w:hAnsi="宋体"/>
              </w:rPr>
            </w:pPr>
            <w:r>
              <w:rPr>
                <w:rFonts w:hint="eastAsia" w:ascii="宋体" w:hAnsi="宋体"/>
              </w:rPr>
              <w:t>10517</w:t>
            </w:r>
          </w:p>
        </w:tc>
        <w:tc>
          <w:tcPr>
            <w:tcW w:w="4325" w:type="dxa"/>
            <w:shd w:val="clear" w:color="000000" w:fill="FFFFFF"/>
            <w:vAlign w:val="center"/>
          </w:tcPr>
          <w:p>
            <w:pPr>
              <w:rPr>
                <w:rFonts w:ascii="宋体" w:hAnsi="宋体"/>
              </w:rPr>
            </w:pPr>
            <w:r>
              <w:rPr>
                <w:rFonts w:hint="eastAsia" w:ascii="宋体" w:hAnsi="宋体"/>
              </w:rPr>
              <w:t>如何提升课堂教学的水平（杨共乐）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10495</w:t>
            </w:r>
          </w:p>
        </w:tc>
        <w:tc>
          <w:tcPr>
            <w:tcW w:w="3500" w:type="dxa"/>
            <w:shd w:val="clear" w:color="000000" w:fill="FFFFFF"/>
            <w:vAlign w:val="center"/>
          </w:tcPr>
          <w:p>
            <w:pPr>
              <w:rPr>
                <w:rFonts w:ascii="宋体" w:hAnsi="宋体"/>
              </w:rPr>
            </w:pPr>
            <w:r>
              <w:rPr>
                <w:rFonts w:hint="eastAsia" w:ascii="宋体" w:hAnsi="宋体"/>
              </w:rPr>
              <w:t>教学方法与策略设计（吴能表）</w:t>
            </w:r>
          </w:p>
        </w:tc>
        <w:tc>
          <w:tcPr>
            <w:tcW w:w="760" w:type="dxa"/>
            <w:shd w:val="clear" w:color="000000" w:fill="FFFFFF"/>
            <w:vAlign w:val="center"/>
          </w:tcPr>
          <w:p>
            <w:pPr>
              <w:jc w:val="center"/>
              <w:rPr>
                <w:rFonts w:ascii="宋体" w:hAnsi="宋体"/>
              </w:rPr>
            </w:pPr>
            <w:r>
              <w:rPr>
                <w:rFonts w:hint="eastAsia" w:ascii="宋体" w:hAnsi="宋体"/>
              </w:rPr>
              <w:t>10330</w:t>
            </w:r>
          </w:p>
        </w:tc>
        <w:tc>
          <w:tcPr>
            <w:tcW w:w="4325" w:type="dxa"/>
            <w:shd w:val="clear" w:color="000000" w:fill="FFFFFF"/>
            <w:vAlign w:val="center"/>
          </w:tcPr>
          <w:p>
            <w:pPr>
              <w:rPr>
                <w:rFonts w:ascii="宋体" w:hAnsi="宋体"/>
              </w:rPr>
            </w:pPr>
            <w:r>
              <w:rPr>
                <w:rFonts w:hint="eastAsia" w:ascii="宋体" w:hAnsi="宋体"/>
              </w:rPr>
              <w:t>实践能力助推工程技术创新（傅水根）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10354</w:t>
            </w:r>
          </w:p>
        </w:tc>
        <w:tc>
          <w:tcPr>
            <w:tcW w:w="3500" w:type="dxa"/>
            <w:shd w:val="clear" w:color="000000" w:fill="FFFFFF"/>
            <w:vAlign w:val="center"/>
          </w:tcPr>
          <w:p>
            <w:pPr>
              <w:rPr>
                <w:rFonts w:ascii="宋体" w:hAnsi="宋体"/>
              </w:rPr>
            </w:pPr>
            <w:r>
              <w:rPr>
                <w:rFonts w:hint="eastAsia" w:ascii="宋体" w:hAnsi="宋体"/>
              </w:rPr>
              <w:t>互联网+时代的课堂教学改革（王竹立）</w:t>
            </w:r>
          </w:p>
        </w:tc>
        <w:tc>
          <w:tcPr>
            <w:tcW w:w="760" w:type="dxa"/>
            <w:shd w:val="clear" w:color="000000" w:fill="FFFFFF"/>
            <w:vAlign w:val="center"/>
          </w:tcPr>
          <w:p>
            <w:pPr>
              <w:jc w:val="center"/>
              <w:rPr>
                <w:rFonts w:ascii="宋体" w:hAnsi="宋体"/>
              </w:rPr>
            </w:pPr>
            <w:r>
              <w:rPr>
                <w:rFonts w:hint="eastAsia" w:ascii="宋体" w:hAnsi="宋体"/>
              </w:rPr>
              <w:t>10334</w:t>
            </w:r>
          </w:p>
        </w:tc>
        <w:tc>
          <w:tcPr>
            <w:tcW w:w="4325" w:type="dxa"/>
            <w:shd w:val="clear" w:color="000000" w:fill="FFFFFF"/>
            <w:vAlign w:val="center"/>
          </w:tcPr>
          <w:p>
            <w:pPr>
              <w:rPr>
                <w:rFonts w:ascii="宋体" w:hAnsi="宋体"/>
              </w:rPr>
            </w:pPr>
            <w:r>
              <w:rPr>
                <w:rFonts w:hint="eastAsia" w:ascii="宋体" w:hAnsi="宋体"/>
              </w:rPr>
              <w:t>中西文化性格的比较及刚柔相济的未来（高旭东）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10336</w:t>
            </w:r>
          </w:p>
        </w:tc>
        <w:tc>
          <w:tcPr>
            <w:tcW w:w="3500" w:type="dxa"/>
            <w:shd w:val="clear" w:color="000000" w:fill="FFFFFF"/>
            <w:vAlign w:val="center"/>
          </w:tcPr>
          <w:p>
            <w:pPr>
              <w:rPr>
                <w:rFonts w:ascii="宋体" w:hAnsi="宋体"/>
              </w:rPr>
            </w:pPr>
            <w:r>
              <w:rPr>
                <w:rFonts w:hint="eastAsia" w:ascii="宋体" w:hAnsi="宋体"/>
              </w:rPr>
              <w:t>大学智库：高校青年教师成长的第三条道路（甘德安）</w:t>
            </w:r>
          </w:p>
        </w:tc>
        <w:tc>
          <w:tcPr>
            <w:tcW w:w="760" w:type="dxa"/>
            <w:shd w:val="clear" w:color="000000" w:fill="FFFFFF"/>
            <w:vAlign w:val="center"/>
          </w:tcPr>
          <w:p>
            <w:pPr>
              <w:jc w:val="center"/>
              <w:rPr>
                <w:rFonts w:ascii="宋体" w:hAnsi="宋体"/>
              </w:rPr>
            </w:pPr>
            <w:r>
              <w:rPr>
                <w:rFonts w:hint="eastAsia" w:ascii="宋体" w:hAnsi="宋体"/>
              </w:rPr>
              <w:t>10339</w:t>
            </w:r>
          </w:p>
        </w:tc>
        <w:tc>
          <w:tcPr>
            <w:tcW w:w="4325" w:type="dxa"/>
            <w:shd w:val="clear" w:color="000000" w:fill="FFFFFF"/>
            <w:vAlign w:val="center"/>
          </w:tcPr>
          <w:p>
            <w:pPr>
              <w:rPr>
                <w:rFonts w:ascii="宋体" w:hAnsi="宋体"/>
              </w:rPr>
            </w:pPr>
            <w:r>
              <w:rPr>
                <w:rFonts w:hint="eastAsia" w:ascii="宋体" w:hAnsi="宋体"/>
              </w:rPr>
              <w:t>互联网+时代的学习理论1（王竹立）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10340</w:t>
            </w:r>
          </w:p>
        </w:tc>
        <w:tc>
          <w:tcPr>
            <w:tcW w:w="3500" w:type="dxa"/>
            <w:shd w:val="clear" w:color="000000" w:fill="FFFFFF"/>
            <w:vAlign w:val="center"/>
          </w:tcPr>
          <w:p>
            <w:pPr>
              <w:rPr>
                <w:rFonts w:ascii="宋体" w:hAnsi="宋体"/>
              </w:rPr>
            </w:pPr>
            <w:r>
              <w:rPr>
                <w:rFonts w:hint="eastAsia" w:ascii="宋体" w:hAnsi="宋体"/>
              </w:rPr>
              <w:t>互联网+时代的学习理论2（王竹立）</w:t>
            </w:r>
          </w:p>
        </w:tc>
        <w:tc>
          <w:tcPr>
            <w:tcW w:w="760" w:type="dxa"/>
            <w:shd w:val="clear" w:color="000000" w:fill="FFFFFF"/>
            <w:vAlign w:val="center"/>
          </w:tcPr>
          <w:p>
            <w:pPr>
              <w:jc w:val="center"/>
              <w:rPr>
                <w:rFonts w:ascii="宋体" w:hAnsi="宋体"/>
              </w:rPr>
            </w:pPr>
            <w:r>
              <w:rPr>
                <w:rFonts w:ascii="宋体" w:hAnsi="宋体"/>
              </w:rPr>
              <w:t>10341</w:t>
            </w:r>
          </w:p>
        </w:tc>
        <w:tc>
          <w:tcPr>
            <w:tcW w:w="4325" w:type="dxa"/>
            <w:shd w:val="clear" w:color="000000" w:fill="FFFFFF"/>
            <w:vAlign w:val="center"/>
          </w:tcPr>
          <w:p>
            <w:pPr>
              <w:rPr>
                <w:rFonts w:ascii="宋体" w:hAnsi="宋体"/>
              </w:rPr>
            </w:pPr>
            <w:r>
              <w:rPr>
                <w:rFonts w:hint="eastAsia" w:ascii="宋体" w:hAnsi="宋体"/>
              </w:rPr>
              <w:t>美术作品的鉴赏技巧与教学要点（张夫也）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10344</w:t>
            </w:r>
          </w:p>
        </w:tc>
        <w:tc>
          <w:tcPr>
            <w:tcW w:w="3500" w:type="dxa"/>
            <w:shd w:val="clear" w:color="000000" w:fill="FFFFFF"/>
            <w:vAlign w:val="center"/>
          </w:tcPr>
          <w:p>
            <w:pPr>
              <w:rPr>
                <w:rFonts w:ascii="宋体" w:hAnsi="宋体"/>
              </w:rPr>
            </w:pPr>
            <w:r>
              <w:rPr>
                <w:rFonts w:hint="eastAsia" w:ascii="宋体" w:hAnsi="宋体"/>
              </w:rPr>
              <w:t>好课堂的四个境界（隋如彬）</w:t>
            </w:r>
          </w:p>
        </w:tc>
        <w:tc>
          <w:tcPr>
            <w:tcW w:w="760" w:type="dxa"/>
            <w:shd w:val="clear" w:color="000000" w:fill="FFFFFF"/>
            <w:vAlign w:val="center"/>
          </w:tcPr>
          <w:p>
            <w:pPr>
              <w:jc w:val="center"/>
              <w:rPr>
                <w:rFonts w:ascii="宋体" w:hAnsi="宋体"/>
              </w:rPr>
            </w:pPr>
            <w:r>
              <w:rPr>
                <w:rFonts w:hint="eastAsia" w:ascii="宋体" w:hAnsi="宋体"/>
              </w:rPr>
              <w:t>10345</w:t>
            </w:r>
          </w:p>
        </w:tc>
        <w:tc>
          <w:tcPr>
            <w:tcW w:w="4325" w:type="dxa"/>
            <w:shd w:val="clear" w:color="000000" w:fill="FFFFFF"/>
            <w:vAlign w:val="center"/>
          </w:tcPr>
          <w:p>
            <w:pPr>
              <w:rPr>
                <w:rFonts w:ascii="宋体" w:hAnsi="宋体"/>
              </w:rPr>
            </w:pPr>
            <w:r>
              <w:rPr>
                <w:rFonts w:hint="eastAsia" w:ascii="宋体" w:hAnsi="宋体"/>
              </w:rPr>
              <w:t>教学与生活的平衡艺术（国智丹）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10331</w:t>
            </w:r>
          </w:p>
        </w:tc>
        <w:tc>
          <w:tcPr>
            <w:tcW w:w="3500" w:type="dxa"/>
            <w:shd w:val="clear" w:color="000000" w:fill="FFFFFF"/>
            <w:vAlign w:val="center"/>
          </w:tcPr>
          <w:p>
            <w:pPr>
              <w:rPr>
                <w:rFonts w:ascii="宋体" w:hAnsi="宋体"/>
              </w:rPr>
            </w:pPr>
            <w:r>
              <w:rPr>
                <w:rFonts w:hint="eastAsia" w:ascii="宋体" w:hAnsi="宋体"/>
              </w:rPr>
              <w:t>如何做一名学生喜爱的老师1（李丹青）</w:t>
            </w:r>
          </w:p>
        </w:tc>
        <w:tc>
          <w:tcPr>
            <w:tcW w:w="760" w:type="dxa"/>
            <w:shd w:val="clear" w:color="000000" w:fill="FFFFFF"/>
            <w:vAlign w:val="center"/>
          </w:tcPr>
          <w:p>
            <w:pPr>
              <w:jc w:val="center"/>
              <w:rPr>
                <w:rFonts w:ascii="宋体" w:hAnsi="宋体"/>
              </w:rPr>
            </w:pPr>
            <w:r>
              <w:rPr>
                <w:rFonts w:hint="eastAsia" w:ascii="宋体" w:hAnsi="宋体"/>
              </w:rPr>
              <w:t>10349</w:t>
            </w:r>
          </w:p>
        </w:tc>
        <w:tc>
          <w:tcPr>
            <w:tcW w:w="4325" w:type="dxa"/>
            <w:shd w:val="clear" w:color="000000" w:fill="FFFFFF"/>
            <w:vAlign w:val="center"/>
          </w:tcPr>
          <w:p>
            <w:pPr>
              <w:rPr>
                <w:rFonts w:ascii="宋体" w:hAnsi="宋体"/>
              </w:rPr>
            </w:pPr>
            <w:r>
              <w:rPr>
                <w:rFonts w:hint="eastAsia" w:ascii="宋体" w:hAnsi="宋体"/>
              </w:rPr>
              <w:t>如何做一名学生喜爱的老师2（李丹青）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10356</w:t>
            </w:r>
          </w:p>
        </w:tc>
        <w:tc>
          <w:tcPr>
            <w:tcW w:w="3500" w:type="dxa"/>
            <w:shd w:val="clear" w:color="000000" w:fill="FFFFFF"/>
            <w:vAlign w:val="center"/>
          </w:tcPr>
          <w:p>
            <w:pPr>
              <w:rPr>
                <w:rFonts w:ascii="宋体" w:hAnsi="宋体"/>
              </w:rPr>
            </w:pPr>
            <w:r>
              <w:rPr>
                <w:rFonts w:hint="eastAsia" w:ascii="宋体" w:hAnsi="宋体"/>
              </w:rPr>
              <w:t>应用型本科院校新教师教学能力内涵及其培养路径（周华丽）</w:t>
            </w:r>
          </w:p>
        </w:tc>
        <w:tc>
          <w:tcPr>
            <w:tcW w:w="760" w:type="dxa"/>
            <w:shd w:val="clear" w:color="000000" w:fill="FFFFFF"/>
            <w:vAlign w:val="center"/>
          </w:tcPr>
          <w:p>
            <w:pPr>
              <w:jc w:val="center"/>
              <w:rPr>
                <w:rFonts w:ascii="宋体" w:hAnsi="宋体"/>
              </w:rPr>
            </w:pPr>
            <w:r>
              <w:rPr>
                <w:rFonts w:ascii="宋体" w:hAnsi="宋体"/>
              </w:rPr>
              <w:t>10357</w:t>
            </w:r>
          </w:p>
        </w:tc>
        <w:tc>
          <w:tcPr>
            <w:tcW w:w="4325" w:type="dxa"/>
            <w:shd w:val="clear" w:color="000000" w:fill="FFFFFF"/>
            <w:vAlign w:val="center"/>
          </w:tcPr>
          <w:p>
            <w:pPr>
              <w:rPr>
                <w:rFonts w:ascii="宋体" w:hAnsi="宋体"/>
              </w:rPr>
            </w:pPr>
            <w:r>
              <w:rPr>
                <w:rFonts w:hint="eastAsia" w:ascii="宋体" w:hAnsi="宋体"/>
              </w:rPr>
              <w:t>磨练与嬗变：青年老师的凤凰涅槃（国万忠）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10360</w:t>
            </w:r>
          </w:p>
        </w:tc>
        <w:tc>
          <w:tcPr>
            <w:tcW w:w="3500" w:type="dxa"/>
            <w:shd w:val="clear" w:color="000000" w:fill="FFFFFF"/>
            <w:vAlign w:val="center"/>
          </w:tcPr>
          <w:p>
            <w:pPr>
              <w:rPr>
                <w:rFonts w:ascii="宋体" w:hAnsi="宋体"/>
              </w:rPr>
            </w:pPr>
            <w:r>
              <w:rPr>
                <w:rFonts w:hint="eastAsia" w:ascii="宋体" w:hAnsi="宋体"/>
              </w:rPr>
              <w:t>大学课堂危机与应对（吴能表）</w:t>
            </w:r>
          </w:p>
        </w:tc>
        <w:tc>
          <w:tcPr>
            <w:tcW w:w="760" w:type="dxa"/>
            <w:shd w:val="clear" w:color="000000" w:fill="FFFFFF"/>
            <w:vAlign w:val="center"/>
          </w:tcPr>
          <w:p>
            <w:pPr>
              <w:jc w:val="center"/>
              <w:rPr>
                <w:rFonts w:ascii="宋体" w:hAnsi="宋体"/>
              </w:rPr>
            </w:pPr>
            <w:r>
              <w:rPr>
                <w:rFonts w:hint="eastAsia" w:ascii="宋体" w:hAnsi="宋体"/>
              </w:rPr>
              <w:t>10362</w:t>
            </w:r>
          </w:p>
        </w:tc>
        <w:tc>
          <w:tcPr>
            <w:tcW w:w="4325" w:type="dxa"/>
            <w:shd w:val="clear" w:color="000000" w:fill="FFFFFF"/>
            <w:vAlign w:val="center"/>
          </w:tcPr>
          <w:p>
            <w:pPr>
              <w:rPr>
                <w:rFonts w:ascii="宋体" w:hAnsi="宋体"/>
              </w:rPr>
            </w:pPr>
            <w:r>
              <w:rPr>
                <w:rFonts w:hint="eastAsia" w:ascii="宋体" w:hAnsi="宋体"/>
              </w:rPr>
              <w:t>有效教师发展活动面面观（张胜全）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10363</w:t>
            </w:r>
          </w:p>
        </w:tc>
        <w:tc>
          <w:tcPr>
            <w:tcW w:w="3500" w:type="dxa"/>
            <w:shd w:val="clear" w:color="000000" w:fill="FFFFFF"/>
            <w:vAlign w:val="center"/>
          </w:tcPr>
          <w:p>
            <w:pPr>
              <w:rPr>
                <w:rFonts w:ascii="宋体" w:hAnsi="宋体"/>
              </w:rPr>
            </w:pPr>
            <w:r>
              <w:rPr>
                <w:rFonts w:hint="eastAsia" w:ascii="宋体" w:hAnsi="宋体"/>
              </w:rPr>
              <w:t>创构慧心课堂，争做高大上教师（夏纪梅）</w:t>
            </w:r>
          </w:p>
        </w:tc>
        <w:tc>
          <w:tcPr>
            <w:tcW w:w="760" w:type="dxa"/>
            <w:shd w:val="clear" w:color="000000" w:fill="FFFFFF"/>
            <w:vAlign w:val="bottom"/>
          </w:tcPr>
          <w:p>
            <w:pPr>
              <w:jc w:val="center"/>
              <w:rPr>
                <w:rFonts w:ascii="宋体" w:hAnsi="宋体"/>
              </w:rPr>
            </w:pPr>
            <w:r>
              <w:rPr>
                <w:rFonts w:hint="eastAsia" w:ascii="宋体" w:hAnsi="宋体"/>
              </w:rPr>
              <w:t>10366</w:t>
            </w:r>
          </w:p>
        </w:tc>
        <w:tc>
          <w:tcPr>
            <w:tcW w:w="4325" w:type="dxa"/>
            <w:shd w:val="clear" w:color="000000" w:fill="FFFFFF"/>
            <w:vAlign w:val="center"/>
          </w:tcPr>
          <w:p>
            <w:pPr>
              <w:rPr>
                <w:rFonts w:ascii="宋体" w:hAnsi="宋体"/>
              </w:rPr>
            </w:pPr>
            <w:r>
              <w:rPr>
                <w:rFonts w:hint="eastAsia" w:ascii="宋体" w:hAnsi="宋体"/>
              </w:rPr>
              <w:t>高校教师的情绪管理（国智丹）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10368</w:t>
            </w:r>
          </w:p>
        </w:tc>
        <w:tc>
          <w:tcPr>
            <w:tcW w:w="3500" w:type="dxa"/>
            <w:shd w:val="clear" w:color="000000" w:fill="FFFFFF"/>
            <w:vAlign w:val="center"/>
          </w:tcPr>
          <w:p>
            <w:pPr>
              <w:rPr>
                <w:rFonts w:ascii="宋体" w:hAnsi="宋体"/>
              </w:rPr>
            </w:pPr>
            <w:r>
              <w:rPr>
                <w:rFonts w:hint="eastAsia" w:ascii="宋体" w:hAnsi="宋体"/>
              </w:rPr>
              <w:t>大学课堂怎样上才精彩（周游）</w:t>
            </w:r>
          </w:p>
        </w:tc>
        <w:tc>
          <w:tcPr>
            <w:tcW w:w="760" w:type="dxa"/>
            <w:shd w:val="clear" w:color="000000" w:fill="FFFFFF"/>
            <w:vAlign w:val="bottom"/>
          </w:tcPr>
          <w:p>
            <w:pPr>
              <w:jc w:val="center"/>
              <w:rPr>
                <w:rFonts w:ascii="宋体" w:hAnsi="宋体"/>
              </w:rPr>
            </w:pPr>
            <w:r>
              <w:rPr>
                <w:rFonts w:hint="eastAsia" w:ascii="宋体" w:hAnsi="宋体"/>
              </w:rPr>
              <w:t>10371</w:t>
            </w:r>
          </w:p>
        </w:tc>
        <w:tc>
          <w:tcPr>
            <w:tcW w:w="4325" w:type="dxa"/>
            <w:shd w:val="clear" w:color="000000" w:fill="FFFFFF"/>
            <w:vAlign w:val="center"/>
          </w:tcPr>
          <w:p>
            <w:pPr>
              <w:rPr>
                <w:rFonts w:ascii="宋体" w:hAnsi="宋体"/>
              </w:rPr>
            </w:pPr>
            <w:r>
              <w:rPr>
                <w:rFonts w:hint="eastAsia" w:ascii="宋体" w:hAnsi="宋体"/>
              </w:rPr>
              <w:t>基于移动APP应用的翻转课堂教学探索（杨江涛）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10372</w:t>
            </w:r>
          </w:p>
        </w:tc>
        <w:tc>
          <w:tcPr>
            <w:tcW w:w="3500" w:type="dxa"/>
            <w:shd w:val="clear" w:color="000000" w:fill="FFFFFF"/>
            <w:vAlign w:val="center"/>
          </w:tcPr>
          <w:p>
            <w:pPr>
              <w:rPr>
                <w:rFonts w:ascii="宋体" w:hAnsi="宋体"/>
              </w:rPr>
            </w:pPr>
            <w:r>
              <w:rPr>
                <w:rFonts w:hint="eastAsia" w:ascii="宋体" w:hAnsi="宋体"/>
              </w:rPr>
              <w:t>轻松玩转PPT（秋叶）</w:t>
            </w:r>
          </w:p>
        </w:tc>
        <w:tc>
          <w:tcPr>
            <w:tcW w:w="760" w:type="dxa"/>
            <w:shd w:val="clear" w:color="000000" w:fill="FFFFFF"/>
            <w:vAlign w:val="bottom"/>
          </w:tcPr>
          <w:p>
            <w:pPr>
              <w:jc w:val="center"/>
              <w:rPr>
                <w:rFonts w:ascii="宋体" w:hAnsi="宋体"/>
              </w:rPr>
            </w:pPr>
            <w:r>
              <w:rPr>
                <w:rFonts w:hint="eastAsia" w:ascii="宋体" w:hAnsi="宋体"/>
              </w:rPr>
              <w:t>10373</w:t>
            </w:r>
          </w:p>
        </w:tc>
        <w:tc>
          <w:tcPr>
            <w:tcW w:w="4325" w:type="dxa"/>
            <w:shd w:val="clear" w:color="000000" w:fill="FFFFFF"/>
            <w:vAlign w:val="center"/>
          </w:tcPr>
          <w:p>
            <w:pPr>
              <w:rPr>
                <w:rFonts w:ascii="宋体" w:hAnsi="宋体"/>
              </w:rPr>
            </w:pPr>
            <w:r>
              <w:rPr>
                <w:rFonts w:hint="eastAsia" w:ascii="宋体" w:hAnsi="宋体"/>
              </w:rPr>
              <w:t>轻松玩转Excel（黄群金）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10514</w:t>
            </w:r>
          </w:p>
        </w:tc>
        <w:tc>
          <w:tcPr>
            <w:tcW w:w="3500" w:type="dxa"/>
            <w:shd w:val="clear" w:color="000000" w:fill="FFFFFF"/>
            <w:vAlign w:val="center"/>
          </w:tcPr>
          <w:p>
            <w:pPr>
              <w:jc w:val="left"/>
              <w:rPr>
                <w:rFonts w:ascii="宋体" w:hAnsi="宋体"/>
              </w:rPr>
            </w:pPr>
            <w:r>
              <w:rPr>
                <w:rFonts w:hint="eastAsia" w:ascii="宋体" w:hAnsi="宋体"/>
              </w:rPr>
              <w:t>教学名师谈教学——运用教学理论 提高课堂教学艺术（张爱华）</w:t>
            </w:r>
          </w:p>
        </w:tc>
        <w:tc>
          <w:tcPr>
            <w:tcW w:w="760" w:type="dxa"/>
            <w:shd w:val="clear" w:color="000000" w:fill="FFFFFF"/>
            <w:vAlign w:val="bottom"/>
          </w:tcPr>
          <w:p>
            <w:pPr>
              <w:jc w:val="center"/>
              <w:rPr>
                <w:rFonts w:ascii="宋体" w:hAnsi="宋体"/>
              </w:rPr>
            </w:pPr>
            <w:r>
              <w:rPr>
                <w:rFonts w:hint="eastAsia" w:ascii="宋体" w:hAnsi="宋体"/>
              </w:rPr>
              <w:t>10497</w:t>
            </w:r>
          </w:p>
        </w:tc>
        <w:tc>
          <w:tcPr>
            <w:tcW w:w="4325" w:type="dxa"/>
            <w:shd w:val="clear" w:color="000000" w:fill="FFFFFF"/>
            <w:vAlign w:val="center"/>
          </w:tcPr>
          <w:p>
            <w:pPr>
              <w:rPr>
                <w:rFonts w:ascii="宋体" w:hAnsi="宋体"/>
              </w:rPr>
            </w:pPr>
            <w:r>
              <w:rPr>
                <w:rFonts w:hint="eastAsia" w:ascii="宋体" w:hAnsi="宋体"/>
              </w:rPr>
              <w:t>如何进行高质量科研活动与发表高水平SCI论文（童美松）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10513</w:t>
            </w:r>
          </w:p>
        </w:tc>
        <w:tc>
          <w:tcPr>
            <w:tcW w:w="3500" w:type="dxa"/>
            <w:shd w:val="clear" w:color="000000" w:fill="FFFFFF"/>
            <w:vAlign w:val="center"/>
          </w:tcPr>
          <w:p>
            <w:pPr>
              <w:rPr>
                <w:rFonts w:ascii="宋体" w:hAnsi="宋体"/>
              </w:rPr>
            </w:pPr>
            <w:r>
              <w:rPr>
                <w:rFonts w:hint="eastAsia" w:ascii="宋体" w:hAnsi="宋体"/>
              </w:rPr>
              <w:t>教学名师谈教学——大学教师的教学、科研与教育科学研究（傅水根）</w:t>
            </w:r>
          </w:p>
        </w:tc>
        <w:tc>
          <w:tcPr>
            <w:tcW w:w="760" w:type="dxa"/>
            <w:shd w:val="clear" w:color="000000" w:fill="FFFFFF"/>
            <w:vAlign w:val="center"/>
          </w:tcPr>
          <w:p>
            <w:pPr>
              <w:jc w:val="center"/>
              <w:rPr>
                <w:rFonts w:ascii="宋体" w:hAnsi="宋体"/>
              </w:rPr>
            </w:pPr>
            <w:r>
              <w:rPr>
                <w:rFonts w:hint="eastAsia" w:ascii="宋体" w:hAnsi="宋体"/>
              </w:rPr>
              <w:t>10374</w:t>
            </w:r>
          </w:p>
        </w:tc>
        <w:tc>
          <w:tcPr>
            <w:tcW w:w="4325" w:type="dxa"/>
            <w:shd w:val="clear" w:color="000000" w:fill="FFFFFF"/>
            <w:vAlign w:val="center"/>
          </w:tcPr>
          <w:p>
            <w:pPr>
              <w:rPr>
                <w:rFonts w:ascii="宋体" w:hAnsi="宋体"/>
              </w:rPr>
            </w:pPr>
            <w:r>
              <w:rPr>
                <w:rFonts w:hint="eastAsia" w:ascii="宋体" w:hAnsi="宋体"/>
              </w:rPr>
              <w:t>课前准备与板书设计（朱月龙）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10375</w:t>
            </w:r>
          </w:p>
        </w:tc>
        <w:tc>
          <w:tcPr>
            <w:tcW w:w="3500" w:type="dxa"/>
            <w:shd w:val="clear" w:color="000000" w:fill="FFFFFF"/>
            <w:vAlign w:val="center"/>
          </w:tcPr>
          <w:p>
            <w:pPr>
              <w:rPr>
                <w:rFonts w:ascii="宋体" w:hAnsi="宋体"/>
              </w:rPr>
            </w:pPr>
            <w:r>
              <w:rPr>
                <w:rFonts w:hint="eastAsia" w:ascii="宋体" w:hAnsi="宋体"/>
              </w:rPr>
              <w:t>“在当下遇见幸福”--高校教师压力与幸福的平衡（国智丹）</w:t>
            </w:r>
          </w:p>
        </w:tc>
        <w:tc>
          <w:tcPr>
            <w:tcW w:w="760" w:type="dxa"/>
            <w:shd w:val="clear" w:color="000000" w:fill="FFFFFF"/>
            <w:vAlign w:val="center"/>
          </w:tcPr>
          <w:p>
            <w:pPr>
              <w:jc w:val="center"/>
              <w:rPr>
                <w:rFonts w:ascii="宋体" w:hAnsi="宋体"/>
              </w:rPr>
            </w:pPr>
            <w:r>
              <w:rPr>
                <w:rFonts w:hint="eastAsia" w:ascii="宋体" w:hAnsi="宋体"/>
              </w:rPr>
              <w:t>10379</w:t>
            </w:r>
          </w:p>
        </w:tc>
        <w:tc>
          <w:tcPr>
            <w:tcW w:w="4325" w:type="dxa"/>
            <w:shd w:val="clear" w:color="000000" w:fill="FFFFFF"/>
            <w:vAlign w:val="center"/>
          </w:tcPr>
          <w:p>
            <w:pPr>
              <w:rPr>
                <w:rFonts w:ascii="宋体" w:hAnsi="宋体"/>
              </w:rPr>
            </w:pPr>
            <w:r>
              <w:rPr>
                <w:rFonts w:hint="eastAsia" w:ascii="宋体" w:hAnsi="宋体"/>
              </w:rPr>
              <w:t>大学课堂如何活用教学法（周游）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10381</w:t>
            </w:r>
          </w:p>
        </w:tc>
        <w:tc>
          <w:tcPr>
            <w:tcW w:w="3500" w:type="dxa"/>
            <w:shd w:val="clear" w:color="000000" w:fill="FFFFFF"/>
            <w:vAlign w:val="center"/>
          </w:tcPr>
          <w:p>
            <w:pPr>
              <w:rPr>
                <w:rFonts w:ascii="宋体" w:hAnsi="宋体"/>
              </w:rPr>
            </w:pPr>
            <w:r>
              <w:rPr>
                <w:rFonts w:hint="eastAsia" w:ascii="宋体" w:hAnsi="宋体"/>
              </w:rPr>
              <w:t>书法能教给你什么（张学鹏）</w:t>
            </w:r>
          </w:p>
        </w:tc>
        <w:tc>
          <w:tcPr>
            <w:tcW w:w="760" w:type="dxa"/>
            <w:shd w:val="clear" w:color="000000" w:fill="FFFFFF"/>
            <w:vAlign w:val="center"/>
          </w:tcPr>
          <w:p>
            <w:pPr>
              <w:jc w:val="center"/>
              <w:rPr>
                <w:rFonts w:ascii="宋体" w:hAnsi="宋体"/>
              </w:rPr>
            </w:pPr>
            <w:r>
              <w:rPr>
                <w:rFonts w:hint="eastAsia" w:ascii="宋体" w:hAnsi="宋体"/>
              </w:rPr>
              <w:t>10382</w:t>
            </w:r>
          </w:p>
        </w:tc>
        <w:tc>
          <w:tcPr>
            <w:tcW w:w="4325" w:type="dxa"/>
            <w:shd w:val="clear" w:color="000000" w:fill="FFFFFF"/>
            <w:vAlign w:val="center"/>
          </w:tcPr>
          <w:p>
            <w:pPr>
              <w:rPr>
                <w:rFonts w:ascii="宋体" w:hAnsi="宋体"/>
              </w:rPr>
            </w:pPr>
            <w:r>
              <w:rPr>
                <w:rFonts w:hint="eastAsia" w:ascii="宋体" w:hAnsi="宋体"/>
              </w:rPr>
              <w:t>基于BYOD的信息化课堂教学探索与实践（王竹立）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10386</w:t>
            </w:r>
          </w:p>
        </w:tc>
        <w:tc>
          <w:tcPr>
            <w:tcW w:w="3500" w:type="dxa"/>
            <w:shd w:val="clear" w:color="000000" w:fill="FFFFFF"/>
            <w:vAlign w:val="center"/>
          </w:tcPr>
          <w:p>
            <w:pPr>
              <w:rPr>
                <w:rFonts w:ascii="宋体" w:hAnsi="宋体"/>
              </w:rPr>
            </w:pPr>
            <w:r>
              <w:rPr>
                <w:rFonts w:hint="eastAsia" w:ascii="宋体" w:hAnsi="宋体"/>
              </w:rPr>
              <w:t>身边的李保国（武宇清）</w:t>
            </w:r>
          </w:p>
        </w:tc>
        <w:tc>
          <w:tcPr>
            <w:tcW w:w="760" w:type="dxa"/>
            <w:shd w:val="clear" w:color="000000" w:fill="FFFFFF"/>
            <w:vAlign w:val="center"/>
          </w:tcPr>
          <w:p>
            <w:pPr>
              <w:jc w:val="center"/>
              <w:rPr>
                <w:rFonts w:ascii="宋体" w:hAnsi="宋体"/>
              </w:rPr>
            </w:pPr>
            <w:r>
              <w:rPr>
                <w:rFonts w:hint="eastAsia" w:ascii="宋体" w:hAnsi="宋体"/>
              </w:rPr>
              <w:t>10392</w:t>
            </w:r>
          </w:p>
        </w:tc>
        <w:tc>
          <w:tcPr>
            <w:tcW w:w="4325" w:type="dxa"/>
            <w:shd w:val="clear" w:color="000000" w:fill="FFFFFF"/>
            <w:vAlign w:val="center"/>
          </w:tcPr>
          <w:p>
            <w:pPr>
              <w:rPr>
                <w:rFonts w:ascii="宋体" w:hAnsi="宋体"/>
              </w:rPr>
            </w:pPr>
            <w:r>
              <w:rPr>
                <w:rFonts w:hint="eastAsia" w:ascii="宋体" w:hAnsi="宋体"/>
              </w:rPr>
              <w:t>侯外庐在史学理论和学科建设上的贡献（瞿林东）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10393</w:t>
            </w:r>
          </w:p>
        </w:tc>
        <w:tc>
          <w:tcPr>
            <w:tcW w:w="3500" w:type="dxa"/>
            <w:shd w:val="clear" w:color="000000" w:fill="FFFFFF"/>
            <w:vAlign w:val="center"/>
          </w:tcPr>
          <w:p>
            <w:pPr>
              <w:rPr>
                <w:rFonts w:ascii="宋体" w:hAnsi="宋体"/>
              </w:rPr>
            </w:pPr>
            <w:r>
              <w:rPr>
                <w:rFonts w:hint="eastAsia" w:ascii="宋体" w:hAnsi="宋体"/>
              </w:rPr>
              <w:t>我们该有什么样的教学评价（李丹青）</w:t>
            </w:r>
          </w:p>
        </w:tc>
        <w:tc>
          <w:tcPr>
            <w:tcW w:w="760" w:type="dxa"/>
            <w:shd w:val="clear" w:color="000000" w:fill="FFFFFF"/>
            <w:vAlign w:val="center"/>
          </w:tcPr>
          <w:p>
            <w:pPr>
              <w:jc w:val="center"/>
              <w:rPr>
                <w:rFonts w:ascii="宋体" w:hAnsi="宋体"/>
              </w:rPr>
            </w:pPr>
            <w:r>
              <w:rPr>
                <w:rFonts w:hint="eastAsia" w:ascii="宋体" w:hAnsi="宋体"/>
              </w:rPr>
              <w:t>10395</w:t>
            </w:r>
          </w:p>
        </w:tc>
        <w:tc>
          <w:tcPr>
            <w:tcW w:w="4325" w:type="dxa"/>
            <w:shd w:val="clear" w:color="000000" w:fill="FFFFFF"/>
            <w:vAlign w:val="center"/>
          </w:tcPr>
          <w:p>
            <w:pPr>
              <w:rPr>
                <w:rFonts w:ascii="宋体" w:hAnsi="宋体"/>
              </w:rPr>
            </w:pPr>
            <w:r>
              <w:rPr>
                <w:rFonts w:hint="eastAsia" w:ascii="宋体" w:hAnsi="宋体"/>
              </w:rPr>
              <w:t>察言观色 未病先知（王鸿谟）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10397</w:t>
            </w:r>
          </w:p>
        </w:tc>
        <w:tc>
          <w:tcPr>
            <w:tcW w:w="3500" w:type="dxa"/>
            <w:shd w:val="clear" w:color="000000" w:fill="FFFFFF"/>
            <w:vAlign w:val="center"/>
          </w:tcPr>
          <w:p>
            <w:pPr>
              <w:rPr>
                <w:rFonts w:ascii="宋体" w:hAnsi="宋体"/>
              </w:rPr>
            </w:pPr>
            <w:r>
              <w:rPr>
                <w:rFonts w:hint="eastAsia" w:ascii="宋体" w:hAnsi="宋体"/>
              </w:rPr>
              <w:t>师生关系的合理定位与交往艺术（赵丽琴）</w:t>
            </w:r>
          </w:p>
        </w:tc>
        <w:tc>
          <w:tcPr>
            <w:tcW w:w="760" w:type="dxa"/>
            <w:shd w:val="clear" w:color="000000" w:fill="FFFFFF"/>
            <w:vAlign w:val="center"/>
          </w:tcPr>
          <w:p>
            <w:pPr>
              <w:jc w:val="center"/>
              <w:rPr>
                <w:rFonts w:ascii="宋体" w:hAnsi="宋体"/>
              </w:rPr>
            </w:pPr>
            <w:r>
              <w:rPr>
                <w:rFonts w:hint="eastAsia" w:ascii="宋体" w:hAnsi="宋体"/>
              </w:rPr>
              <w:t>10398</w:t>
            </w:r>
          </w:p>
        </w:tc>
        <w:tc>
          <w:tcPr>
            <w:tcW w:w="4325" w:type="dxa"/>
            <w:shd w:val="clear" w:color="000000" w:fill="FFFFFF"/>
            <w:vAlign w:val="center"/>
          </w:tcPr>
          <w:p>
            <w:pPr>
              <w:rPr>
                <w:rFonts w:ascii="宋体" w:hAnsi="宋体"/>
              </w:rPr>
            </w:pPr>
            <w:r>
              <w:rPr>
                <w:rFonts w:hint="eastAsia" w:ascii="宋体" w:hAnsi="宋体"/>
              </w:rPr>
              <w:t>大学教师的情绪调控与压力应对（赵丽琴）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10399</w:t>
            </w:r>
          </w:p>
        </w:tc>
        <w:tc>
          <w:tcPr>
            <w:tcW w:w="3500" w:type="dxa"/>
            <w:shd w:val="clear" w:color="000000" w:fill="FFFFFF"/>
            <w:vAlign w:val="center"/>
          </w:tcPr>
          <w:p>
            <w:pPr>
              <w:rPr>
                <w:rFonts w:ascii="宋体" w:hAnsi="宋体"/>
              </w:rPr>
            </w:pPr>
            <w:r>
              <w:rPr>
                <w:rFonts w:hint="eastAsia" w:ascii="宋体" w:hAnsi="宋体"/>
              </w:rPr>
              <w:t>美国教师发展经验与本土借鉴（张胜全）</w:t>
            </w:r>
          </w:p>
        </w:tc>
        <w:tc>
          <w:tcPr>
            <w:tcW w:w="760" w:type="dxa"/>
            <w:shd w:val="clear" w:color="000000" w:fill="FFFFFF"/>
            <w:vAlign w:val="center"/>
          </w:tcPr>
          <w:p>
            <w:pPr>
              <w:jc w:val="center"/>
              <w:rPr>
                <w:rFonts w:ascii="宋体" w:hAnsi="宋体"/>
              </w:rPr>
            </w:pPr>
            <w:r>
              <w:rPr>
                <w:rFonts w:hint="eastAsia" w:ascii="宋体" w:hAnsi="宋体"/>
              </w:rPr>
              <w:t>10400</w:t>
            </w:r>
          </w:p>
        </w:tc>
        <w:tc>
          <w:tcPr>
            <w:tcW w:w="4325" w:type="dxa"/>
            <w:shd w:val="clear" w:color="000000" w:fill="FFFFFF"/>
            <w:vAlign w:val="center"/>
          </w:tcPr>
          <w:p>
            <w:pPr>
              <w:rPr>
                <w:rFonts w:ascii="宋体" w:hAnsi="宋体"/>
              </w:rPr>
            </w:pPr>
            <w:r>
              <w:rPr>
                <w:rFonts w:hint="eastAsia" w:ascii="宋体" w:hAnsi="宋体"/>
              </w:rPr>
              <w:t>慕课的制作与应用（上）（顾沛）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10401</w:t>
            </w:r>
          </w:p>
        </w:tc>
        <w:tc>
          <w:tcPr>
            <w:tcW w:w="3500" w:type="dxa"/>
            <w:shd w:val="clear" w:color="000000" w:fill="FFFFFF"/>
            <w:vAlign w:val="center"/>
          </w:tcPr>
          <w:p>
            <w:pPr>
              <w:rPr>
                <w:rFonts w:ascii="宋体" w:hAnsi="宋体"/>
              </w:rPr>
            </w:pPr>
            <w:r>
              <w:rPr>
                <w:rFonts w:hint="eastAsia" w:ascii="宋体" w:hAnsi="宋体"/>
              </w:rPr>
              <w:t>慕课的制作与应用（下）（顾沛）</w:t>
            </w:r>
          </w:p>
        </w:tc>
        <w:tc>
          <w:tcPr>
            <w:tcW w:w="760" w:type="dxa"/>
            <w:shd w:val="clear" w:color="000000" w:fill="FFFFFF"/>
            <w:vAlign w:val="center"/>
          </w:tcPr>
          <w:p>
            <w:pPr>
              <w:jc w:val="center"/>
              <w:rPr>
                <w:rFonts w:ascii="宋体" w:hAnsi="宋体"/>
              </w:rPr>
            </w:pPr>
            <w:r>
              <w:rPr>
                <w:rFonts w:hint="eastAsia" w:ascii="宋体" w:hAnsi="宋体"/>
              </w:rPr>
              <w:t>10403</w:t>
            </w:r>
          </w:p>
        </w:tc>
        <w:tc>
          <w:tcPr>
            <w:tcW w:w="4325" w:type="dxa"/>
            <w:shd w:val="clear" w:color="000000" w:fill="FFFFFF"/>
            <w:vAlign w:val="center"/>
          </w:tcPr>
          <w:p>
            <w:pPr>
              <w:rPr>
                <w:rFonts w:ascii="宋体" w:hAnsi="宋体"/>
              </w:rPr>
            </w:pPr>
            <w:r>
              <w:rPr>
                <w:rFonts w:hint="eastAsia" w:ascii="宋体" w:hAnsi="宋体"/>
              </w:rPr>
              <w:t>虚拟现实科技与电影视觉创作（李金辉）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10408</w:t>
            </w:r>
          </w:p>
        </w:tc>
        <w:tc>
          <w:tcPr>
            <w:tcW w:w="3500" w:type="dxa"/>
            <w:shd w:val="clear" w:color="000000" w:fill="FFFFFF"/>
            <w:vAlign w:val="center"/>
          </w:tcPr>
          <w:p>
            <w:pPr>
              <w:rPr>
                <w:rFonts w:ascii="宋体" w:hAnsi="宋体"/>
              </w:rPr>
            </w:pPr>
            <w:r>
              <w:rPr>
                <w:rFonts w:hint="eastAsia" w:ascii="宋体" w:hAnsi="宋体"/>
              </w:rPr>
              <w:t>大学教师发展中心建设策略（庞海芍）</w:t>
            </w:r>
          </w:p>
        </w:tc>
        <w:tc>
          <w:tcPr>
            <w:tcW w:w="760" w:type="dxa"/>
            <w:shd w:val="clear" w:color="000000" w:fill="FFFFFF"/>
            <w:vAlign w:val="center"/>
          </w:tcPr>
          <w:p>
            <w:pPr>
              <w:jc w:val="center"/>
              <w:rPr>
                <w:rFonts w:ascii="宋体" w:hAnsi="宋体"/>
              </w:rPr>
            </w:pPr>
            <w:r>
              <w:rPr>
                <w:rFonts w:hint="eastAsia" w:ascii="宋体" w:hAnsi="宋体"/>
              </w:rPr>
              <w:t>10409</w:t>
            </w:r>
          </w:p>
        </w:tc>
        <w:tc>
          <w:tcPr>
            <w:tcW w:w="4325" w:type="dxa"/>
            <w:shd w:val="clear" w:color="000000" w:fill="FFFFFF"/>
            <w:vAlign w:val="center"/>
          </w:tcPr>
          <w:p>
            <w:pPr>
              <w:rPr>
                <w:rFonts w:ascii="宋体" w:hAnsi="宋体"/>
              </w:rPr>
            </w:pPr>
            <w:r>
              <w:rPr>
                <w:rFonts w:hint="eastAsia" w:ascii="宋体" w:hAnsi="宋体"/>
              </w:rPr>
              <w:t>练内功，融网功，三尺讲台显真功--互联网+背景下高校教师培训新策略漫谈（刘行芳）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10558</w:t>
            </w:r>
          </w:p>
        </w:tc>
        <w:tc>
          <w:tcPr>
            <w:tcW w:w="3500" w:type="dxa"/>
            <w:shd w:val="clear" w:color="000000" w:fill="FFFFFF"/>
            <w:vAlign w:val="center"/>
          </w:tcPr>
          <w:p>
            <w:pPr>
              <w:rPr>
                <w:rFonts w:ascii="宋体" w:hAnsi="宋体"/>
              </w:rPr>
            </w:pPr>
            <w:r>
              <w:rPr>
                <w:rFonts w:hint="eastAsia" w:ascii="宋体" w:hAnsi="宋体"/>
              </w:rPr>
              <w:t>后人工智能时代：思与行（马红宾）</w:t>
            </w:r>
          </w:p>
        </w:tc>
        <w:tc>
          <w:tcPr>
            <w:tcW w:w="760" w:type="dxa"/>
            <w:shd w:val="clear" w:color="000000" w:fill="FFFFFF"/>
            <w:vAlign w:val="center"/>
          </w:tcPr>
          <w:p>
            <w:pPr>
              <w:jc w:val="center"/>
              <w:rPr>
                <w:rFonts w:ascii="宋体" w:hAnsi="宋体"/>
              </w:rPr>
            </w:pPr>
            <w:r>
              <w:rPr>
                <w:rFonts w:hint="eastAsia" w:ascii="宋体" w:hAnsi="宋体"/>
              </w:rPr>
              <w:t>10414</w:t>
            </w:r>
          </w:p>
        </w:tc>
        <w:tc>
          <w:tcPr>
            <w:tcW w:w="4325" w:type="dxa"/>
            <w:shd w:val="clear" w:color="000000" w:fill="FFFFFF"/>
            <w:vAlign w:val="center"/>
          </w:tcPr>
          <w:p>
            <w:pPr>
              <w:rPr>
                <w:rFonts w:ascii="宋体" w:hAnsi="宋体"/>
              </w:rPr>
            </w:pPr>
            <w:r>
              <w:rPr>
                <w:rFonts w:hint="eastAsia" w:ascii="宋体" w:hAnsi="宋体"/>
              </w:rPr>
              <w:t>美国商业电影中的社会映射（李彬）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10415</w:t>
            </w:r>
          </w:p>
        </w:tc>
        <w:tc>
          <w:tcPr>
            <w:tcW w:w="3500" w:type="dxa"/>
            <w:shd w:val="clear" w:color="000000" w:fill="FFFFFF"/>
            <w:vAlign w:val="center"/>
          </w:tcPr>
          <w:p>
            <w:pPr>
              <w:rPr>
                <w:rFonts w:ascii="宋体" w:hAnsi="宋体"/>
              </w:rPr>
            </w:pPr>
            <w:r>
              <w:rPr>
                <w:rFonts w:hint="eastAsia" w:ascii="宋体" w:hAnsi="宋体"/>
              </w:rPr>
              <w:t>走向人类性健康（胡佩诚）</w:t>
            </w:r>
          </w:p>
        </w:tc>
        <w:tc>
          <w:tcPr>
            <w:tcW w:w="760" w:type="dxa"/>
            <w:shd w:val="clear" w:color="000000" w:fill="FFFFFF"/>
            <w:vAlign w:val="center"/>
          </w:tcPr>
          <w:p>
            <w:pPr>
              <w:jc w:val="center"/>
              <w:rPr>
                <w:rFonts w:ascii="宋体" w:hAnsi="宋体"/>
              </w:rPr>
            </w:pPr>
            <w:r>
              <w:rPr>
                <w:rFonts w:hint="eastAsia" w:ascii="宋体" w:hAnsi="宋体"/>
              </w:rPr>
              <w:t>10417</w:t>
            </w:r>
          </w:p>
        </w:tc>
        <w:tc>
          <w:tcPr>
            <w:tcW w:w="4325" w:type="dxa"/>
            <w:shd w:val="clear" w:color="000000" w:fill="FFFFFF"/>
            <w:vAlign w:val="center"/>
          </w:tcPr>
          <w:p>
            <w:pPr>
              <w:rPr>
                <w:rFonts w:ascii="宋体" w:hAnsi="宋体"/>
              </w:rPr>
            </w:pPr>
            <w:r>
              <w:rPr>
                <w:rFonts w:hint="eastAsia" w:ascii="宋体" w:hAnsi="宋体"/>
              </w:rPr>
              <w:t>凝心聚力 同向同行——把思想政治工作落细落实（冯培）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10422</w:t>
            </w:r>
          </w:p>
        </w:tc>
        <w:tc>
          <w:tcPr>
            <w:tcW w:w="3500" w:type="dxa"/>
            <w:shd w:val="clear" w:color="000000" w:fill="FFFFFF"/>
            <w:vAlign w:val="center"/>
          </w:tcPr>
          <w:p>
            <w:pPr>
              <w:rPr>
                <w:rFonts w:ascii="宋体" w:hAnsi="宋体"/>
              </w:rPr>
            </w:pPr>
            <w:r>
              <w:rPr>
                <w:rFonts w:hint="eastAsia" w:ascii="宋体" w:hAnsi="宋体"/>
              </w:rPr>
              <w:t>外国教育史教学经验分享（上）（张斌贤）</w:t>
            </w:r>
          </w:p>
        </w:tc>
        <w:tc>
          <w:tcPr>
            <w:tcW w:w="760" w:type="dxa"/>
            <w:shd w:val="clear" w:color="000000" w:fill="FFFFFF"/>
            <w:vAlign w:val="center"/>
          </w:tcPr>
          <w:p>
            <w:pPr>
              <w:jc w:val="center"/>
              <w:rPr>
                <w:rFonts w:ascii="宋体" w:hAnsi="宋体"/>
              </w:rPr>
            </w:pPr>
            <w:r>
              <w:rPr>
                <w:rFonts w:hint="eastAsia" w:ascii="宋体" w:hAnsi="宋体"/>
              </w:rPr>
              <w:t>10426</w:t>
            </w:r>
          </w:p>
        </w:tc>
        <w:tc>
          <w:tcPr>
            <w:tcW w:w="4325" w:type="dxa"/>
            <w:shd w:val="clear" w:color="000000" w:fill="FFFFFF"/>
            <w:vAlign w:val="center"/>
          </w:tcPr>
          <w:p>
            <w:pPr>
              <w:rPr>
                <w:rFonts w:ascii="宋体" w:hAnsi="宋体"/>
              </w:rPr>
            </w:pPr>
            <w:r>
              <w:rPr>
                <w:rFonts w:hint="eastAsia" w:ascii="宋体" w:hAnsi="宋体"/>
              </w:rPr>
              <w:t>外国教育史教学经验分享（下）（张斌贤）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10424</w:t>
            </w:r>
          </w:p>
        </w:tc>
        <w:tc>
          <w:tcPr>
            <w:tcW w:w="3500" w:type="dxa"/>
            <w:shd w:val="clear" w:color="000000" w:fill="FFFFFF"/>
            <w:vAlign w:val="center"/>
          </w:tcPr>
          <w:p>
            <w:pPr>
              <w:rPr>
                <w:rFonts w:ascii="宋体" w:hAnsi="宋体"/>
              </w:rPr>
            </w:pPr>
            <w:r>
              <w:rPr>
                <w:rFonts w:hint="eastAsia" w:ascii="宋体" w:hAnsi="宋体"/>
              </w:rPr>
              <w:t>工匠精神视野下应用型师资的专业发展对策（闫智勇）</w:t>
            </w:r>
          </w:p>
        </w:tc>
        <w:tc>
          <w:tcPr>
            <w:tcW w:w="760" w:type="dxa"/>
            <w:shd w:val="clear" w:color="000000" w:fill="FFFFFF"/>
            <w:vAlign w:val="center"/>
          </w:tcPr>
          <w:p>
            <w:pPr>
              <w:jc w:val="center"/>
              <w:rPr>
                <w:rFonts w:ascii="宋体" w:hAnsi="宋体"/>
              </w:rPr>
            </w:pPr>
            <w:r>
              <w:rPr>
                <w:rFonts w:hint="eastAsia" w:ascii="宋体" w:hAnsi="宋体"/>
              </w:rPr>
              <w:t>10425</w:t>
            </w:r>
          </w:p>
        </w:tc>
        <w:tc>
          <w:tcPr>
            <w:tcW w:w="4325" w:type="dxa"/>
            <w:shd w:val="clear" w:color="000000" w:fill="FFFFFF"/>
            <w:vAlign w:val="center"/>
          </w:tcPr>
          <w:p>
            <w:pPr>
              <w:rPr>
                <w:rFonts w:ascii="宋体" w:hAnsi="宋体"/>
              </w:rPr>
            </w:pPr>
            <w:r>
              <w:rPr>
                <w:rFonts w:hint="eastAsia" w:ascii="宋体" w:hAnsi="宋体"/>
              </w:rPr>
              <w:t>基于阴阳五行传统哲学的教学设计与实现（耿楠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10427</w:t>
            </w:r>
          </w:p>
        </w:tc>
        <w:tc>
          <w:tcPr>
            <w:tcW w:w="3500" w:type="dxa"/>
            <w:shd w:val="clear" w:color="000000" w:fill="FFFFFF"/>
            <w:vAlign w:val="center"/>
          </w:tcPr>
          <w:p>
            <w:pPr>
              <w:rPr>
                <w:rFonts w:ascii="宋体" w:hAnsi="宋体"/>
              </w:rPr>
            </w:pPr>
            <w:r>
              <w:rPr>
                <w:rFonts w:hint="eastAsia" w:ascii="宋体" w:hAnsi="宋体"/>
              </w:rPr>
              <w:t>mooc用户分析（师雪霖）</w:t>
            </w:r>
          </w:p>
        </w:tc>
        <w:tc>
          <w:tcPr>
            <w:tcW w:w="760" w:type="dxa"/>
            <w:shd w:val="clear" w:color="000000" w:fill="FFFFFF"/>
            <w:vAlign w:val="center"/>
          </w:tcPr>
          <w:p>
            <w:pPr>
              <w:jc w:val="center"/>
              <w:rPr>
                <w:rFonts w:ascii="宋体" w:hAnsi="宋体"/>
              </w:rPr>
            </w:pPr>
            <w:r>
              <w:rPr>
                <w:rFonts w:hint="eastAsia" w:ascii="宋体" w:hAnsi="宋体"/>
              </w:rPr>
              <w:t>10428</w:t>
            </w:r>
          </w:p>
        </w:tc>
        <w:tc>
          <w:tcPr>
            <w:tcW w:w="4325" w:type="dxa"/>
            <w:shd w:val="clear" w:color="000000" w:fill="FFFFFF"/>
            <w:vAlign w:val="center"/>
          </w:tcPr>
          <w:p>
            <w:pPr>
              <w:rPr>
                <w:rFonts w:ascii="宋体" w:hAnsi="宋体"/>
              </w:rPr>
            </w:pPr>
            <w:r>
              <w:rPr>
                <w:rFonts w:hint="eastAsia" w:ascii="宋体" w:hAnsi="宋体"/>
              </w:rPr>
              <w:t>审核评估促推大学回归教育本分（李芳）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10429</w:t>
            </w:r>
          </w:p>
        </w:tc>
        <w:tc>
          <w:tcPr>
            <w:tcW w:w="3500" w:type="dxa"/>
            <w:shd w:val="clear" w:color="000000" w:fill="FFFFFF"/>
            <w:vAlign w:val="center"/>
          </w:tcPr>
          <w:p>
            <w:pPr>
              <w:rPr>
                <w:rFonts w:ascii="宋体" w:hAnsi="宋体"/>
              </w:rPr>
            </w:pPr>
            <w:r>
              <w:rPr>
                <w:rFonts w:hint="eastAsia" w:ascii="宋体" w:hAnsi="宋体"/>
              </w:rPr>
              <w:t>大规模社区学习中的活动设计与组织机制案例分析（庄秀丽）</w:t>
            </w:r>
          </w:p>
        </w:tc>
        <w:tc>
          <w:tcPr>
            <w:tcW w:w="760" w:type="dxa"/>
            <w:shd w:val="clear" w:color="000000" w:fill="FFFFFF"/>
            <w:vAlign w:val="center"/>
          </w:tcPr>
          <w:p>
            <w:pPr>
              <w:jc w:val="center"/>
              <w:rPr>
                <w:rFonts w:ascii="宋体" w:hAnsi="宋体"/>
              </w:rPr>
            </w:pPr>
            <w:r>
              <w:rPr>
                <w:rFonts w:hint="eastAsia" w:ascii="宋体" w:hAnsi="宋体"/>
              </w:rPr>
              <w:t>10430</w:t>
            </w:r>
          </w:p>
        </w:tc>
        <w:tc>
          <w:tcPr>
            <w:tcW w:w="4325" w:type="dxa"/>
            <w:shd w:val="clear" w:color="000000" w:fill="FFFFFF"/>
            <w:vAlign w:val="center"/>
          </w:tcPr>
          <w:p>
            <w:pPr>
              <w:rPr>
                <w:rFonts w:ascii="宋体" w:hAnsi="宋体"/>
              </w:rPr>
            </w:pPr>
            <w:r>
              <w:rPr>
                <w:rFonts w:hint="eastAsia" w:ascii="宋体" w:hAnsi="宋体"/>
              </w:rPr>
              <w:t>教学成果奖的实践、凝练与申报（傅钢善）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10433</w:t>
            </w:r>
          </w:p>
        </w:tc>
        <w:tc>
          <w:tcPr>
            <w:tcW w:w="3500" w:type="dxa"/>
            <w:shd w:val="clear" w:color="000000" w:fill="FFFFFF"/>
            <w:vAlign w:val="center"/>
          </w:tcPr>
          <w:p>
            <w:pPr>
              <w:rPr>
                <w:rFonts w:ascii="宋体" w:hAnsi="宋体"/>
              </w:rPr>
            </w:pPr>
            <w:r>
              <w:rPr>
                <w:rFonts w:hint="eastAsia" w:ascii="宋体" w:hAnsi="宋体"/>
              </w:rPr>
              <w:t>师生交往中的沟通策略（赵丽琴）</w:t>
            </w:r>
          </w:p>
        </w:tc>
        <w:tc>
          <w:tcPr>
            <w:tcW w:w="760" w:type="dxa"/>
            <w:shd w:val="clear" w:color="000000" w:fill="FFFFFF"/>
            <w:vAlign w:val="center"/>
          </w:tcPr>
          <w:p>
            <w:pPr>
              <w:jc w:val="center"/>
              <w:rPr>
                <w:rFonts w:ascii="宋体" w:hAnsi="宋体"/>
              </w:rPr>
            </w:pPr>
            <w:r>
              <w:rPr>
                <w:rFonts w:hint="eastAsia" w:ascii="宋体" w:hAnsi="宋体"/>
              </w:rPr>
              <w:t>10434</w:t>
            </w:r>
          </w:p>
        </w:tc>
        <w:tc>
          <w:tcPr>
            <w:tcW w:w="4325" w:type="dxa"/>
            <w:shd w:val="clear" w:color="000000" w:fill="FFFFFF"/>
            <w:vAlign w:val="center"/>
          </w:tcPr>
          <w:p>
            <w:pPr>
              <w:rPr>
                <w:rFonts w:ascii="宋体" w:hAnsi="宋体"/>
              </w:rPr>
            </w:pPr>
            <w:r>
              <w:rPr>
                <w:rFonts w:hint="eastAsia" w:ascii="宋体" w:hAnsi="宋体"/>
              </w:rPr>
              <w:t>信息化教学设计策略与方法（李海霞）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10437</w:t>
            </w:r>
          </w:p>
        </w:tc>
        <w:tc>
          <w:tcPr>
            <w:tcW w:w="3500" w:type="dxa"/>
            <w:shd w:val="clear" w:color="000000" w:fill="FFFFFF"/>
            <w:vAlign w:val="center"/>
          </w:tcPr>
          <w:p>
            <w:pPr>
              <w:rPr>
                <w:rFonts w:ascii="宋体" w:hAnsi="宋体"/>
              </w:rPr>
            </w:pPr>
            <w:r>
              <w:rPr>
                <w:rFonts w:hint="eastAsia" w:ascii="宋体" w:hAnsi="宋体"/>
              </w:rPr>
              <w:t>教师之家与高校教师的组织文化建设（张骏玲）</w:t>
            </w:r>
          </w:p>
        </w:tc>
        <w:tc>
          <w:tcPr>
            <w:tcW w:w="760" w:type="dxa"/>
            <w:shd w:val="clear" w:color="000000" w:fill="FFFFFF"/>
            <w:vAlign w:val="center"/>
          </w:tcPr>
          <w:p>
            <w:pPr>
              <w:jc w:val="center"/>
              <w:rPr>
                <w:rFonts w:ascii="宋体" w:hAnsi="宋体"/>
              </w:rPr>
            </w:pPr>
            <w:r>
              <w:rPr>
                <w:rFonts w:hint="eastAsia" w:ascii="宋体" w:hAnsi="宋体"/>
              </w:rPr>
              <w:t>10438</w:t>
            </w:r>
          </w:p>
        </w:tc>
        <w:tc>
          <w:tcPr>
            <w:tcW w:w="4325" w:type="dxa"/>
            <w:shd w:val="clear" w:color="000000" w:fill="FFFFFF"/>
            <w:vAlign w:val="center"/>
          </w:tcPr>
          <w:p>
            <w:pPr>
              <w:rPr>
                <w:rFonts w:ascii="宋体" w:hAnsi="宋体"/>
              </w:rPr>
            </w:pPr>
            <w:r>
              <w:rPr>
                <w:rFonts w:hint="eastAsia" w:ascii="宋体" w:hAnsi="宋体"/>
              </w:rPr>
              <w:t>如何建立有效的师生沟通（蔺桂瑞）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10440</w:t>
            </w:r>
          </w:p>
        </w:tc>
        <w:tc>
          <w:tcPr>
            <w:tcW w:w="3500" w:type="dxa"/>
            <w:shd w:val="clear" w:color="000000" w:fill="FFFFFF"/>
            <w:vAlign w:val="center"/>
          </w:tcPr>
          <w:p>
            <w:pPr>
              <w:rPr>
                <w:rFonts w:ascii="宋体" w:hAnsi="宋体"/>
              </w:rPr>
            </w:pPr>
            <w:r>
              <w:rPr>
                <w:rFonts w:hint="eastAsia" w:ascii="宋体" w:hAnsi="宋体"/>
              </w:rPr>
              <w:t>创新创业新趋势（甘德安）</w:t>
            </w:r>
          </w:p>
        </w:tc>
        <w:tc>
          <w:tcPr>
            <w:tcW w:w="760" w:type="dxa"/>
            <w:shd w:val="clear" w:color="000000" w:fill="FFFFFF"/>
            <w:vAlign w:val="center"/>
          </w:tcPr>
          <w:p>
            <w:pPr>
              <w:jc w:val="center"/>
              <w:rPr>
                <w:rFonts w:ascii="宋体" w:hAnsi="宋体"/>
              </w:rPr>
            </w:pPr>
            <w:r>
              <w:rPr>
                <w:rFonts w:hint="eastAsia" w:ascii="宋体" w:hAnsi="宋体"/>
              </w:rPr>
              <w:t>10444</w:t>
            </w:r>
          </w:p>
        </w:tc>
        <w:tc>
          <w:tcPr>
            <w:tcW w:w="4325" w:type="dxa"/>
            <w:shd w:val="clear" w:color="000000" w:fill="FFFFFF"/>
            <w:vAlign w:val="center"/>
          </w:tcPr>
          <w:p>
            <w:pPr>
              <w:rPr>
                <w:rFonts w:ascii="宋体" w:hAnsi="宋体"/>
              </w:rPr>
            </w:pPr>
            <w:r>
              <w:rPr>
                <w:rFonts w:hint="eastAsia" w:ascii="宋体" w:hAnsi="宋体"/>
              </w:rPr>
              <w:t>激发学生学习动机的教育策略（赵丽琴）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10445</w:t>
            </w:r>
          </w:p>
        </w:tc>
        <w:tc>
          <w:tcPr>
            <w:tcW w:w="3500" w:type="dxa"/>
            <w:shd w:val="clear" w:color="000000" w:fill="FFFFFF"/>
            <w:vAlign w:val="center"/>
          </w:tcPr>
          <w:p>
            <w:pPr>
              <w:rPr>
                <w:rFonts w:ascii="宋体" w:hAnsi="宋体"/>
              </w:rPr>
            </w:pPr>
            <w:r>
              <w:rPr>
                <w:rFonts w:hint="eastAsia" w:ascii="宋体" w:hAnsi="宋体"/>
              </w:rPr>
              <w:t>高校教师的职责：教学科研协同发展（王淑芹）</w:t>
            </w:r>
          </w:p>
        </w:tc>
        <w:tc>
          <w:tcPr>
            <w:tcW w:w="760" w:type="dxa"/>
            <w:shd w:val="clear" w:color="000000" w:fill="FFFFFF"/>
            <w:vAlign w:val="center"/>
          </w:tcPr>
          <w:p>
            <w:pPr>
              <w:jc w:val="center"/>
              <w:rPr>
                <w:rFonts w:ascii="宋体" w:hAnsi="宋体"/>
              </w:rPr>
            </w:pPr>
            <w:r>
              <w:rPr>
                <w:rFonts w:hint="eastAsia" w:ascii="宋体" w:hAnsi="宋体"/>
              </w:rPr>
              <w:t>10446</w:t>
            </w:r>
          </w:p>
        </w:tc>
        <w:tc>
          <w:tcPr>
            <w:tcW w:w="4325" w:type="dxa"/>
            <w:shd w:val="clear" w:color="000000" w:fill="FFFFFF"/>
            <w:vAlign w:val="center"/>
          </w:tcPr>
          <w:p>
            <w:pPr>
              <w:rPr>
                <w:rFonts w:ascii="宋体" w:hAnsi="宋体"/>
              </w:rPr>
            </w:pPr>
            <w:r>
              <w:rPr>
                <w:rFonts w:hint="eastAsia" w:ascii="宋体" w:hAnsi="宋体"/>
              </w:rPr>
              <w:t>如何提高高校教师读书和写作的能力（朱孝远）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10543</w:t>
            </w:r>
          </w:p>
        </w:tc>
        <w:tc>
          <w:tcPr>
            <w:tcW w:w="3500" w:type="dxa"/>
            <w:shd w:val="clear" w:color="000000" w:fill="FFFFFF"/>
            <w:vAlign w:val="center"/>
          </w:tcPr>
          <w:p>
            <w:pPr>
              <w:rPr>
                <w:rFonts w:ascii="宋体" w:hAnsi="宋体"/>
              </w:rPr>
            </w:pPr>
            <w:r>
              <w:rPr>
                <w:rFonts w:ascii="宋体" w:hAnsi="宋体"/>
              </w:rPr>
              <w:t>互联网+创新创业教育的教学实践和案例（李华晶）</w:t>
            </w:r>
          </w:p>
        </w:tc>
        <w:tc>
          <w:tcPr>
            <w:tcW w:w="760" w:type="dxa"/>
            <w:shd w:val="clear" w:color="000000" w:fill="FFFFFF"/>
            <w:vAlign w:val="center"/>
          </w:tcPr>
          <w:p>
            <w:pPr>
              <w:jc w:val="center"/>
              <w:rPr>
                <w:rFonts w:ascii="宋体" w:hAnsi="宋体"/>
              </w:rPr>
            </w:pPr>
            <w:r>
              <w:rPr>
                <w:rFonts w:hint="eastAsia" w:ascii="宋体" w:hAnsi="宋体"/>
              </w:rPr>
              <w:t>10551</w:t>
            </w:r>
          </w:p>
        </w:tc>
        <w:tc>
          <w:tcPr>
            <w:tcW w:w="4325" w:type="dxa"/>
            <w:shd w:val="clear" w:color="000000" w:fill="FFFFFF"/>
            <w:vAlign w:val="center"/>
          </w:tcPr>
          <w:p>
            <w:pPr>
              <w:rPr>
                <w:rFonts w:ascii="宋体" w:hAnsi="宋体"/>
              </w:rPr>
            </w:pPr>
            <w:r>
              <w:rPr>
                <w:rFonts w:hint="eastAsia" w:ascii="宋体" w:hAnsi="宋体"/>
              </w:rPr>
              <w:t>大数据与数据科学（陈昊鹏）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10552</w:t>
            </w:r>
          </w:p>
        </w:tc>
        <w:tc>
          <w:tcPr>
            <w:tcW w:w="3500" w:type="dxa"/>
            <w:shd w:val="clear" w:color="000000" w:fill="FFFFFF"/>
            <w:vAlign w:val="center"/>
          </w:tcPr>
          <w:p>
            <w:pPr>
              <w:rPr>
                <w:rFonts w:ascii="宋体" w:hAnsi="宋体"/>
              </w:rPr>
            </w:pPr>
            <w:r>
              <w:rPr>
                <w:rFonts w:hint="eastAsia" w:ascii="宋体" w:hAnsi="宋体"/>
              </w:rPr>
              <w:t>虚拟现实技术与新教学形态（刘志广）</w:t>
            </w:r>
          </w:p>
        </w:tc>
        <w:tc>
          <w:tcPr>
            <w:tcW w:w="760" w:type="dxa"/>
            <w:shd w:val="clear" w:color="000000" w:fill="FFFFFF"/>
            <w:vAlign w:val="center"/>
          </w:tcPr>
          <w:p>
            <w:pPr>
              <w:jc w:val="center"/>
              <w:rPr>
                <w:rFonts w:ascii="宋体" w:hAnsi="宋体"/>
              </w:rPr>
            </w:pPr>
            <w:r>
              <w:rPr>
                <w:rFonts w:hint="eastAsia" w:ascii="宋体" w:hAnsi="宋体"/>
              </w:rPr>
              <w:t>10423</w:t>
            </w:r>
          </w:p>
        </w:tc>
        <w:tc>
          <w:tcPr>
            <w:tcW w:w="4325" w:type="dxa"/>
            <w:shd w:val="clear" w:color="000000" w:fill="FFFFFF"/>
            <w:vAlign w:val="center"/>
          </w:tcPr>
          <w:p>
            <w:pPr>
              <w:rPr>
                <w:rFonts w:ascii="宋体" w:hAnsi="宋体"/>
              </w:rPr>
            </w:pPr>
            <w:r>
              <w:rPr>
                <w:rFonts w:hint="eastAsia" w:ascii="宋体" w:hAnsi="宋体"/>
              </w:rPr>
              <w:t>我的科学生涯（贺贤土）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10448</w:t>
            </w:r>
          </w:p>
        </w:tc>
        <w:tc>
          <w:tcPr>
            <w:tcW w:w="3500" w:type="dxa"/>
            <w:shd w:val="clear" w:color="000000" w:fill="FFFFFF"/>
            <w:vAlign w:val="center"/>
          </w:tcPr>
          <w:p>
            <w:pPr>
              <w:rPr>
                <w:rFonts w:ascii="宋体" w:hAnsi="宋体"/>
              </w:rPr>
            </w:pPr>
            <w:r>
              <w:rPr>
                <w:rFonts w:hint="eastAsia" w:ascii="宋体" w:hAnsi="宋体"/>
              </w:rPr>
              <w:t>建和谐“课堂生态”，做快乐“阳光导师”(夏纪梅)</w:t>
            </w:r>
          </w:p>
        </w:tc>
        <w:tc>
          <w:tcPr>
            <w:tcW w:w="760" w:type="dxa"/>
            <w:shd w:val="clear" w:color="000000" w:fill="FFFFFF"/>
            <w:vAlign w:val="center"/>
          </w:tcPr>
          <w:p>
            <w:pPr>
              <w:jc w:val="center"/>
              <w:rPr>
                <w:rFonts w:ascii="宋体" w:hAnsi="宋体"/>
              </w:rPr>
            </w:pPr>
            <w:r>
              <w:rPr>
                <w:rFonts w:ascii="宋体" w:hAnsi="宋体"/>
              </w:rPr>
              <w:t>10451</w:t>
            </w:r>
          </w:p>
        </w:tc>
        <w:tc>
          <w:tcPr>
            <w:tcW w:w="4325" w:type="dxa"/>
            <w:shd w:val="clear" w:color="000000" w:fill="FFFFFF"/>
            <w:vAlign w:val="center"/>
          </w:tcPr>
          <w:p>
            <w:pPr>
              <w:rPr>
                <w:rFonts w:ascii="宋体" w:hAnsi="宋体"/>
              </w:rPr>
            </w:pPr>
            <w:r>
              <w:rPr>
                <w:rFonts w:hint="eastAsia" w:ascii="宋体" w:hAnsi="宋体"/>
              </w:rPr>
              <w:t>如何培养大学生的创新思维（王竹立）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10458</w:t>
            </w:r>
          </w:p>
        </w:tc>
        <w:tc>
          <w:tcPr>
            <w:tcW w:w="3500" w:type="dxa"/>
            <w:shd w:val="clear" w:color="000000" w:fill="FFFFFF"/>
            <w:vAlign w:val="center"/>
          </w:tcPr>
          <w:p>
            <w:pPr>
              <w:rPr>
                <w:rFonts w:ascii="宋体" w:hAnsi="宋体"/>
              </w:rPr>
            </w:pPr>
            <w:r>
              <w:rPr>
                <w:rFonts w:hint="eastAsia" w:ascii="宋体" w:hAnsi="宋体"/>
              </w:rPr>
              <w:t>教学名师谈教学——高校教师的职业与事业追求（张静）</w:t>
            </w:r>
          </w:p>
        </w:tc>
        <w:tc>
          <w:tcPr>
            <w:tcW w:w="760" w:type="dxa"/>
            <w:shd w:val="clear" w:color="000000" w:fill="FFFFFF"/>
            <w:vAlign w:val="center"/>
          </w:tcPr>
          <w:p>
            <w:pPr>
              <w:jc w:val="center"/>
              <w:rPr>
                <w:rFonts w:ascii="宋体" w:hAnsi="宋体"/>
              </w:rPr>
            </w:pPr>
            <w:r>
              <w:rPr>
                <w:rFonts w:ascii="宋体" w:hAnsi="宋体"/>
              </w:rPr>
              <w:t>10463</w:t>
            </w:r>
          </w:p>
        </w:tc>
        <w:tc>
          <w:tcPr>
            <w:tcW w:w="4325" w:type="dxa"/>
            <w:shd w:val="clear" w:color="000000" w:fill="FFFFFF"/>
            <w:vAlign w:val="center"/>
          </w:tcPr>
          <w:p>
            <w:pPr>
              <w:rPr>
                <w:rFonts w:ascii="宋体" w:hAnsi="宋体"/>
              </w:rPr>
            </w:pPr>
            <w:r>
              <w:rPr>
                <w:rFonts w:hint="eastAsia" w:ascii="宋体" w:hAnsi="宋体"/>
              </w:rPr>
              <w:t>咽喉保健（闫燕）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10464</w:t>
            </w:r>
          </w:p>
        </w:tc>
        <w:tc>
          <w:tcPr>
            <w:tcW w:w="3500" w:type="dxa"/>
            <w:shd w:val="clear" w:color="000000" w:fill="FFFFFF"/>
            <w:vAlign w:val="center"/>
          </w:tcPr>
          <w:p>
            <w:pPr>
              <w:rPr>
                <w:rFonts w:ascii="宋体" w:hAnsi="宋体"/>
              </w:rPr>
            </w:pPr>
            <w:r>
              <w:rPr>
                <w:rFonts w:hint="eastAsia" w:ascii="宋体" w:hAnsi="宋体"/>
              </w:rPr>
              <w:t>高校课堂教学成效的提升策略（赵丽琴）</w:t>
            </w:r>
          </w:p>
        </w:tc>
        <w:tc>
          <w:tcPr>
            <w:tcW w:w="760" w:type="dxa"/>
            <w:shd w:val="clear" w:color="000000" w:fill="FFFFFF"/>
            <w:vAlign w:val="center"/>
          </w:tcPr>
          <w:p>
            <w:pPr>
              <w:jc w:val="center"/>
              <w:rPr>
                <w:rFonts w:ascii="宋体" w:hAnsi="宋体"/>
              </w:rPr>
            </w:pPr>
            <w:r>
              <w:rPr>
                <w:rFonts w:ascii="宋体" w:hAnsi="宋体"/>
              </w:rPr>
              <w:t>10467</w:t>
            </w:r>
          </w:p>
        </w:tc>
        <w:tc>
          <w:tcPr>
            <w:tcW w:w="4325" w:type="dxa"/>
            <w:shd w:val="clear" w:color="000000" w:fill="FFFFFF"/>
            <w:vAlign w:val="center"/>
          </w:tcPr>
          <w:p>
            <w:pPr>
              <w:rPr>
                <w:rFonts w:ascii="宋体" w:hAnsi="宋体"/>
              </w:rPr>
            </w:pPr>
            <w:r>
              <w:rPr>
                <w:rFonts w:hint="eastAsia" w:ascii="宋体" w:hAnsi="宋体"/>
              </w:rPr>
              <w:t>手把手带你一起玩MOOC——如何设计、建设和应用在线开放课程（赵洱岽）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10468</w:t>
            </w:r>
          </w:p>
        </w:tc>
        <w:tc>
          <w:tcPr>
            <w:tcW w:w="3500" w:type="dxa"/>
            <w:shd w:val="clear" w:color="000000" w:fill="FFFFFF"/>
            <w:vAlign w:val="center"/>
          </w:tcPr>
          <w:p>
            <w:pPr>
              <w:rPr>
                <w:rFonts w:ascii="宋体" w:hAnsi="宋体"/>
              </w:rPr>
            </w:pPr>
            <w:r>
              <w:rPr>
                <w:rFonts w:hint="eastAsia" w:ascii="宋体" w:hAnsi="宋体"/>
              </w:rPr>
              <w:t>教师角色认知与学生学习理解（李赛强）</w:t>
            </w:r>
          </w:p>
        </w:tc>
        <w:tc>
          <w:tcPr>
            <w:tcW w:w="760" w:type="dxa"/>
            <w:shd w:val="clear" w:color="000000" w:fill="FFFFFF"/>
            <w:vAlign w:val="center"/>
          </w:tcPr>
          <w:p>
            <w:pPr>
              <w:jc w:val="center"/>
              <w:rPr>
                <w:rFonts w:ascii="宋体" w:hAnsi="宋体"/>
              </w:rPr>
            </w:pPr>
            <w:r>
              <w:rPr>
                <w:rFonts w:ascii="宋体" w:hAnsi="宋体"/>
              </w:rPr>
              <w:t>10470</w:t>
            </w:r>
          </w:p>
        </w:tc>
        <w:tc>
          <w:tcPr>
            <w:tcW w:w="4325" w:type="dxa"/>
            <w:shd w:val="clear" w:color="000000" w:fill="FFFFFF"/>
            <w:vAlign w:val="center"/>
          </w:tcPr>
          <w:p>
            <w:pPr>
              <w:rPr>
                <w:rFonts w:ascii="宋体" w:hAnsi="宋体"/>
              </w:rPr>
            </w:pPr>
            <w:r>
              <w:rPr>
                <w:rFonts w:hint="eastAsia" w:ascii="宋体" w:hAnsi="宋体"/>
              </w:rPr>
              <w:t>网络时代新闻记者的职责与素质（张征）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10471</w:t>
            </w:r>
          </w:p>
        </w:tc>
        <w:tc>
          <w:tcPr>
            <w:tcW w:w="3500" w:type="dxa"/>
            <w:shd w:val="clear" w:color="000000" w:fill="FFFFFF"/>
            <w:vAlign w:val="center"/>
          </w:tcPr>
          <w:p>
            <w:pPr>
              <w:rPr>
                <w:rFonts w:ascii="宋体" w:hAnsi="宋体"/>
              </w:rPr>
            </w:pPr>
            <w:r>
              <w:rPr>
                <w:rFonts w:hint="eastAsia" w:ascii="宋体" w:hAnsi="宋体"/>
              </w:rPr>
              <w:t>走进高原深处（徐凤翔）</w:t>
            </w:r>
          </w:p>
        </w:tc>
        <w:tc>
          <w:tcPr>
            <w:tcW w:w="760" w:type="dxa"/>
            <w:shd w:val="clear" w:color="000000" w:fill="FFFFFF"/>
            <w:vAlign w:val="center"/>
          </w:tcPr>
          <w:p>
            <w:pPr>
              <w:jc w:val="center"/>
              <w:rPr>
                <w:rFonts w:ascii="宋体" w:hAnsi="宋体"/>
              </w:rPr>
            </w:pPr>
            <w:r>
              <w:rPr>
                <w:rFonts w:ascii="宋体" w:hAnsi="宋体"/>
              </w:rPr>
              <w:t>10472</w:t>
            </w:r>
          </w:p>
        </w:tc>
        <w:tc>
          <w:tcPr>
            <w:tcW w:w="4325" w:type="dxa"/>
            <w:shd w:val="clear" w:color="000000" w:fill="FFFFFF"/>
            <w:vAlign w:val="center"/>
          </w:tcPr>
          <w:p>
            <w:pPr>
              <w:rPr>
                <w:rFonts w:ascii="宋体" w:hAnsi="宋体"/>
              </w:rPr>
            </w:pPr>
            <w:r>
              <w:rPr>
                <w:rFonts w:hint="eastAsia" w:ascii="宋体" w:hAnsi="宋体"/>
              </w:rPr>
              <w:t>工作家庭和谐共处——大学女教师的发展之路（赵玉芳）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10479</w:t>
            </w:r>
          </w:p>
        </w:tc>
        <w:tc>
          <w:tcPr>
            <w:tcW w:w="3500" w:type="dxa"/>
            <w:shd w:val="clear" w:color="000000" w:fill="FFFFFF"/>
            <w:vAlign w:val="center"/>
          </w:tcPr>
          <w:p>
            <w:pPr>
              <w:rPr>
                <w:rFonts w:ascii="宋体" w:hAnsi="宋体"/>
              </w:rPr>
            </w:pPr>
            <w:r>
              <w:rPr>
                <w:rFonts w:hint="eastAsia" w:ascii="宋体" w:hAnsi="宋体"/>
              </w:rPr>
              <w:t>若为人师，享受教学（施大宁）</w:t>
            </w:r>
          </w:p>
        </w:tc>
        <w:tc>
          <w:tcPr>
            <w:tcW w:w="760" w:type="dxa"/>
            <w:shd w:val="clear" w:color="000000" w:fill="FFFFFF"/>
            <w:vAlign w:val="center"/>
          </w:tcPr>
          <w:p>
            <w:pPr>
              <w:jc w:val="center"/>
              <w:rPr>
                <w:rFonts w:ascii="宋体" w:hAnsi="宋体"/>
              </w:rPr>
            </w:pPr>
            <w:r>
              <w:rPr>
                <w:rFonts w:ascii="宋体" w:hAnsi="宋体"/>
              </w:rPr>
              <w:t>10480</w:t>
            </w:r>
          </w:p>
        </w:tc>
        <w:tc>
          <w:tcPr>
            <w:tcW w:w="4325" w:type="dxa"/>
            <w:shd w:val="clear" w:color="000000" w:fill="FFFFFF"/>
            <w:vAlign w:val="center"/>
          </w:tcPr>
          <w:p>
            <w:pPr>
              <w:rPr>
                <w:rFonts w:ascii="宋体" w:hAnsi="宋体"/>
              </w:rPr>
            </w:pPr>
            <w:r>
              <w:rPr>
                <w:rFonts w:hint="eastAsia" w:ascii="宋体" w:hAnsi="宋体"/>
              </w:rPr>
              <w:t>高校青年教师如何提高创新创业能力（谷贤林）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10482</w:t>
            </w:r>
          </w:p>
        </w:tc>
        <w:tc>
          <w:tcPr>
            <w:tcW w:w="3500" w:type="dxa"/>
            <w:shd w:val="clear" w:color="000000" w:fill="FFFFFF"/>
            <w:vAlign w:val="center"/>
          </w:tcPr>
          <w:p>
            <w:pPr>
              <w:rPr>
                <w:rFonts w:ascii="宋体" w:hAnsi="宋体"/>
              </w:rPr>
            </w:pPr>
            <w:r>
              <w:rPr>
                <w:rFonts w:hint="eastAsia" w:ascii="宋体" w:hAnsi="宋体"/>
              </w:rPr>
              <w:t>葡萄酒文化与鉴赏（马会勤）</w:t>
            </w:r>
          </w:p>
        </w:tc>
        <w:tc>
          <w:tcPr>
            <w:tcW w:w="760" w:type="dxa"/>
            <w:shd w:val="clear" w:color="000000" w:fill="FFFFFF"/>
            <w:vAlign w:val="center"/>
          </w:tcPr>
          <w:p>
            <w:pPr>
              <w:jc w:val="center"/>
              <w:rPr>
                <w:rFonts w:ascii="宋体" w:hAnsi="宋体"/>
              </w:rPr>
            </w:pPr>
            <w:r>
              <w:rPr>
                <w:rFonts w:ascii="宋体" w:hAnsi="宋体"/>
              </w:rPr>
              <w:t>10483</w:t>
            </w:r>
          </w:p>
        </w:tc>
        <w:tc>
          <w:tcPr>
            <w:tcW w:w="4325" w:type="dxa"/>
            <w:shd w:val="clear" w:color="000000" w:fill="FFFFFF"/>
            <w:vAlign w:val="center"/>
          </w:tcPr>
          <w:p>
            <w:pPr>
              <w:rPr>
                <w:rFonts w:ascii="宋体" w:hAnsi="宋体"/>
              </w:rPr>
            </w:pPr>
            <w:r>
              <w:rPr>
                <w:rFonts w:hint="eastAsia" w:ascii="宋体" w:hAnsi="宋体"/>
              </w:rPr>
              <w:t>工作过程系统化课程开发范式（闫智勇）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10485</w:t>
            </w:r>
          </w:p>
        </w:tc>
        <w:tc>
          <w:tcPr>
            <w:tcW w:w="3500" w:type="dxa"/>
            <w:shd w:val="clear" w:color="000000" w:fill="FFFFFF"/>
            <w:vAlign w:val="center"/>
          </w:tcPr>
          <w:p>
            <w:pPr>
              <w:rPr>
                <w:rFonts w:ascii="宋体" w:hAnsi="宋体"/>
              </w:rPr>
            </w:pPr>
            <w:r>
              <w:rPr>
                <w:rFonts w:hint="eastAsia" w:ascii="宋体" w:hAnsi="宋体"/>
              </w:rPr>
              <w:t>读书与生命的成长（甘德安）</w:t>
            </w:r>
          </w:p>
        </w:tc>
        <w:tc>
          <w:tcPr>
            <w:tcW w:w="760" w:type="dxa"/>
            <w:shd w:val="clear" w:color="000000" w:fill="FFFFFF"/>
            <w:vAlign w:val="center"/>
          </w:tcPr>
          <w:p>
            <w:pPr>
              <w:jc w:val="center"/>
              <w:rPr>
                <w:rFonts w:ascii="宋体" w:hAnsi="宋体"/>
              </w:rPr>
            </w:pPr>
            <w:r>
              <w:rPr>
                <w:rFonts w:ascii="宋体" w:hAnsi="宋体"/>
              </w:rPr>
              <w:t>10490</w:t>
            </w:r>
          </w:p>
        </w:tc>
        <w:tc>
          <w:tcPr>
            <w:tcW w:w="4325" w:type="dxa"/>
            <w:shd w:val="clear" w:color="000000" w:fill="FFFFFF"/>
            <w:vAlign w:val="center"/>
          </w:tcPr>
          <w:p>
            <w:pPr>
              <w:rPr>
                <w:rFonts w:ascii="宋体" w:hAnsi="宋体"/>
              </w:rPr>
            </w:pPr>
            <w:r>
              <w:rPr>
                <w:rFonts w:hint="eastAsia" w:ascii="宋体" w:hAnsi="宋体"/>
              </w:rPr>
              <w:t>食品中的农药残留问题（张红艳）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cs="宋体"/>
                <w:bCs/>
                <w:color w:val="000000"/>
                <w:kern w:val="0"/>
              </w:rPr>
              <w:t>10746</w:t>
            </w:r>
          </w:p>
        </w:tc>
        <w:tc>
          <w:tcPr>
            <w:tcW w:w="3500" w:type="dxa"/>
            <w:shd w:val="clear" w:color="000000" w:fill="FFFFFF"/>
            <w:vAlign w:val="center"/>
          </w:tcPr>
          <w:p>
            <w:pPr>
              <w:rPr>
                <w:rFonts w:ascii="宋体" w:hAnsi="宋体"/>
              </w:rPr>
            </w:pPr>
            <w:r>
              <w:rPr>
                <w:rFonts w:hint="eastAsia" w:ascii="宋体" w:hAnsi="宋体" w:cs="宋体"/>
                <w:bCs/>
                <w:color w:val="000000"/>
                <w:kern w:val="0"/>
              </w:rPr>
              <w:t>基于3C的教育模式与教师职业发展（于海波）</w:t>
            </w:r>
          </w:p>
        </w:tc>
        <w:tc>
          <w:tcPr>
            <w:tcW w:w="760" w:type="dxa"/>
            <w:shd w:val="clear" w:color="000000" w:fill="FFFFFF"/>
            <w:vAlign w:val="center"/>
          </w:tcPr>
          <w:p>
            <w:pPr>
              <w:jc w:val="center"/>
              <w:rPr>
                <w:rFonts w:ascii="宋体" w:hAnsi="宋体"/>
              </w:rPr>
            </w:pPr>
            <w:r>
              <w:rPr>
                <w:rFonts w:hint="eastAsia" w:ascii="宋体" w:hAnsi="宋体"/>
              </w:rPr>
              <w:t>10687</w:t>
            </w:r>
          </w:p>
        </w:tc>
        <w:tc>
          <w:tcPr>
            <w:tcW w:w="4325" w:type="dxa"/>
            <w:shd w:val="clear" w:color="000000" w:fill="FFFFFF"/>
            <w:vAlign w:val="center"/>
          </w:tcPr>
          <w:p>
            <w:pPr>
              <w:rPr>
                <w:rFonts w:ascii="宋体" w:hAnsi="宋体"/>
              </w:rPr>
            </w:pPr>
            <w:r>
              <w:rPr>
                <w:rFonts w:hint="eastAsia" w:ascii="宋体" w:hAnsi="宋体"/>
              </w:rPr>
              <w:t>教学语言与教学艺术（姚小玲）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10677</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教学工作中的一些思考与体会（樊尚春）</w:t>
            </w:r>
          </w:p>
        </w:tc>
        <w:tc>
          <w:tcPr>
            <w:tcW w:w="760" w:type="dxa"/>
            <w:shd w:val="clear" w:color="000000" w:fill="FFFFFF"/>
            <w:vAlign w:val="center"/>
          </w:tcPr>
          <w:p>
            <w:pPr>
              <w:jc w:val="center"/>
              <w:rPr>
                <w:rFonts w:ascii="宋体" w:hAnsi="宋体"/>
              </w:rPr>
            </w:pPr>
            <w:r>
              <w:rPr>
                <w:rFonts w:hint="eastAsia" w:ascii="宋体" w:hAnsi="宋体"/>
              </w:rPr>
              <w:t>10680</w:t>
            </w:r>
          </w:p>
        </w:tc>
        <w:tc>
          <w:tcPr>
            <w:tcW w:w="4325" w:type="dxa"/>
            <w:shd w:val="clear" w:color="000000" w:fill="FFFFFF"/>
            <w:vAlign w:val="center"/>
          </w:tcPr>
          <w:p>
            <w:pPr>
              <w:rPr>
                <w:rFonts w:ascii="宋体" w:hAnsi="宋体"/>
              </w:rPr>
            </w:pPr>
            <w:r>
              <w:rPr>
                <w:rFonts w:hint="eastAsia" w:ascii="宋体" w:hAnsi="宋体"/>
              </w:rPr>
              <w:t>认知科学与职业教育的四元教学设计模型（刘庆华）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10683</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高校教师的职业文明作为（李柠）</w:t>
            </w:r>
          </w:p>
        </w:tc>
        <w:tc>
          <w:tcPr>
            <w:tcW w:w="760" w:type="dxa"/>
            <w:shd w:val="clear" w:color="000000" w:fill="FFFFFF"/>
            <w:vAlign w:val="center"/>
          </w:tcPr>
          <w:p>
            <w:pPr>
              <w:jc w:val="center"/>
              <w:rPr>
                <w:rFonts w:ascii="宋体" w:hAnsi="宋体"/>
              </w:rPr>
            </w:pPr>
            <w:r>
              <w:rPr>
                <w:rFonts w:hint="eastAsia" w:ascii="宋体" w:hAnsi="宋体"/>
              </w:rPr>
              <w:t>10691</w:t>
            </w:r>
          </w:p>
        </w:tc>
        <w:tc>
          <w:tcPr>
            <w:tcW w:w="4325" w:type="dxa"/>
            <w:shd w:val="clear" w:color="000000" w:fill="FFFFFF"/>
            <w:vAlign w:val="center"/>
          </w:tcPr>
          <w:p>
            <w:pPr>
              <w:rPr>
                <w:rFonts w:ascii="宋体" w:hAnsi="宋体"/>
              </w:rPr>
            </w:pPr>
            <w:r>
              <w:rPr>
                <w:rFonts w:hint="eastAsia" w:ascii="宋体" w:hAnsi="宋体"/>
              </w:rPr>
              <w:t>求索之路： 高水平科研能力如何练成（甘德安）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10693</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大学生心理危机的识别及应对机制（赵丽琴）</w:t>
            </w:r>
          </w:p>
        </w:tc>
        <w:tc>
          <w:tcPr>
            <w:tcW w:w="760" w:type="dxa"/>
            <w:shd w:val="clear" w:color="000000" w:fill="FFFFFF"/>
            <w:vAlign w:val="center"/>
          </w:tcPr>
          <w:p>
            <w:pPr>
              <w:jc w:val="center"/>
              <w:rPr>
                <w:rFonts w:ascii="宋体" w:hAnsi="宋体"/>
              </w:rPr>
            </w:pPr>
            <w:r>
              <w:rPr>
                <w:rFonts w:hint="eastAsia" w:ascii="宋体" w:hAnsi="宋体"/>
              </w:rPr>
              <w:t>10695</w:t>
            </w:r>
          </w:p>
        </w:tc>
        <w:tc>
          <w:tcPr>
            <w:tcW w:w="4325" w:type="dxa"/>
            <w:shd w:val="clear" w:color="000000" w:fill="FFFFFF"/>
            <w:vAlign w:val="center"/>
          </w:tcPr>
          <w:p>
            <w:pPr>
              <w:rPr>
                <w:rFonts w:ascii="宋体" w:hAnsi="宋体"/>
              </w:rPr>
            </w:pPr>
            <w:r>
              <w:rPr>
                <w:rFonts w:hint="eastAsia" w:ascii="宋体" w:hAnsi="宋体"/>
              </w:rPr>
              <w:t>课堂互动教学技巧：打造“金课”的一把金钥匙（张建群）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10706</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高校青年教师教学基本功的内涵与提升（骆有庆）</w:t>
            </w:r>
          </w:p>
        </w:tc>
        <w:tc>
          <w:tcPr>
            <w:tcW w:w="760" w:type="dxa"/>
            <w:shd w:val="clear" w:color="000000" w:fill="FFFFFF"/>
            <w:vAlign w:val="center"/>
          </w:tcPr>
          <w:p>
            <w:pPr>
              <w:jc w:val="center"/>
              <w:rPr>
                <w:rFonts w:ascii="宋体" w:hAnsi="宋体"/>
              </w:rPr>
            </w:pPr>
            <w:r>
              <w:rPr>
                <w:rFonts w:hint="eastAsia" w:ascii="宋体" w:hAnsi="宋体"/>
              </w:rPr>
              <w:t>10686</w:t>
            </w:r>
          </w:p>
        </w:tc>
        <w:tc>
          <w:tcPr>
            <w:tcW w:w="4325" w:type="dxa"/>
            <w:shd w:val="clear" w:color="000000" w:fill="FFFFFF"/>
            <w:vAlign w:val="center"/>
          </w:tcPr>
          <w:p>
            <w:pPr>
              <w:rPr>
                <w:rFonts w:ascii="宋体" w:hAnsi="宋体"/>
              </w:rPr>
            </w:pPr>
            <w:r>
              <w:rPr>
                <w:rFonts w:hint="eastAsia" w:ascii="宋体" w:hAnsi="宋体"/>
              </w:rPr>
              <w:t>2018年国家级教学成果奖大讲堂</w:t>
            </w:r>
            <w:r>
              <w:rPr>
                <w:rFonts w:ascii="Times New Roman" w:hAnsi="Times New Roman" w:cs="Times New Roman"/>
              </w:rPr>
              <w:t>——</w:t>
            </w:r>
            <w:r>
              <w:rPr>
                <w:rFonts w:hint="eastAsia" w:ascii="宋体" w:hAnsi="宋体"/>
              </w:rPr>
              <w:t>探索理论、更新理念、厘革路径，贯穿PACE要素的三元课堂模式创新与实践（李贵安）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10700</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高校教师校园人际沟通：合作学习（宋毅）</w:t>
            </w:r>
          </w:p>
        </w:tc>
        <w:tc>
          <w:tcPr>
            <w:tcW w:w="760" w:type="dxa"/>
            <w:shd w:val="clear" w:color="000000" w:fill="FFFFFF"/>
            <w:vAlign w:val="center"/>
          </w:tcPr>
          <w:p>
            <w:pPr>
              <w:jc w:val="center"/>
              <w:rPr>
                <w:rFonts w:ascii="宋体" w:hAnsi="宋体"/>
              </w:rPr>
            </w:pPr>
            <w:r>
              <w:rPr>
                <w:rFonts w:hint="eastAsia" w:ascii="宋体" w:hAnsi="宋体"/>
              </w:rPr>
              <w:t>10710</w:t>
            </w:r>
          </w:p>
        </w:tc>
        <w:tc>
          <w:tcPr>
            <w:tcW w:w="4325" w:type="dxa"/>
            <w:shd w:val="clear" w:color="000000" w:fill="FFFFFF"/>
            <w:vAlign w:val="center"/>
          </w:tcPr>
          <w:p>
            <w:pPr>
              <w:rPr>
                <w:rFonts w:ascii="宋体" w:hAnsi="宋体"/>
              </w:rPr>
            </w:pPr>
            <w:r>
              <w:rPr>
                <w:rFonts w:hint="eastAsia" w:ascii="宋体" w:hAnsi="宋体"/>
              </w:rPr>
              <w:t>依托在线开放课程的教学改革探索与创新（嵩天）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10678</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基于BOPPPS和“对分”的混合式课堂教学模式（冯瑞玲）</w:t>
            </w:r>
          </w:p>
        </w:tc>
        <w:tc>
          <w:tcPr>
            <w:tcW w:w="760" w:type="dxa"/>
            <w:shd w:val="clear" w:color="000000" w:fill="FFFFFF"/>
            <w:vAlign w:val="center"/>
          </w:tcPr>
          <w:p>
            <w:pPr>
              <w:jc w:val="center"/>
              <w:rPr>
                <w:rFonts w:ascii="宋体" w:hAnsi="宋体"/>
              </w:rPr>
            </w:pPr>
            <w:r>
              <w:rPr>
                <w:rFonts w:hint="eastAsia" w:ascii="宋体" w:hAnsi="宋体"/>
              </w:rPr>
              <w:t>10681</w:t>
            </w:r>
          </w:p>
        </w:tc>
        <w:tc>
          <w:tcPr>
            <w:tcW w:w="4325" w:type="dxa"/>
            <w:shd w:val="clear" w:color="000000" w:fill="FFFFFF"/>
            <w:vAlign w:val="center"/>
          </w:tcPr>
          <w:p>
            <w:pPr>
              <w:rPr>
                <w:rFonts w:ascii="宋体" w:hAnsi="宋体"/>
              </w:rPr>
            </w:pPr>
            <w:r>
              <w:rPr>
                <w:rFonts w:hint="eastAsia" w:ascii="宋体" w:hAnsi="宋体"/>
              </w:rPr>
              <w:t>教学名师谈教学——课堂教学的方法与技巧（熊庆旭）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10682</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以学生为中心的基于OBE的金课建设新模式（李凤霞）</w:t>
            </w:r>
          </w:p>
        </w:tc>
        <w:tc>
          <w:tcPr>
            <w:tcW w:w="760" w:type="dxa"/>
            <w:shd w:val="clear" w:color="000000" w:fill="FFFFFF"/>
            <w:vAlign w:val="center"/>
          </w:tcPr>
          <w:p>
            <w:pPr>
              <w:jc w:val="center"/>
              <w:rPr>
                <w:rFonts w:ascii="宋体" w:hAnsi="宋体"/>
              </w:rPr>
            </w:pPr>
            <w:r>
              <w:rPr>
                <w:rFonts w:hint="eastAsia" w:ascii="宋体" w:hAnsi="宋体"/>
              </w:rPr>
              <w:t>10709</w:t>
            </w:r>
          </w:p>
        </w:tc>
        <w:tc>
          <w:tcPr>
            <w:tcW w:w="4325" w:type="dxa"/>
            <w:shd w:val="clear" w:color="000000" w:fill="FFFFFF"/>
            <w:vAlign w:val="center"/>
          </w:tcPr>
          <w:p>
            <w:pPr>
              <w:rPr>
                <w:rFonts w:ascii="宋体" w:hAnsi="宋体"/>
              </w:rPr>
            </w:pPr>
            <w:r>
              <w:rPr>
                <w:rFonts w:hint="eastAsia" w:ascii="宋体" w:hAnsi="宋体"/>
              </w:rPr>
              <w:t>面向重大需求的人文社科类科研项目经验分享（刘铁忠）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cs="宋体"/>
                <w:bCs/>
                <w:color w:val="000000"/>
                <w:kern w:val="0"/>
              </w:rPr>
            </w:pPr>
            <w:r>
              <w:rPr>
                <w:rFonts w:hint="eastAsia" w:ascii="宋体" w:hAnsi="宋体" w:cs="宋体"/>
                <w:bCs/>
                <w:color w:val="000000"/>
                <w:kern w:val="0"/>
              </w:rPr>
              <w:t>10692</w:t>
            </w:r>
          </w:p>
        </w:tc>
        <w:tc>
          <w:tcPr>
            <w:tcW w:w="3500" w:type="dxa"/>
            <w:shd w:val="clear" w:color="000000" w:fill="FFFFFF"/>
            <w:vAlign w:val="center"/>
          </w:tcPr>
          <w:p>
            <w:pPr>
              <w:rPr>
                <w:rFonts w:ascii="宋体" w:hAnsi="宋体" w:cs="宋体"/>
                <w:bCs/>
                <w:color w:val="000000"/>
                <w:kern w:val="0"/>
              </w:rPr>
            </w:pPr>
            <w:r>
              <w:rPr>
                <w:rFonts w:hint="eastAsia" w:ascii="宋体" w:hAnsi="宋体" w:cs="宋体"/>
                <w:bCs/>
                <w:color w:val="000000"/>
                <w:kern w:val="0"/>
              </w:rPr>
              <w:t>青年教师教学能力的培养与提升（俎云霄）</w:t>
            </w:r>
          </w:p>
        </w:tc>
        <w:tc>
          <w:tcPr>
            <w:tcW w:w="760" w:type="dxa"/>
            <w:shd w:val="clear" w:color="000000" w:fill="FFFFFF"/>
            <w:vAlign w:val="center"/>
          </w:tcPr>
          <w:p>
            <w:pPr>
              <w:jc w:val="center"/>
              <w:rPr>
                <w:rFonts w:ascii="宋体" w:hAnsi="宋体"/>
              </w:rPr>
            </w:pPr>
            <w:r>
              <w:rPr>
                <w:rFonts w:hint="eastAsia" w:ascii="宋体" w:hAnsi="宋体"/>
              </w:rPr>
              <w:t>10705</w:t>
            </w:r>
          </w:p>
        </w:tc>
        <w:tc>
          <w:tcPr>
            <w:tcW w:w="4325" w:type="dxa"/>
            <w:shd w:val="clear" w:color="000000" w:fill="FFFFFF"/>
            <w:vAlign w:val="center"/>
          </w:tcPr>
          <w:p>
            <w:pPr>
              <w:rPr>
                <w:rFonts w:ascii="宋体" w:hAnsi="宋体"/>
              </w:rPr>
            </w:pPr>
            <w:r>
              <w:rPr>
                <w:rFonts w:hint="eastAsia" w:ascii="宋体" w:hAnsi="宋体"/>
              </w:rPr>
              <w:t>高校教师职业的法律风险及防范（高晓莹）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b/>
                <w:color w:val="000000"/>
              </w:rPr>
            </w:pPr>
            <w:r>
              <w:rPr>
                <w:rFonts w:hint="eastAsia" w:ascii="宋体"/>
                <w:b/>
                <w:color w:val="000000"/>
              </w:rPr>
              <w:t>“马工程”重点教材课程教学培训（87）</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cs="宋体"/>
                <w:kern w:val="0"/>
              </w:rPr>
              <w:t>均由“马工程”教材课题组专家担纲主讲，结合自身多年从事课程教学与研究工作的探索和实践，引导学员学习、领会“马工程”教材编写的指导思想、基本精神和总体要求以及“马工程”教材的主要内容、课程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rPr>
            </w:pPr>
            <w:r>
              <w:rPr>
                <w:rFonts w:hint="eastAsia" w:cs="宋体" w:asciiTheme="minorEastAsia" w:hAnsiTheme="minorEastAsia"/>
                <w:kern w:val="0"/>
              </w:rPr>
              <w:t>1119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rPr>
            </w:pPr>
            <w:r>
              <w:rPr>
                <w:rFonts w:hint="eastAsia" w:cs="黑体" w:asciiTheme="minorEastAsia" w:hAnsiTheme="minorEastAsia"/>
                <w:bCs/>
              </w:rPr>
              <w:t>中国近现代史纲要（仝华、王顺生）</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kern w:val="0"/>
              </w:rPr>
            </w:pPr>
            <w:r>
              <w:rPr>
                <w:rFonts w:hint="eastAsia" w:cs="宋体" w:asciiTheme="minorEastAsia" w:hAnsiTheme="minorEastAsia"/>
                <w:kern w:val="0"/>
              </w:rPr>
              <w:t>1120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kern w:val="0"/>
              </w:rPr>
            </w:pPr>
            <w:r>
              <w:rPr>
                <w:rFonts w:hint="eastAsia" w:cs="黑体" w:asciiTheme="minorEastAsia" w:hAnsiTheme="minorEastAsia"/>
                <w:bCs/>
              </w:rPr>
              <w:t>毛泽东思想和中国特色社会主义理论体系概论（秦宣、刘先春、孙蚌珠、韩喜平）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hint="eastAsia" w:asciiTheme="minorEastAsia" w:hAnsiTheme="minorEastAsia"/>
              </w:rPr>
              <w:t>1121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rPr>
            </w:pPr>
            <w:r>
              <w:rPr>
                <w:rFonts w:hint="eastAsia" w:cs="黑体" w:asciiTheme="minorEastAsia" w:hAnsiTheme="minorEastAsia"/>
                <w:bCs/>
              </w:rPr>
              <w:t>马克思主义基本原理概论（刘建军、郝立新、熊晓琳）</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rPr>
            </w:pPr>
            <w:r>
              <w:rPr>
                <w:rFonts w:hint="eastAsia" w:asciiTheme="minorEastAsia" w:hAnsiTheme="minorEastAsia"/>
              </w:rPr>
              <w:t>1122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rPr>
            </w:pPr>
            <w:r>
              <w:rPr>
                <w:rFonts w:hint="eastAsia" w:cs="黑体" w:asciiTheme="minorEastAsia" w:hAnsiTheme="minorEastAsia"/>
                <w:bCs/>
              </w:rPr>
              <w:t>思想道德修养与法律基础（沈壮海、王易、冯秀军、陈大文）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asciiTheme="minorEastAsia" w:hAnsiTheme="minorEastAsia"/>
              </w:rPr>
              <w:t>1143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自然辩证法概论（张明国）</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rPr>
            </w:pPr>
            <w:r>
              <w:rPr>
                <w:rFonts w:asciiTheme="minorEastAsia" w:hAnsiTheme="minorEastAsia"/>
              </w:rPr>
              <w:t>1144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马克思主义与社会科学方法论（陈曙光）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asciiTheme="minorEastAsia" w:hAnsiTheme="minorEastAsia"/>
              </w:rPr>
              <w:t>1145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中国特色社会主义理论与实践（颜晓峰，顾海良）</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rPr>
            </w:pPr>
            <w:r>
              <w:rPr>
                <w:rFonts w:asciiTheme="minorEastAsia" w:hAnsiTheme="minorEastAsia"/>
              </w:rPr>
              <w:t>1146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中国马克思主义与当代（孙代尧，彭庆红，郝清杰）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rPr>
            </w:pPr>
            <w:r>
              <w:rPr>
                <w:rFonts w:asciiTheme="minorEastAsia" w:hAnsiTheme="minorEastAsia"/>
              </w:rPr>
              <w:t>1147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cs="黑体" w:asciiTheme="minorEastAsia" w:hAnsiTheme="minorEastAsia"/>
                <w:bCs/>
              </w:rPr>
              <w:t>马克思恩格斯列宁经典著作选读（丰子义）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rPr>
            </w:pPr>
            <w:r>
              <w:rPr>
                <w:rFonts w:hint="eastAsia" w:ascii="宋体"/>
                <w:color w:val="000000"/>
              </w:rPr>
              <w:t>1110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cs="黑体" w:asciiTheme="minorEastAsia" w:hAnsiTheme="minorEastAsia"/>
                <w:bCs/>
              </w:rPr>
            </w:pPr>
            <w:r>
              <w:rPr>
                <w:rFonts w:hint="eastAsia" w:ascii="宋体"/>
                <w:color w:val="000000"/>
              </w:rPr>
              <w:t>广告学概论（丁俊杰、金定海、陈培爱、康瑾、王晓华、初广志、杨海军）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rPr>
              <w:t>713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rPr>
            </w:pPr>
            <w:r>
              <w:rPr>
                <w:rFonts w:hint="eastAsia" w:ascii="宋体" w:hAnsi="宋体"/>
              </w:rPr>
              <w:t>西方经济学1</w:t>
            </w:r>
            <w:r>
              <w:rPr>
                <w:rFonts w:hint="eastAsia" w:ascii="宋体" w:hAnsi="宋体" w:cs="宋体"/>
                <w:kern w:val="0"/>
              </w:rPr>
              <w:t>（</w:t>
            </w:r>
            <w:r>
              <w:rPr>
                <w:rFonts w:hint="eastAsia" w:ascii="宋体" w:hAnsi="宋体"/>
              </w:rPr>
              <w:t>文建东、王志伟、吴汉洪</w:t>
            </w:r>
            <w:r>
              <w:rPr>
                <w:rFonts w:hint="eastAsia" w:ascii="宋体" w:hAnsi="宋体" w:cs="宋体"/>
                <w:kern w:val="0"/>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kern w:val="0"/>
              </w:rPr>
            </w:pPr>
            <w:r>
              <w:rPr>
                <w:rFonts w:hint="eastAsia" w:ascii="宋体" w:hAnsi="宋体"/>
              </w:rPr>
              <w:t>世界</w:t>
            </w:r>
            <w:r>
              <w:rPr>
                <w:rFonts w:ascii="宋体" w:hAnsi="宋体"/>
              </w:rPr>
              <w:t>经济</w:t>
            </w:r>
            <w:r>
              <w:rPr>
                <w:rFonts w:hint="eastAsia" w:ascii="宋体" w:hAnsi="宋体"/>
              </w:rPr>
              <w:t>概论（黄梅波、张兵、张彬）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rPr>
            </w:pPr>
            <w:r>
              <w:rPr>
                <w:rFonts w:hint="eastAsia" w:ascii="宋体" w:hAnsi="宋体"/>
              </w:rPr>
              <w:t>724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文学理论（童庆炳、钱翰、姚爱斌、陈雪虎）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rPr>
            </w:pPr>
            <w:r>
              <w:rPr>
                <w:rFonts w:hint="eastAsia" w:ascii="宋体" w:hAnsi="宋体"/>
              </w:rPr>
              <w:t>766</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rPr>
            </w:pPr>
            <w:r>
              <w:rPr>
                <w:rFonts w:hint="eastAsia" w:ascii="宋体" w:hAnsi="宋体"/>
                <w:color w:val="000000"/>
              </w:rPr>
              <w:t>西方文学理论（曾繁仁、李鲁宁、石天强、赵奎英、周计武）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771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kern w:val="0"/>
              </w:rPr>
            </w:pPr>
            <w:r>
              <w:rPr>
                <w:rFonts w:hint="eastAsia" w:ascii="宋体" w:hAnsi="宋体"/>
                <w:color w:val="000000"/>
              </w:rPr>
              <w:t>当代西方文学思潮评析（</w:t>
            </w:r>
            <w:r>
              <w:rPr>
                <w:rFonts w:hint="eastAsia" w:ascii="宋体" w:hAnsi="宋体"/>
              </w:rPr>
              <w:t>周启超、冯宪光、傅其林、马海良、陈永国</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ascii="宋体" w:hAnsi="宋体"/>
                <w:color w:val="000000"/>
              </w:rPr>
              <w:t>767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比较</w:t>
            </w:r>
            <w:r>
              <w:rPr>
                <w:rFonts w:ascii="宋体" w:hAnsi="宋体"/>
                <w:color w:val="000000"/>
              </w:rPr>
              <w:t>文学概论（</w:t>
            </w:r>
            <w:r>
              <w:rPr>
                <w:rFonts w:hint="eastAsia" w:ascii="宋体" w:hAnsi="宋体"/>
                <w:color w:val="000000"/>
              </w:rPr>
              <w:t>曹顺庆</w:t>
            </w:r>
            <w:r>
              <w:rPr>
                <w:rFonts w:ascii="宋体" w:hAnsi="宋体"/>
                <w:color w:val="000000"/>
              </w:rPr>
              <w:t>、陈跃红、谢天振、王宁</w:t>
            </w:r>
            <w:r>
              <w:rPr>
                <w:rFonts w:hint="eastAsia" w:ascii="宋体" w:hAnsi="宋体"/>
                <w:color w:val="000000"/>
              </w:rPr>
              <w:t>、高旭东</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color w:val="000000"/>
              </w:rPr>
              <w:t>美学原理（</w:t>
            </w:r>
            <w:r>
              <w:rPr>
                <w:rFonts w:hint="eastAsia" w:ascii="宋体" w:hAnsi="宋体"/>
              </w:rPr>
              <w:t>尤西林、徐恒醇、王旭晓、李西建、杜学敏</w:t>
            </w:r>
            <w:r>
              <w:rPr>
                <w:rFonts w:hint="eastAsia"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新闻学概论（郑保卫、雷跃捷、</w:t>
            </w:r>
            <w:r>
              <w:rPr>
                <w:rFonts w:hint="eastAsia" w:ascii="宋体" w:hAnsi="宋体"/>
              </w:rPr>
              <w:t>刘卫东、刘洁</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rPr>
            </w:pPr>
            <w:r>
              <w:rPr>
                <w:rFonts w:hint="eastAsia" w:ascii="宋体" w:hAnsi="宋体"/>
                <w:color w:val="000000"/>
              </w:rPr>
              <w:t>考古学概论（</w:t>
            </w:r>
            <w:r>
              <w:rPr>
                <w:rFonts w:ascii="宋体" w:hAnsi="宋体"/>
                <w:color w:val="000000"/>
              </w:rPr>
              <w:t>栾丰实</w:t>
            </w:r>
            <w:r>
              <w:rPr>
                <w:rFonts w:hint="eastAsia" w:ascii="宋体" w:hAnsi="宋体"/>
                <w:color w:val="000000"/>
              </w:rPr>
              <w:t>、</w:t>
            </w:r>
            <w:r>
              <w:rPr>
                <w:rFonts w:hint="eastAsia" w:ascii="宋体" w:hAnsi="宋体"/>
              </w:rPr>
              <w:t>钱耀鹏、方  辉、靳桂云、陈洪海</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olor w:val="000000"/>
              </w:rPr>
              <w:t>中国伦理思想史（张锡勤、关健英、杨明、张怀承、肖群忠等）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中国美学史（张法</w:t>
            </w:r>
            <w:r>
              <w:rPr>
                <w:rFonts w:ascii="宋体"/>
                <w:color w:val="000000"/>
              </w:rPr>
              <w:t>、刘方喜、刘成</w:t>
            </w:r>
            <w:r>
              <w:rPr>
                <w:rFonts w:hint="eastAsia" w:ascii="宋体"/>
                <w:color w:val="000000"/>
              </w:rPr>
              <w:t>纪、</w:t>
            </w:r>
            <w:r>
              <w:rPr>
                <w:rFonts w:ascii="宋体"/>
                <w:color w:val="000000"/>
              </w:rPr>
              <w:t>余开亮、朱志荣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世界古代史1（杨共乐、晏绍祥、刘健、刘城、王晋新）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ighlight w:val="yellow"/>
              </w:rPr>
            </w:pPr>
            <w:r>
              <w:rPr>
                <w:rFonts w:hint="eastAsia" w:ascii="宋体"/>
              </w:rPr>
              <w:t>915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外国文学史（聂珍钊、王立新、刘建军、蒋承勇、苏晖）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u w:val="wavyHeavy"/>
              </w:rPr>
            </w:pPr>
            <w:r>
              <w:rPr>
                <w:rFonts w:hint="eastAsia" w:ascii="宋体" w:hAnsi="宋体"/>
                <w:color w:val="000000"/>
              </w:rPr>
              <w:t>西方美学史（朱立元、陆扬、</w:t>
            </w:r>
            <w:r>
              <w:rPr>
                <w:rFonts w:hint="eastAsia" w:ascii="宋体" w:hAnsi="宋体"/>
              </w:rPr>
              <w:t>苏宏斌、王才勇、刘旭光</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中国古代文学史（傅刚、董上德、陈文新、张文利、孙之梅、袁世硕）</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中国思想史（张茂泽、刘学智、肖永明、周群）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中国文学理论批评史（黄霖、周兴陆、罗书华、李建中、李春青）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中国共产党思想政治教育史1（王树荫、项久雨、邱圣宏、韩振峰、李斌雄）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思想政治教育学原理1（郑永延、骆郁廷、沈壮海、万美容、王雯姝）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中国革命史1（王炳林、王顺生、欧阳军喜、杨凤城、陈述）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宪法学（胡锦光、任进、郑贤君、王磊）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经济法学1（张守文、冯果、邱本、徐孟洲）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984</w:t>
            </w:r>
          </w:p>
        </w:tc>
        <w:tc>
          <w:tcPr>
            <w:tcW w:w="3500"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国际公法学1（李寿平、何志鹏、江国青、杨泽伟、朱文奇）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w:t>
            </w:r>
            <w:r>
              <w:rPr>
                <w:rFonts w:ascii="宋体"/>
                <w:color w:val="000000"/>
              </w:rPr>
              <w:t>经济法学</w:t>
            </w:r>
            <w:r>
              <w:rPr>
                <w:rFonts w:hint="eastAsia" w:ascii="宋体"/>
                <w:color w:val="000000"/>
              </w:rPr>
              <w:t>1（韩立余、左海聪、余劲松、韩龙、廖益新）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w:t>
            </w:r>
            <w:r>
              <w:rPr>
                <w:rFonts w:ascii="宋体"/>
                <w:color w:val="000000"/>
              </w:rPr>
              <w:t>与行政诉讼法学</w:t>
            </w:r>
            <w:r>
              <w:rPr>
                <w:rFonts w:hint="eastAsia" w:ascii="宋体"/>
                <w:color w:val="000000"/>
              </w:rPr>
              <w:t>1（应松年、薛刚凌、姜明安、胡建淼、马怀德）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民事</w:t>
            </w:r>
            <w:r>
              <w:rPr>
                <w:rFonts w:ascii="宋体"/>
                <w:color w:val="000000"/>
              </w:rPr>
              <w:t>诉讼法学</w:t>
            </w:r>
            <w:r>
              <w:rPr>
                <w:rFonts w:hint="eastAsia" w:ascii="宋体"/>
                <w:color w:val="000000"/>
              </w:rPr>
              <w:t>1（宋朝武、谭秋桂、汤维建、肖建国、李浩）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w:t>
            </w:r>
            <w:r>
              <w:rPr>
                <w:rFonts w:ascii="宋体"/>
                <w:color w:val="000000"/>
              </w:rPr>
              <w:t>法学</w:t>
            </w:r>
            <w:r>
              <w:rPr>
                <w:rFonts w:hint="eastAsia" w:ascii="宋体"/>
                <w:color w:val="000000"/>
              </w:rPr>
              <w:t>1（顾永忠、陈卫东、周长军、刘计划）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olor w:val="000000"/>
              </w:rPr>
            </w:pPr>
            <w:r>
              <w:rPr>
                <w:rFonts w:hint="eastAsia" w:ascii="宋体"/>
                <w:color w:val="000000"/>
              </w:rPr>
              <w:t>劳动</w:t>
            </w:r>
            <w:r>
              <w:rPr>
                <w:rFonts w:ascii="宋体"/>
                <w:color w:val="000000"/>
              </w:rPr>
              <w:t>与社会保障法学</w:t>
            </w:r>
            <w:r>
              <w:rPr>
                <w:rFonts w:hint="eastAsia" w:ascii="宋体"/>
                <w:color w:val="000000"/>
              </w:rPr>
              <w:t>1（王全兴、林嘉、刘俊、叶静漪、郑尚元）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w:t>
            </w:r>
            <w:r>
              <w:rPr>
                <w:rFonts w:ascii="宋体"/>
                <w:color w:val="000000"/>
              </w:rPr>
              <w:t>法制史</w:t>
            </w:r>
            <w:r>
              <w:rPr>
                <w:rFonts w:hint="eastAsia" w:ascii="宋体"/>
                <w:color w:val="000000"/>
              </w:rPr>
              <w:t>1（朱勇、张生、王立民、赵晓耕、张希坡）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世界古代史2（周巩固、徐家玲、张乃和）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经济法学</w:t>
            </w:r>
            <w:r>
              <w:rPr>
                <w:rFonts w:hint="eastAsia" w:ascii="宋体"/>
                <w:color w:val="000000"/>
              </w:rPr>
              <w:t>2（刘大洪、徐孟洲、冯果）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思想政治教育学原理</w:t>
            </w:r>
            <w:r>
              <w:rPr>
                <w:rFonts w:hint="eastAsia" w:ascii="宋体"/>
                <w:color w:val="000000"/>
              </w:rPr>
              <w:t>2</w:t>
            </w:r>
            <w:r>
              <w:rPr>
                <w:rFonts w:ascii="宋体"/>
                <w:color w:val="000000"/>
              </w:rPr>
              <w:t>（</w:t>
            </w:r>
            <w:r>
              <w:rPr>
                <w:rFonts w:hint="eastAsia" w:ascii="宋体"/>
                <w:color w:val="000000"/>
              </w:rPr>
              <w:t>刘书林、</w:t>
            </w:r>
            <w:r>
              <w:rPr>
                <w:rFonts w:ascii="宋体"/>
                <w:color w:val="000000"/>
              </w:rPr>
              <w:t>周琪、高国</w:t>
            </w:r>
            <w:r>
              <w:rPr>
                <w:rFonts w:hint="eastAsia" w:ascii="宋体"/>
                <w:color w:val="000000"/>
              </w:rPr>
              <w:t>希</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国际经济法学2（左海聪、</w:t>
            </w:r>
            <w:r>
              <w:rPr>
                <w:rFonts w:ascii="宋体"/>
                <w:color w:val="000000"/>
              </w:rPr>
              <w:t>韩龙、石静霞</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中国近代史纲要（</w:t>
            </w:r>
            <w:r>
              <w:rPr>
                <w:rFonts w:hint="eastAsia" w:ascii="宋体"/>
                <w:color w:val="000000"/>
              </w:rPr>
              <w:t>仝华、</w:t>
            </w:r>
            <w:r>
              <w:rPr>
                <w:rFonts w:ascii="宋体"/>
                <w:color w:val="000000"/>
              </w:rPr>
              <w:t>纪亚光）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毛泽东思想和中国特色社会主义理论体系概论（田克勤</w:t>
            </w:r>
            <w:r>
              <w:rPr>
                <w:rFonts w:ascii="宋体"/>
                <w:color w:val="000000"/>
              </w:rPr>
              <w:t>、张新</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中国共产党思想政治教育史2（王树荫、邱圣宏、韩振峰）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国际公法学2（李寿平、</w:t>
            </w:r>
            <w:r>
              <w:rPr>
                <w:rFonts w:ascii="宋体"/>
                <w:color w:val="000000"/>
              </w:rPr>
              <w:t>杨泽伟、何志鹏</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西方经济学2（颜鹏飞</w:t>
            </w:r>
            <w:r>
              <w:rPr>
                <w:rFonts w:ascii="宋体"/>
                <w:color w:val="000000"/>
              </w:rPr>
              <w:t>、文建东、王志伟</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行政法与行政诉讼法学2（应松年、马怀德、姜明安）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刑事诉讼法学2（闵春雷、</w:t>
            </w:r>
            <w:r>
              <w:rPr>
                <w:rFonts w:ascii="宋体"/>
                <w:color w:val="000000"/>
              </w:rPr>
              <w:t>万</w:t>
            </w:r>
            <w:r>
              <w:rPr>
                <w:rFonts w:hint="eastAsia" w:ascii="宋体"/>
                <w:color w:val="000000"/>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民事诉讼法学2（汤维建</w:t>
            </w:r>
            <w:r>
              <w:rPr>
                <w:rFonts w:ascii="宋体"/>
                <w:color w:val="000000"/>
              </w:rPr>
              <w:t>、刘敏、廖中洪</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劳动与社会保障法学2（刘俊、王全兴</w:t>
            </w:r>
            <w:r>
              <w:rPr>
                <w:rFonts w:ascii="宋体"/>
                <w:color w:val="000000"/>
              </w:rPr>
              <w:t>、</w:t>
            </w:r>
            <w:r>
              <w:rPr>
                <w:rFonts w:hint="eastAsia" w:ascii="宋体"/>
                <w:color w:val="000000"/>
              </w:rPr>
              <w:t>林嘉）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中国法制史</w:t>
            </w:r>
            <w:r>
              <w:rPr>
                <w:rFonts w:hint="eastAsia" w:ascii="宋体"/>
                <w:color w:val="000000"/>
              </w:rPr>
              <w:t>2（王立民、李启成</w:t>
            </w:r>
            <w:r>
              <w:rPr>
                <w:rFonts w:ascii="宋体"/>
                <w:color w:val="000000"/>
              </w:rPr>
              <w:t>、</w:t>
            </w:r>
            <w:r>
              <w:rPr>
                <w:rFonts w:hint="eastAsia" w:ascii="宋体"/>
                <w:color w:val="000000"/>
              </w:rPr>
              <w:t>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中国革命史</w:t>
            </w:r>
            <w:r>
              <w:rPr>
                <w:rFonts w:hint="eastAsia" w:ascii="宋体"/>
                <w:color w:val="000000"/>
              </w:rPr>
              <w:t>2（丁俊萍、</w:t>
            </w:r>
            <w:r>
              <w:rPr>
                <w:rFonts w:ascii="宋体"/>
                <w:color w:val="000000"/>
              </w:rPr>
              <w:t>郭文亮、</w:t>
            </w:r>
            <w:r>
              <w:rPr>
                <w:rFonts w:hint="eastAsia" w:ascii="宋体"/>
                <w:color w:val="000000"/>
              </w:rPr>
              <w:t>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中国戏曲史（</w:t>
            </w:r>
            <w:r>
              <w:rPr>
                <w:rFonts w:hint="eastAsia" w:ascii="宋体"/>
                <w:color w:val="000000"/>
              </w:rPr>
              <w:t>郑传寅、俞为民</w:t>
            </w:r>
            <w:r>
              <w:rPr>
                <w:rFonts w:ascii="宋体"/>
                <w:color w:val="000000"/>
              </w:rPr>
              <w:t>、</w:t>
            </w:r>
            <w:r>
              <w:rPr>
                <w:rFonts w:hint="eastAsia" w:ascii="宋体"/>
                <w:color w:val="000000"/>
              </w:rPr>
              <w:t>朱恒夫</w:t>
            </w:r>
            <w:r>
              <w:rPr>
                <w:rFonts w:ascii="宋体"/>
                <w:color w:val="000000"/>
              </w:rPr>
              <w:t>、</w:t>
            </w:r>
            <w:r>
              <w:rPr>
                <w:rFonts w:hint="eastAsia" w:ascii="宋体"/>
                <w:color w:val="000000"/>
              </w:rPr>
              <w:t>郭英德、刘祯</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新闻编辑（</w:t>
            </w:r>
            <w:r>
              <w:rPr>
                <w:rFonts w:hint="eastAsia" w:ascii="宋体"/>
                <w:color w:val="000000"/>
              </w:rPr>
              <w:t>许正林、王君超</w:t>
            </w:r>
            <w:r>
              <w:rPr>
                <w:rFonts w:ascii="宋体"/>
                <w:color w:val="000000"/>
              </w:rPr>
              <w:t>、</w:t>
            </w:r>
            <w:r>
              <w:rPr>
                <w:rFonts w:hint="eastAsia" w:ascii="宋体"/>
                <w:color w:val="000000"/>
              </w:rPr>
              <w:t>甘险峰、刘涛</w:t>
            </w:r>
            <w:r>
              <w:rPr>
                <w:rFonts w:ascii="宋体"/>
                <w:color w:val="000000"/>
              </w:rPr>
              <w:t>、</w:t>
            </w:r>
            <w:r>
              <w:rPr>
                <w:rFonts w:hint="eastAsia" w:ascii="宋体"/>
                <w:color w:val="000000"/>
              </w:rPr>
              <w:t>彭兰</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逻辑学（何向东、王克喜、张建军</w:t>
            </w:r>
            <w:r>
              <w:rPr>
                <w:rFonts w:ascii="宋体"/>
                <w:color w:val="000000"/>
              </w:rPr>
              <w:t>、</w:t>
            </w:r>
            <w:r>
              <w:rPr>
                <w:rFonts w:hint="eastAsia" w:ascii="宋体"/>
                <w:color w:val="000000"/>
              </w:rPr>
              <w:t>马明辉</w:t>
            </w:r>
            <w:r>
              <w:rPr>
                <w:rFonts w:ascii="宋体"/>
                <w:color w:val="000000"/>
              </w:rPr>
              <w:t>、</w:t>
            </w:r>
            <w:r>
              <w:rPr>
                <w:rFonts w:hint="eastAsia" w:ascii="宋体"/>
                <w:color w:val="000000"/>
              </w:rPr>
              <w:t>李娜、任晓明、</w:t>
            </w:r>
            <w:r>
              <w:rPr>
                <w:rFonts w:ascii="宋体"/>
                <w:color w:val="000000"/>
              </w:rPr>
              <w:t>杜国平</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ascii="宋体"/>
                <w:color w:val="000000"/>
              </w:rPr>
              <w:t>国际组织（</w:t>
            </w:r>
            <w:r>
              <w:rPr>
                <w:rFonts w:hint="eastAsia" w:ascii="宋体"/>
                <w:color w:val="000000"/>
              </w:rPr>
              <w:t>郑启荣、张贵洪</w:t>
            </w:r>
            <w:r>
              <w:rPr>
                <w:rFonts w:ascii="宋体"/>
                <w:color w:val="000000"/>
              </w:rPr>
              <w:t>、</w:t>
            </w:r>
            <w:r>
              <w:rPr>
                <w:rFonts w:hint="eastAsia" w:ascii="宋体"/>
                <w:color w:val="000000"/>
              </w:rPr>
              <w:t>严双伍</w:t>
            </w:r>
            <w:r>
              <w:rPr>
                <w:rFonts w:ascii="宋体"/>
                <w:color w:val="000000"/>
              </w:rPr>
              <w:t>、</w:t>
            </w:r>
            <w:r>
              <w:rPr>
                <w:rFonts w:hint="eastAsia" w:ascii="宋体"/>
                <w:color w:val="000000"/>
              </w:rPr>
              <w:t>蒲俜、薄燕</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1085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地方政府与政治（</w:t>
            </w:r>
            <w:r>
              <w:rPr>
                <w:rFonts w:hint="eastAsia" w:ascii="宋体"/>
                <w:color w:val="000000"/>
              </w:rPr>
              <w:t>徐勇</w:t>
            </w:r>
            <w:r>
              <w:rPr>
                <w:rFonts w:ascii="宋体"/>
                <w:color w:val="000000"/>
              </w:rPr>
              <w:t>、沈荣华、邓大才、徐增阳、陈国申）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区域经济学（安虎森、孙久文、吴殿廷、高新才、薄文广）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中国史学史（瞿林东、向燕南、张越、汪受宽、李勇）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博物馆学概论（史吉祥、陈红京、陈刚、陆建松）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民法学（王卫国、周友军、王利明、姚辉、房绍坤）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中国经济史 （王玉茹 萧国亮  宁欣 武力 燕红忠）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国际政治学（陈岳  刘清才 刘雪莲 方长平 田野 ）</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科学技术哲学（刘大椿、刘劲杨、李建会、刘永谋、段伟文、曾华锋、王伯鲁、刘孝廷、肖显静、万小龙、古荒）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农村社会学（钟涨宝、万江红、陆益龙、林聚任、罗峰、狄金华、田北海。董磊明）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管理学（陈传明、赵丽芬、张玉利、徐向艺）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新闻采访与写作（罗以澄、张征、辜晓进、丁柏铨、张志安）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中国舞蹈史（袁禾、郑慧慧）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外国史学史（陈恒、彭刚、陈新、李隆国、梁民愫）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商法学（范健、叶林、赵旭东、石少侠、顾功耘）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世界经济史（高德步、王珏、巫云仙、徐铁、杨乙丹）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人口、资源与环境经济学（刘学敏、何爱平、吴健、马中、徐波、吕昭河）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当代中国外交（门洪华、李宝俊、金灿荣、宫力、张清敏）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教育学原理（项贤明、柳海民、冯建民、周兴国、李雁冰）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教育哲学（石中英、王坤庆、郝文武、迟艳杰、朱晓宏）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人类学概论（周大鸣、马翀炜、刘夏蓓、程瑜、何明）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社会保障概论（邓大松、薛惠元、杨燕绥、杨翠迎、仇雨临、林毓铭）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r>
              <w:rPr>
                <w:rFonts w:hint="eastAsia" w:ascii="宋体"/>
                <w:color w:val="000000"/>
              </w:rPr>
              <w:t>艺术学概论（王一川、彭吉象、陈旭光、雍文昴、田川流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#刑法学（贾宇、刘宪权、齐文远、黄京平、阮齐林）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#西方伦理思想史（陈真、戴茂堂、龚群、任丑、张传有）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#中国美术史（郑岩、贺西林、邵彦、黄小峰）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#组织行为学（张德、李永瑞、魏钧、孙健敏、张勉）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#文物学概论（贾洪波、袁胜文、刘尊志）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#发展经济学（郭熙保、宋利芳、高波、叶初升、张建华）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#西方经济学流派评析（王志伟、沈越、方福前、贾根良、薛宇峰）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jc w:val="center"/>
              <w:rPr>
                <w:rFonts w:ascii="宋体" w:hAnsi="宋体" w:cs="宋体"/>
                <w:b/>
                <w:bCs/>
                <w:kern w:val="0"/>
              </w:rPr>
            </w:pPr>
            <w:r>
              <w:rPr>
                <w:rFonts w:hint="eastAsia" w:ascii="宋体" w:hAnsi="宋体" w:cs="宋体"/>
                <w:b/>
                <w:bCs/>
                <w:kern w:val="0"/>
              </w:rPr>
              <w:t>政治学类、社会学类、哲学类课程教学培训（17）</w:t>
            </w:r>
          </w:p>
          <w:p>
            <w:pPr>
              <w:widowControl/>
              <w:ind w:firstLine="420" w:firstLineChars="200"/>
              <w:jc w:val="left"/>
              <w:rPr>
                <w:rFonts w:ascii="宋体" w:hAnsi="宋体" w:cs="宋体"/>
                <w:kern w:val="0"/>
              </w:rPr>
            </w:pPr>
            <w:r>
              <w:rPr>
                <w:rFonts w:hint="eastAsia" w:ascii="宋体" w:hAnsi="宋体" w:cs="宋体"/>
                <w:color w:val="000000"/>
                <w:kern w:val="0"/>
              </w:rPr>
              <w:t>本</w:t>
            </w:r>
            <w:r>
              <w:rPr>
                <w:rFonts w:hint="eastAsia"/>
                <w:color w:val="000000"/>
              </w:rPr>
              <w:t>部分涵盖三个学科主要课程的教学培训：比较政治制度、中国政治思想史、当代中国政治制度、发展政治学、思想政治教育方法论、法学概论、思想政治教育学原理、中国共产党思想政治教育史等；社会学概论、社会学研究方法、中国民间文化等；美学、伦理学、哲学专业主要课程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美学（王德胜、邹华）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中国民间文化（刘晔原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伦理学课程教学培训（王泽应）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874</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jc w:val="left"/>
              <w:rPr>
                <w:rFonts w:ascii="宋体"/>
                <w:color w:val="000000"/>
              </w:rPr>
            </w:pPr>
            <w:r>
              <w:rPr>
                <w:rFonts w:hint="eastAsia" w:ascii="宋体"/>
                <w:color w:val="000000"/>
              </w:rPr>
              <w:t>中国周边国际环境与海洋安全（吴希来，林宏宇，亓成章）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高校思政课混合式教学模式改革（冯务中</w:t>
            </w:r>
            <w:r>
              <w:rPr>
                <w:rFonts w:ascii="宋体"/>
                <w:color w:val="000000"/>
              </w:rPr>
              <w:t>、翁贺凯等</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中西方哲学智慧（宋志明）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比较政治制度（谭融）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中国政治思想史（葛荃）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社会学研究方法（徐晓军）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当代中国政治制度（浦兴祖）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形式逻辑（毕富生）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发展政治学（杨龙）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逻辑学（何向东等）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社会学概论（王思斌）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思想政治教育方法论（</w:t>
            </w:r>
            <w:r>
              <w:rPr>
                <w:rFonts w:ascii="宋体"/>
                <w:color w:val="000000"/>
              </w:rPr>
              <w:t>万美</w:t>
            </w:r>
            <w:r>
              <w:rPr>
                <w:rFonts w:hint="eastAsia" w:ascii="宋体"/>
                <w:color w:val="000000"/>
              </w:rPr>
              <w:t>容</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法学概论（</w:t>
            </w:r>
            <w:r>
              <w:rPr>
                <w:rFonts w:ascii="宋体"/>
                <w:color w:val="000000"/>
              </w:rPr>
              <w:t>黄新民等）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bCs/>
                <w:kern w:val="0"/>
              </w:rPr>
              <w:t>1024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思想政治理论课教学方法创新与实践（王炳林、杨慧民、张润枝、冯秀军）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经济学类课程教学培训（50）</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color w:val="000000"/>
              </w:rPr>
              <w:t>包括</w:t>
            </w:r>
            <w:r>
              <w:rPr>
                <w:rFonts w:hint="eastAsia"/>
                <w:color w:val="000000"/>
              </w:rPr>
              <w:t>西方</w:t>
            </w:r>
            <w:r>
              <w:rPr>
                <w:color w:val="000000"/>
              </w:rPr>
              <w:t>经济学、</w:t>
            </w:r>
            <w:r>
              <w:rPr>
                <w:rFonts w:hint="eastAsia"/>
                <w:color w:val="000000"/>
              </w:rPr>
              <w:t>微观经济学</w:t>
            </w:r>
            <w:r>
              <w:rPr>
                <w:color w:val="000000"/>
              </w:rPr>
              <w:t>、宏观经济学</w:t>
            </w:r>
            <w:r>
              <w:rPr>
                <w:rFonts w:hint="eastAsia"/>
                <w:color w:val="000000"/>
              </w:rPr>
              <w:t>、</w:t>
            </w:r>
            <w:r>
              <w:rPr>
                <w:color w:val="000000"/>
              </w:rPr>
              <w:t>发展经济学、</w:t>
            </w:r>
            <w:r>
              <w:rPr>
                <w:rFonts w:hint="eastAsia"/>
                <w:color w:val="000000"/>
              </w:rPr>
              <w:t>产业</w:t>
            </w:r>
            <w:r>
              <w:rPr>
                <w:color w:val="000000"/>
              </w:rPr>
              <w:t>经济学、</w:t>
            </w:r>
            <w:r>
              <w:rPr>
                <w:rFonts w:hint="eastAsia"/>
                <w:color w:val="000000"/>
              </w:rPr>
              <w:t>国际</w:t>
            </w:r>
            <w:r>
              <w:rPr>
                <w:color w:val="000000"/>
              </w:rPr>
              <w:t>经济学、世界经济概论、</w:t>
            </w:r>
            <w:r>
              <w:rPr>
                <w:rFonts w:hint="eastAsia"/>
                <w:color w:val="000000"/>
              </w:rPr>
              <w:t>国际</w:t>
            </w:r>
            <w:r>
              <w:rPr>
                <w:color w:val="000000"/>
              </w:rPr>
              <w:t>贸易实务、</w:t>
            </w:r>
            <w:r>
              <w:rPr>
                <w:rFonts w:hint="eastAsia"/>
                <w:color w:val="000000"/>
              </w:rPr>
              <w:t>金融学</w:t>
            </w:r>
            <w:r>
              <w:rPr>
                <w:color w:val="000000"/>
              </w:rPr>
              <w:t>、财政学、</w:t>
            </w:r>
            <w:r>
              <w:rPr>
                <w:rFonts w:hint="eastAsia"/>
                <w:color w:val="000000"/>
              </w:rPr>
              <w:t>商业</w:t>
            </w:r>
            <w:r>
              <w:rPr>
                <w:color w:val="000000"/>
              </w:rPr>
              <w:t>银行管理、货币银行学</w:t>
            </w:r>
            <w:r>
              <w:rPr>
                <w:rFonts w:hint="eastAsia"/>
                <w:color w:val="000000"/>
              </w:rPr>
              <w:t>、</w:t>
            </w:r>
            <w:r>
              <w:rPr>
                <w:color w:val="000000"/>
              </w:rPr>
              <w:t>中国经济史、</w:t>
            </w:r>
            <w:r>
              <w:rPr>
                <w:rFonts w:hint="eastAsia"/>
                <w:color w:val="000000"/>
              </w:rPr>
              <w:t>中国</w:t>
            </w:r>
            <w:r>
              <w:rPr>
                <w:color w:val="000000"/>
              </w:rPr>
              <w:t>税收、</w:t>
            </w:r>
            <w:r>
              <w:rPr>
                <w:rFonts w:hint="eastAsia"/>
                <w:color w:val="000000"/>
              </w:rPr>
              <w:t>国际</w:t>
            </w:r>
            <w:r>
              <w:rPr>
                <w:color w:val="000000"/>
              </w:rPr>
              <w:t>保险、</w:t>
            </w:r>
            <w:r>
              <w:rPr>
                <w:rFonts w:hint="eastAsia"/>
                <w:color w:val="000000"/>
              </w:rPr>
              <w:t>投入</w:t>
            </w:r>
            <w:r>
              <w:rPr>
                <w:color w:val="000000"/>
              </w:rPr>
              <w:t>产出</w:t>
            </w:r>
            <w:r>
              <w:rPr>
                <w:rFonts w:hint="eastAsia"/>
                <w:color w:val="000000"/>
              </w:rPr>
              <w:t>分析</w:t>
            </w:r>
            <w:r>
              <w:rPr>
                <w:color w:val="000000"/>
              </w:rPr>
              <w:t>、保险学、</w:t>
            </w:r>
            <w:r>
              <w:rPr>
                <w:rFonts w:hint="eastAsia"/>
                <w:color w:val="000000"/>
              </w:rPr>
              <w:t>社会主义</w:t>
            </w:r>
            <w:r>
              <w:rPr>
                <w:color w:val="000000"/>
              </w:rPr>
              <w:t>市场经济理论与实践、</w:t>
            </w:r>
            <w:r>
              <w:rPr>
                <w:rFonts w:hint="eastAsia"/>
                <w:color w:val="000000"/>
              </w:rPr>
              <w:t>无形资产</w:t>
            </w:r>
            <w:r>
              <w:rPr>
                <w:color w:val="000000"/>
              </w:rPr>
              <w:t>评估等课程的教学培训</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无形资产评估</w:t>
            </w:r>
            <w:r>
              <w:rPr>
                <w:rFonts w:ascii="宋体"/>
                <w:color w:val="000000"/>
              </w:rPr>
              <w:t>（苑泽明）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技术经济学（陈戈止）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公共经济学（朱柏铭）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西方经济学（刘骏民）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计量经济学（李子奈）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工程经济（周礼、李正卫、虞晓芬）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国际经济学（黄春媛）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世界经济概论（周申）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流通经济学（洪涛）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中国近代经济史（马陵合）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政治经济学（刘灿、陈志舟）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区域经济学（张泰城、孙久文）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社会主义市场经济理论与实践（白永秀）</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商业银行管理（李志辉）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金融学（张强）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国际金融学（杨胜刚）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金融工程学（吴冲锋）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国际金融学（范小云）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证券投资学（杨德勇、葛红玲、张伟等）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金融投资学（胡金焱）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税收管理（古建芹）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国际投资学（卢进勇等）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中国经济史（王玉茹）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国际经济与贸易专业课程建设与教学辅导（刘重力、范小云、黄春媛等）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货币银行学（李健）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财政学（张馨）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投入产出分析（刘起运）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财务学原理（熊剑、樊莹）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国际税收（罗宏斌）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税务筹划（盖地、罗斌元）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金融学专业课程建设与教学辅导（李健、杨胜刚、范小云等）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国际结算（陈岩）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国际贸易（杨盛标、刘文华）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国际贸易实务（刘重力）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国际保险（刘玮）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保险学（王绪瑾、栾红、徐徐、宁威）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中国税收（朱晓波）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经济学类专业教学与科研（佟家栋、李子奈）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宏观经济学（叶航）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产业经济学（王俊豪）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微观经济学（刘东）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发展经济学（马春文）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经济法教程（非法学专业）(曲振涛、王福友)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信用管理专业核心课程培训(1)——《信用管理学》、《信用经济学》、《企业信用管理》（吴晶妹等）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信用管理专业核心课程培训（2）——《消费者信用管理》、《金融机构信用管理》、《信用评级》（吴晶妹等）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信用管理专业核心课程培训（3）——《信用风险度量》、《征信理论与实务》（吴晶妹等）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1018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中国特色社会主义政治经济学</w:t>
            </w:r>
            <w:r>
              <w:rPr>
                <w:rFonts w:hint="eastAsia" w:ascii="宋体" w:hAnsi="宋体" w:cs="宋体"/>
                <w:color w:val="000000"/>
                <w:kern w:val="0"/>
              </w:rPr>
              <w:t>（张宇、何自力等）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hAnsi="宋体" w:cs="宋体"/>
                <w:bCs/>
                <w:kern w:val="0"/>
              </w:rPr>
              <w:t>1137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国家精品慕课名师讲堂——经济学类在线课程建设与课堂运用（文建东）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10757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#新结构经济学导论（林毅夫、付才辉）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color w:val="000000"/>
                <w:kern w:val="0"/>
              </w:rPr>
              <w:t>法学类课程</w:t>
            </w:r>
            <w:r>
              <w:rPr>
                <w:rFonts w:hint="eastAsia" w:ascii="宋体" w:hAnsi="宋体" w:cs="宋体"/>
                <w:b/>
                <w:bCs/>
                <w:kern w:val="0"/>
              </w:rPr>
              <w:t>教学培训（15）</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cs="宋体"/>
                <w:color w:val="000000"/>
                <w:kern w:val="0"/>
              </w:rPr>
              <w:t>为法理学、宪法、民法、刑法、刑事诉讼法、国际公法、公司法等法学专业核心课程及专业基础课的教学培训课程。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法理学（姚建宗、李拥军）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民法学（房绍坤）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宪法学（焦洪昌、姚国建等）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刑法学（孙国祥）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国际法（周忠海）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刑事诉讼法（刘玫）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知识产权法学（魏纪林）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中国法制史（张晋藩）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国际私法（刘仁山）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商法学（赵旭东）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劳动法（常凯、陈布雷、李坤刚）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经济法（郑曙光）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国际环境法（林灿铃）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公司法学</w:t>
            </w:r>
            <w:r>
              <w:rPr>
                <w:rFonts w:ascii="宋体"/>
                <w:color w:val="000000"/>
              </w:rPr>
              <w:t>(</w:t>
            </w:r>
            <w:r>
              <w:rPr>
                <w:rFonts w:hint="eastAsia" w:ascii="宋体"/>
                <w:color w:val="000000"/>
              </w:rPr>
              <w:t>赵旭东、王涌、李建伟</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民事诉讼法（</w:t>
            </w:r>
            <w:r>
              <w:rPr>
                <w:rFonts w:ascii="Verdana" w:hAnsi="Verdana"/>
                <w:color w:val="000000"/>
                <w:shd w:val="clear" w:color="auto" w:fill="FFFFFF"/>
              </w:rPr>
              <w:t>李浩</w:t>
            </w:r>
            <w:r>
              <w:rPr>
                <w:rFonts w:hint="eastAsia" w:ascii="Verdana" w:hAnsi="Verdana"/>
                <w:color w:val="000000"/>
                <w:shd w:val="clear" w:color="auto" w:fill="FFFFFF"/>
              </w:rPr>
              <w:t>、</w:t>
            </w:r>
            <w:r>
              <w:rPr>
                <w:rFonts w:ascii="Verdana" w:hAnsi="Verdana"/>
                <w:color w:val="000000"/>
                <w:shd w:val="clear" w:color="auto" w:fill="FFFFFF"/>
              </w:rPr>
              <w:t>谭秋桂</w:t>
            </w:r>
            <w:r>
              <w:rPr>
                <w:rFonts w:hint="eastAsia" w:ascii="Verdana" w:hAnsi="Verdana"/>
                <w:color w:val="000000"/>
                <w:shd w:val="clear" w:color="auto" w:fill="FFFFFF"/>
              </w:rPr>
              <w:t>、</w:t>
            </w:r>
            <w:r>
              <w:rPr>
                <w:rFonts w:ascii="Verdana" w:hAnsi="Verdana"/>
                <w:color w:val="000000"/>
                <w:shd w:val="clear" w:color="auto" w:fill="FFFFFF"/>
              </w:rPr>
              <w:t>肖建国、汤维建</w:t>
            </w:r>
            <w:r>
              <w:rPr>
                <w:rFonts w:hint="eastAsia" w:ascii="Verdana" w:hAnsi="Verdana"/>
                <w:color w:val="000000"/>
                <w:shd w:val="clear" w:color="auto" w:fill="FFFFFF"/>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教育学类、心理学类课程教学培训（26）</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涵盖了教育学类和心理学类的核心课程，包括教育学、教育学原理、中国教育史、教学设计、学前教育学；认知心理学、人格心理学、心理学研究方法、实验心理学、心理咨询、心理测量、教育心理学、管理心理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现代教育技术（陈琳）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学前儿童健康教育（顾荣芳）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中学生心理辅导（伍新春）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学前儿童游戏（杨枫）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小学生认知与学习（陈威、陶钧）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165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fldChar w:fldCharType="begin"/>
            </w:r>
            <w:r>
              <w:instrText xml:space="preserve"> HYPERLINK "http://www.enetedu.com/course_info.asp?nid=295" </w:instrText>
            </w:r>
            <w:r>
              <w:fldChar w:fldCharType="separate"/>
            </w:r>
            <w:r>
              <w:rPr>
                <w:rFonts w:hint="eastAsia" w:ascii="宋体" w:hAnsi="宋体"/>
                <w:color w:val="000000"/>
              </w:rPr>
              <w:t>心理学研究方法（方平）</w:t>
            </w:r>
            <w:r>
              <w:rPr>
                <w:rFonts w:hint="eastAsia" w:ascii="宋体" w:hAnsi="宋体"/>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心理学史（叶浩生）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认知心理学（张亚旭）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实验心理学（郭秀艳）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人格心理学（郭永玉）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管理心理学（李永鑫）</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心理测量（戴海琦）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心理统计学（胡竹菁）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心理学专业课程建设与教学辅导（张亚旭、郭秀艳、方平等）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心理咨询（江光荣）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小学语文教学法（王松泉、江平）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幼儿园教学活动的设计与实施（朱家雄）</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学前教育学（刘焱）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教育学（但武刚、罗祖兵）</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中国教育史（张传燧）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教育学原理（阮成武）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教学设计（皮连生）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教育心理学（刘儒德）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教育见习与实习指导（周跃良）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高等教育心理学</w:t>
            </w:r>
            <w:r>
              <w:rPr>
                <w:rFonts w:ascii="宋体" w:hAnsi="宋体"/>
                <w:color w:val="000000"/>
              </w:rPr>
              <w:t>(</w:t>
            </w:r>
            <w:r>
              <w:rPr>
                <w:rFonts w:hint="eastAsia" w:ascii="宋体" w:hAnsi="宋体"/>
                <w:color w:val="000000"/>
              </w:rPr>
              <w:t>伍新春</w:t>
            </w:r>
            <w:r>
              <w:rPr>
                <w:rFonts w:ascii="宋体" w:hAns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教学理论与设计（盛群力）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中国语言文学类课程教学培训（38）</w:t>
            </w:r>
          </w:p>
          <w:p>
            <w:pPr>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w:t>
            </w:r>
            <w:r>
              <w:rPr>
                <w:color w:val="000000"/>
              </w:rPr>
              <w:t>包括</w:t>
            </w:r>
            <w:r>
              <w:rPr>
                <w:rFonts w:hint="eastAsia"/>
                <w:color w:val="000000"/>
              </w:rPr>
              <w:t>大学</w:t>
            </w:r>
            <w:r>
              <w:rPr>
                <w:color w:val="000000"/>
              </w:rPr>
              <w:t>语文、</w:t>
            </w:r>
            <w:r>
              <w:rPr>
                <w:rFonts w:hint="eastAsia"/>
                <w:color w:val="000000"/>
              </w:rPr>
              <w:t>文学</w:t>
            </w:r>
            <w:r>
              <w:rPr>
                <w:color w:val="000000"/>
              </w:rPr>
              <w:t>理论、</w:t>
            </w:r>
            <w:r>
              <w:rPr>
                <w:rFonts w:hint="eastAsia"/>
                <w:color w:val="000000"/>
              </w:rPr>
              <w:t>古代汉语、现代汉语、中国</w:t>
            </w:r>
            <w:r>
              <w:rPr>
                <w:color w:val="000000"/>
              </w:rPr>
              <w:t>古代文学史、中国现当代文学</w:t>
            </w:r>
            <w:r>
              <w:rPr>
                <w:rFonts w:hint="eastAsia"/>
                <w:color w:val="000000"/>
              </w:rPr>
              <w:t>、</w:t>
            </w:r>
            <w:r>
              <w:rPr>
                <w:color w:val="000000"/>
              </w:rPr>
              <w:t>外国文学史、</w:t>
            </w:r>
            <w:r>
              <w:rPr>
                <w:rFonts w:hint="eastAsia"/>
                <w:color w:val="000000"/>
              </w:rPr>
              <w:t>比较</w:t>
            </w:r>
            <w:r>
              <w:rPr>
                <w:color w:val="000000"/>
              </w:rPr>
              <w:t>文学、</w:t>
            </w:r>
            <w:r>
              <w:rPr>
                <w:rFonts w:hint="eastAsia"/>
                <w:color w:val="000000"/>
              </w:rPr>
              <w:t>中国</w:t>
            </w:r>
            <w:r>
              <w:rPr>
                <w:color w:val="000000"/>
              </w:rPr>
              <w:t>古代文学</w:t>
            </w:r>
            <w:r>
              <w:rPr>
                <w:rFonts w:hint="eastAsia"/>
                <w:color w:val="000000"/>
              </w:rPr>
              <w:t>作品选</w:t>
            </w:r>
            <w:r>
              <w:rPr>
                <w:color w:val="000000"/>
              </w:rPr>
              <w:t>、</w:t>
            </w:r>
            <w:r>
              <w:rPr>
                <w:rFonts w:hint="eastAsia"/>
                <w:color w:val="000000"/>
              </w:rPr>
              <w:t>文学批评方法、西方文学理论、</w:t>
            </w:r>
            <w:r>
              <w:rPr>
                <w:color w:val="000000"/>
              </w:rPr>
              <w:t>文学习作教程</w:t>
            </w:r>
            <w:r>
              <w:rPr>
                <w:rFonts w:hint="eastAsia"/>
                <w:color w:val="000000"/>
              </w:rPr>
              <w:t>、应用</w:t>
            </w:r>
            <w:r>
              <w:rPr>
                <w:color w:val="000000"/>
              </w:rPr>
              <w:t>写作、语言学</w:t>
            </w:r>
            <w:r>
              <w:rPr>
                <w:rFonts w:hint="eastAsia"/>
                <w:color w:val="000000"/>
              </w:rPr>
              <w:t>、西方</w:t>
            </w:r>
            <w:r>
              <w:rPr>
                <w:color w:val="000000"/>
              </w:rPr>
              <w:t>文化概论、秘书学概论</w:t>
            </w:r>
            <w:r>
              <w:rPr>
                <w:rFonts w:hint="eastAsia"/>
                <w:color w:val="000000"/>
              </w:rPr>
              <w:t>、文书学等</w:t>
            </w:r>
            <w:r>
              <w:rPr>
                <w:color w:val="000000"/>
              </w:rPr>
              <w:t>课程的教学培训。基本涵盖了</w:t>
            </w:r>
            <w:r>
              <w:rPr>
                <w:rFonts w:hint="eastAsia"/>
                <w:color w:val="000000"/>
              </w:rPr>
              <w:t>中国</w:t>
            </w:r>
            <w:r>
              <w:rPr>
                <w:color w:val="000000"/>
              </w:rPr>
              <w:t>语言文学类</w:t>
            </w:r>
            <w:r>
              <w:rPr>
                <w:rFonts w:hint="eastAsia"/>
                <w:color w:val="000000"/>
              </w:rPr>
              <w:t>各</w:t>
            </w:r>
            <w:r>
              <w:rPr>
                <w:color w:val="000000"/>
              </w:rPr>
              <w:t>专业</w:t>
            </w:r>
            <w:r>
              <w:rPr>
                <w:rFonts w:hint="eastAsia"/>
                <w:color w:val="000000"/>
              </w:rPr>
              <w:t>的</w:t>
            </w:r>
            <w:r>
              <w:rPr>
                <w:color w:val="000000"/>
              </w:rPr>
              <w:t>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大学语文/写作与通识教育探索与创新（尤西林、李浩、郭丹、文学武）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中国</w:t>
            </w:r>
            <w:r>
              <w:rPr>
                <w:rFonts w:ascii="宋体" w:hAnsi="宋体"/>
                <w:color w:val="000000"/>
              </w:rPr>
              <w:t>文字的前世今生（</w:t>
            </w:r>
            <w:r>
              <w:rPr>
                <w:rFonts w:hint="eastAsia" w:ascii="宋体" w:hAnsi="宋体"/>
                <w:color w:val="000000"/>
              </w:rPr>
              <w:t>赵丽明</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文学</w:t>
            </w:r>
            <w:r>
              <w:rPr>
                <w:rFonts w:ascii="宋体" w:hAnsi="宋体"/>
                <w:color w:val="000000"/>
              </w:rPr>
              <w:t>批评方法（</w:t>
            </w:r>
            <w:r>
              <w:rPr>
                <w:rFonts w:hint="eastAsia" w:ascii="宋体" w:hAnsi="宋体"/>
                <w:color w:val="000000"/>
              </w:rPr>
              <w:t>杨朴</w:t>
            </w:r>
            <w:r>
              <w:rPr>
                <w:rFonts w:ascii="宋体" w:hAnsi="宋体"/>
                <w:color w:val="000000"/>
              </w:rPr>
              <w:t>、宁国利</w:t>
            </w:r>
            <w:r>
              <w:rPr>
                <w:rFonts w:hint="eastAsia" w:ascii="宋体" w:hAnsi="宋体"/>
                <w:color w:val="000000"/>
              </w:rPr>
              <w:t>、张</w:t>
            </w:r>
            <w:r>
              <w:rPr>
                <w:rFonts w:ascii="宋体" w:hAnsi="宋体"/>
                <w:color w:val="000000"/>
              </w:rPr>
              <w:t>丽</w:t>
            </w:r>
            <w:r>
              <w:rPr>
                <w:rFonts w:hint="eastAsia" w:ascii="宋体" w:hAnsi="宋体"/>
                <w:color w:val="000000"/>
              </w:rPr>
              <w:t>红</w:t>
            </w:r>
            <w:r>
              <w:rPr>
                <w:rFonts w:ascii="宋体" w:hAnsi="宋体"/>
                <w:color w:val="000000"/>
              </w:rPr>
              <w:t>、靳瑞芳）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叙事学原理（上）（傅修延,卢普玲,张泽兵,刘亚律）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叙事学原理（上）（</w:t>
            </w:r>
            <w:r>
              <w:rPr>
                <w:rFonts w:ascii="宋体"/>
                <w:color w:val="000000"/>
              </w:rPr>
              <w:t>叶青,龙迪勇,倪爱珍,肖惠荣</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707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网络写作（尹相如）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应用写作（胡元德、冒志祥）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写作（高职）（尹相如）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古代汉语（王宁）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语言学（张先亮、聂志平、陈青松）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古代汉语（洪波）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当代语言学（陈保亚）</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中国古代文学作品选（先秦</w:t>
            </w:r>
            <w:r>
              <w:rPr>
                <w:rFonts w:ascii="宋体"/>
                <w:color w:val="000000"/>
              </w:rPr>
              <w:t>-</w:t>
            </w:r>
            <w:r>
              <w:rPr>
                <w:rFonts w:hint="eastAsia" w:ascii="宋体"/>
                <w:color w:val="000000"/>
              </w:rPr>
              <w:t>六朝）（郭丹）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文学理论（陶东风）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西方文化概论（赵林）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文书学（倪丽娟）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秘书学概论（杨剑宇、杨树森、徐丽君）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秘书实务（杨剑宇）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秘书实训（杨剑宇）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秘书公关与礼仪（杨剑宇、李玉梅、蒋苏苓）</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文学写作教程（刘海涛）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汉语言文学专业教学与创新人才培养（王步高、骆玉明、刘洪涛）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二十世纪西方文学（刘建军）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现代汉语（郭锐、王韫佳、万艺玲）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中国现当代文学史（朱栋霖、吴义勤）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对外汉语教学（李禄兴、傅由）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外国文学史（刘洪涛）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中国文学批评史（黄霖）</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中国古代文学史（骆玉明）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中国古代文学史（郭英德）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中国戏曲史（孙书磊）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中国秘书史（杨剑宇）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大学语文（王步高）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比较文学与外国文学史（孙景尧）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大学语文（陈洪、李瑞山）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中国现当代文学（张福贵、王学谦、孟繁华）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写作（董小玉）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color w:val="000000"/>
                <w:kern w:val="0"/>
              </w:rPr>
              <w:t>外国语言文学类课程</w:t>
            </w:r>
            <w:r>
              <w:rPr>
                <w:rFonts w:hint="eastAsia" w:ascii="宋体" w:hAnsi="宋体" w:cs="宋体"/>
                <w:b/>
                <w:bCs/>
                <w:kern w:val="0"/>
              </w:rPr>
              <w:t>教学培训（38）</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kern w:val="0"/>
              </w:rPr>
              <w:t>包括</w:t>
            </w:r>
            <w:r>
              <w:rPr>
                <w:rFonts w:hint="eastAsia" w:ascii="宋体" w:hAnsi="宋体"/>
                <w:shd w:val="clear" w:color="auto" w:fill="FFFFFF"/>
              </w:rPr>
              <w:t>主要外语学科</w:t>
            </w:r>
            <w:r>
              <w:rPr>
                <w:rFonts w:ascii="宋体" w:hAnsi="宋体"/>
                <w:shd w:val="clear" w:color="auto" w:fill="FFFFFF"/>
              </w:rPr>
              <w:t>专业课程（</w:t>
            </w:r>
            <w:r>
              <w:rPr>
                <w:rFonts w:hint="eastAsia" w:ascii="宋体" w:hAnsi="宋体"/>
                <w:shd w:val="clear" w:color="auto" w:fill="FFFFFF"/>
              </w:rPr>
              <w:t>大学外语</w:t>
            </w:r>
            <w:r>
              <w:rPr>
                <w:rFonts w:ascii="宋体" w:hAnsi="宋体"/>
                <w:shd w:val="clear" w:color="auto" w:fill="FFFFFF"/>
              </w:rPr>
              <w:t>和专业外语）</w:t>
            </w:r>
            <w:r>
              <w:rPr>
                <w:rFonts w:hint="eastAsia" w:ascii="宋体" w:hAnsi="宋体"/>
                <w:shd w:val="clear" w:color="auto" w:fill="FFFFFF"/>
              </w:rPr>
              <w:t>教学培训</w:t>
            </w:r>
            <w:r>
              <w:rPr>
                <w:rFonts w:ascii="宋体" w:hAnsi="宋体"/>
                <w:shd w:val="clear" w:color="auto" w:fill="FFFFFF"/>
              </w:rPr>
              <w:t>以及外语教学有效方法研究、科研方法研究</w:t>
            </w:r>
            <w:r>
              <w:rPr>
                <w:rFonts w:hint="eastAsia" w:ascii="宋体" w:hAnsi="宋体"/>
                <w:shd w:val="clear" w:color="auto" w:fill="FFFFFF"/>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综合英语（邹为诚、梁晓冬、林渭芳）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高级英语（颜静兰）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英语精读（杨立民、李朝晖、刘波、邱枫、宋颖、杨莉芳、窦薇）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英语写作（杨达复、黑玉琴、胡小花、郭粉绒）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英语语音（王桂珍）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英语词汇学（张维友）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英汉口译（任文、胡敏霞）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翻译理论与实践（王展鹏、马会娟、刘士聪）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英国文学史（曹进、张宝林等）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高校英语教学理论与实践（邹为诚、王海啸、王初明）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大学英语（李霄翔、陈美华、郭锋萍）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大学英语教学改革（王守仁、谢晓苑）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英语课程教学方法和教师科研能力提升（张莲、杨鲁新）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高校英语教师基本功素养提升（杨立民）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医学院校英语教学能力提升（聂文信、汪媛、李智高、高丽、朱宏梅、朱兰、</w:t>
            </w:r>
            <w:r>
              <w:rPr>
                <w:rFonts w:hint="eastAsia" w:ascii="宋体" w:hAnsi="宋体" w:cs="宋体"/>
              </w:rPr>
              <w:t>Maya Wertheimer等）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各类科研项目立项与结项（辜向东、曾用强）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外语研究选题与方案设计（高一虹、曾用强）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外语教师研究设计与国际、国内学术论文发表（冉永平、Lawrence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744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外语类科研选题与文献综述撰写（高雪松、Lawrence zhang）</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687</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文献资料梳理与文献综述撰写（刘建达、吕剑涛）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问卷设计与实验研究方法（曾用强、吕剑涛）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w:t>
            </w:r>
            <w:r>
              <w:rPr>
                <w:rFonts w:ascii="宋体" w:hAnsi="宋体"/>
                <w:color w:val="000000"/>
              </w:rPr>
              <w:t>SPSS</w:t>
            </w:r>
            <w:r>
              <w:rPr>
                <w:rFonts w:hint="eastAsia" w:ascii="宋体" w:hAnsi="宋体"/>
                <w:color w:val="000000"/>
              </w:rPr>
              <w:t>运用</w:t>
            </w:r>
            <w:r>
              <w:rPr>
                <w:rFonts w:ascii="宋体" w:hAnsi="宋体"/>
              </w:rPr>
              <w:t>——</w:t>
            </w:r>
            <w:r>
              <w:rPr>
                <w:rFonts w:hint="eastAsia" w:ascii="宋体" w:hAnsi="宋体"/>
                <w:color w:val="000000"/>
              </w:rPr>
              <w:t>数据统计与分析方法（曾用强、吕剑涛）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外语教学中的定量研究方法与SPSS及AMOS运用（中级班）（曾用强、许宏晨）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高校外语教师“行动研究”的知行效：课堂</w:t>
            </w:r>
            <w:r>
              <w:rPr>
                <w:rFonts w:ascii="宋体" w:hAnsi="宋体"/>
                <w:color w:val="000000"/>
              </w:rPr>
              <w:t>style</w:t>
            </w:r>
            <w:r>
              <w:rPr>
                <w:rFonts w:hint="eastAsia" w:ascii="宋体" w:hAnsi="宋体"/>
                <w:color w:val="000000"/>
              </w:rPr>
              <w:t>（夏纪梅、徐浩）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425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基础日语（蔡全胜）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477</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hAnsi="宋体"/>
                <w:color w:val="000000"/>
              </w:rPr>
            </w:pPr>
            <w:r>
              <w:rPr>
                <w:rFonts w:hint="eastAsia" w:ascii="宋体" w:hAnsi="宋体"/>
                <w:color w:val="000000"/>
              </w:rPr>
              <w:t>高校教师日语教学能力提升（曹大峰）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hAnsi="宋体"/>
                <w:color w:val="000000"/>
              </w:rPr>
              <w:t>669</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课程教学要求与应用</w:t>
            </w:r>
            <w:r>
              <w:rPr>
                <w:rFonts w:ascii="宋体" w:hAnsi="宋体"/>
                <w:color w:val="000000"/>
              </w:rPr>
              <w:t>——</w:t>
            </w:r>
            <w:r>
              <w:rPr>
                <w:rFonts w:hint="eastAsia" w:ascii="宋体" w:hAnsi="宋体"/>
                <w:color w:val="000000"/>
              </w:rPr>
              <w:t>教学目标与学习评价（日语）（修刚、林洪、伊东佑郎、赵华敏、尹松）</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ascii="宋体" w:hAnsi="宋体"/>
                <w:color w:val="000000"/>
              </w:rPr>
              <w:t>902</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外语翻转课堂教学研修（王海啸、杨安康、李霄翔）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921</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高校英语写作教学实践创新（王欣、何萍）</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color w:val="000000"/>
              </w:rPr>
              <w:t>959</w:t>
            </w:r>
          </w:p>
        </w:tc>
        <w:tc>
          <w:tcPr>
            <w:tcW w:w="432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hAnsi="宋体"/>
                <w:color w:val="000000"/>
              </w:rPr>
              <w:t>大学外语课程教学助力师生审辩思维能力提升（夏纪梅）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947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应用语言学科学研究与期刊发表（高雪松、张军、黄国文）</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948</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外语教学测评：理论，命题与实践（何莲珍、刘鸿章、曾用强）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rPr>
            </w:pPr>
            <w:r>
              <w:rPr>
                <w:rFonts w:hint="eastAsia" w:ascii="宋体"/>
                <w:color w:val="000000"/>
              </w:rPr>
              <w:t>1022</w:t>
            </w:r>
          </w:p>
        </w:tc>
        <w:tc>
          <w:tcPr>
            <w:tcW w:w="3500"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olor w:val="000000"/>
              </w:rPr>
            </w:pPr>
            <w:r>
              <w:rPr>
                <w:rFonts w:hint="eastAsia" w:ascii="宋体"/>
                <w:color w:val="000000"/>
              </w:rPr>
              <w:t>高校英语课堂间师生互动策略与应用（宋毅、马丽媛等）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1095</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高校外语教学中的思辨能力培养（侯毅凌</w:t>
            </w:r>
            <w:r>
              <w:rPr>
                <w:rFonts w:ascii="宋体" w:hAnsi="宋体"/>
                <w:color w:val="000000"/>
              </w:rPr>
              <w:t>、张莲、夏纪梅</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1124</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国家精品慕课名师讲堂：混合式课堂的教学设计与实践（以英语类课程为例）（刘源源、潘月明）</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ascii="宋体" w:hAnsi="宋体"/>
              </w:rPr>
              <w:t>1152</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本科新设专业专业建设与课程教学名师讲堂——商务英语（王晓红、王立非）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color w:val="000000"/>
              </w:rPr>
              <w:t>1245</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#高校公共外语教学改革与教学模式创新（李霄翔等）</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10789</w:t>
            </w:r>
          </w:p>
        </w:tc>
        <w:tc>
          <w:tcPr>
            <w:tcW w:w="432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rPr>
            </w:pPr>
            <w:r>
              <w:rPr>
                <w:rFonts w:hint="eastAsia" w:ascii="宋体" w:hAnsi="宋体"/>
                <w:color w:val="000000"/>
              </w:rPr>
              <w:t>#外语教学的理念与实践（杨鲁新）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新闻传播学类课程教学培训（12）</w:t>
            </w:r>
          </w:p>
          <w:p>
            <w:pPr>
              <w:widowControl/>
              <w:ind w:firstLine="420" w:firstLineChars="200"/>
              <w:jc w:val="left"/>
              <w:rPr>
                <w:rFonts w:ascii="宋体" w:hAnsi="宋体"/>
                <w:color w:val="000000"/>
              </w:rPr>
            </w:pPr>
            <w:r>
              <w:rPr>
                <w:rFonts w:hint="eastAsia" w:ascii="宋体" w:hAnsi="宋体" w:cs="宋体"/>
                <w:color w:val="000000"/>
                <w:kern w:val="0"/>
              </w:rPr>
              <w:t>本</w:t>
            </w:r>
            <w:r>
              <w:rPr>
                <w:rFonts w:hint="eastAsia"/>
                <w:color w:val="000000"/>
              </w:rPr>
              <w:t>课程群包括新闻学、新闻学概论、中外新闻传播史、新闻采访写作、传播学、数字传播技术应用、新媒体的发展趋势及新闻传播教学的变革等。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实践中的马克思主义新闻观案例教学（段京肃、王晓红、汪振军、陈开和）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本科新设专业专业建设与课程教学名师讲堂——网络与新媒体（孙振虎、曾祥敏、顾洁）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数字传播技术应用（彭兰）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传播学（胡正荣）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中国新闻传播史（李彬）</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新闻采访写作（张征）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外国新闻传播史（张昆）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品牌学（赵琛）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新闻学（张征、陈力丹）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广告学概论（陈培爱、张金海）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新媒体的发展趋势及新闻传播教学的变革（彭兰）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rPr>
              <w:t>941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网络传播（杜骏飞、巢乃鹏、王成军）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历史学类课程教学培训（10）</w:t>
            </w:r>
          </w:p>
          <w:p>
            <w:pPr>
              <w:ind w:firstLine="420" w:firstLineChars="200"/>
              <w:rPr>
                <w:rFonts w:ascii="宋体"/>
                <w:color w:val="000000"/>
              </w:rPr>
            </w:pPr>
            <w:r>
              <w:rPr>
                <w:rFonts w:hint="eastAsia" w:ascii="宋体" w:hAnsi="宋体" w:cs="宋体"/>
                <w:color w:val="000000"/>
                <w:kern w:val="0"/>
              </w:rPr>
              <w:t>本</w:t>
            </w:r>
            <w:r>
              <w:rPr>
                <w:rFonts w:hint="eastAsia"/>
                <w:color w:val="000000"/>
              </w:rPr>
              <w:t>课程群</w:t>
            </w:r>
            <w:r>
              <w:rPr>
                <w:rFonts w:hint="eastAsia" w:ascii="宋体" w:hAnsi="宋体" w:cs="宋体"/>
                <w:bCs/>
                <w:kern w:val="0"/>
              </w:rPr>
              <w:t>包括史学概论、世界古代史、中国古代史、考古学概论等课程教学培训。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考古学概论（钱耀鹏）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西方文明史教学方法（朱孝远）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中国古代史（赵毅、田广林、李玉君）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中华人民共和国史（张同乐）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世界古代史（杨共乐）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西方文明史（陈永国）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二十世纪世界史（郑寅达）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史学概论（庞卓恒）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790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中国历史文选（</w:t>
            </w:r>
            <w:r>
              <w:rPr>
                <w:rFonts w:ascii="宋体"/>
                <w:color w:val="000000"/>
              </w:rPr>
              <w:t>汝企和）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#新中国史学七十年发展大势（瞿林东）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数学类、统计学类课程教学培训（37）</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课程群包括高等数学、高等代数、概率论、微积分、统计学、线性代数、数学分析、数学文化等课程教学培训和专业科研能力提升的专题培训。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高等数学（郭镜明）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高等代数（张贤科）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高等数学（朱士信）</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概率论（何书元）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新建应用型本科院校高等数学（林丽华）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微积分理论基础（王绵森、马知恩）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偏微分方程（宁吴庆）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多元函数微积分学（王绵森、马知恩）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线性代数（李尚志）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线性代数（游宏）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线性代数与解析几何（李继成）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高等数学教学能力提升（李尚志、郭镜明、乐经良）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解析几何（丘维声）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抽象代数（顾沛）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数学分析（陈纪修）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经济数学（吴传生）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数理统计（何书元）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数学实验与数学建模（李继成）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实变函数论（刘培德）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数学建模与数学实验（朱道元）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一元函数微积分学与无穷级数（马知恩、李换琴）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数理方程（李元杰）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266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数值分析（韩旭里）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复变函数（王绵森）</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运筹学（戎晓霞）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离散数学（屈婉玲）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统计学导论（李勇）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概率与统计（杨孝平）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高等数学（非数学专业）教师能力提升（李承治、彭济根）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统计学（经济管理方向）（曾五一、朱建平）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兼谈数学文化课教学（二</w:t>
            </w:r>
            <w:r>
              <w:rPr>
                <w:rFonts w:ascii="宋体"/>
                <w:color w:val="000000"/>
              </w:rPr>
              <w:t>）</w:t>
            </w:r>
            <w:r>
              <w:rPr>
                <w:rFonts w:hint="eastAsia" w:ascii="宋体"/>
                <w:color w:val="000000"/>
              </w:rPr>
              <w:t>（顾沛）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宋体"/>
                <w:color w:val="000000"/>
              </w:rPr>
              <w:t>----</w:t>
            </w:r>
            <w:r>
              <w:rPr>
                <w:rFonts w:hint="eastAsia" w:ascii="宋体"/>
                <w:color w:val="000000"/>
              </w:rPr>
              <w:t>兼谈数学文化课教学（一）（顾沛）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统计</w:t>
            </w:r>
            <w:r>
              <w:rPr>
                <w:rFonts w:ascii="宋体"/>
                <w:color w:val="000000"/>
              </w:rPr>
              <w:t>学类专业教学与科研能力提升（耿直、房祥忠、李金昌、朱建平）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509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高等数学教师思维开拓（徐宗本、何书元、马知恩）</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国家精品慕课名师讲堂——数学分析（柴俊）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#大学生数学思维的培养</w:t>
            </w:r>
            <w:r>
              <w:rPr>
                <w:rFonts w:ascii="Times New Roman" w:hAnsi="Times New Roman" w:cs="Times New Roman"/>
                <w:color w:val="000000"/>
              </w:rPr>
              <w:t>——</w:t>
            </w:r>
            <w:r>
              <w:rPr>
                <w:rFonts w:hint="eastAsia" w:ascii="宋体"/>
                <w:color w:val="000000"/>
              </w:rPr>
              <w:t>数学文化课案例剖析6：“对称”的观点（顾沛）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物理学类课程教学培训（18）</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课程群包括大学物理、大学物理实验、力学、热学、光学、电磁学、理论力学、电动力学、量子物理、数学物理方法、计算物理、物理与艺术、计算流体力学、传热学、物理与艺术等课程教学培训。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大学物理（高景）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大学物理（李元杰）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大学物理实验（霍剑青）</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力学（张汉壮）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理论力学（李俊峰）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工程力学（施惠基）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热学（秦允豪）</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光学（蔡履中）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电磁学（王稼军）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数学物理方法（姚端正、吴崇试）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量子物理（王笑君）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量子力学（庄鹏飞）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452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电动力学（杨传路）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计算物理（彭芳麟）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ascii="宋体"/>
                <w:color w:val="000000"/>
              </w:rPr>
              <w:t>2</w:t>
            </w:r>
            <w:r>
              <w:rPr>
                <w:rFonts w:hint="eastAsia" w:ascii="宋体"/>
                <w:color w:val="000000"/>
              </w:rPr>
              <w:t>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物理与艺术（施大宁）</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热力学统计物理（段文山）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92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传热学（姜培学）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计算流体力学（李新亮）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化学类、化工类课程教学培训（17）</w:t>
            </w:r>
          </w:p>
          <w:p>
            <w:pPr>
              <w:ind w:firstLine="420" w:firstLineChars="200"/>
              <w:jc w:val="left"/>
              <w:rPr>
                <w:rFonts w:ascii="宋体"/>
                <w:color w:val="000000"/>
              </w:rPr>
            </w:pPr>
            <w:r>
              <w:rPr>
                <w:rFonts w:hint="eastAsia" w:ascii="宋体" w:hAnsi="宋体" w:cs="宋体"/>
                <w:color w:val="000000"/>
                <w:kern w:val="0"/>
              </w:rPr>
              <w:t>本</w:t>
            </w:r>
            <w:r>
              <w:rPr>
                <w:rFonts w:hint="eastAsia"/>
                <w:color w:val="000000"/>
              </w:rPr>
              <w:t>课程群包括大学化学、大学化学实验、基础化学、无机化学、有机化学及实验、分析化学及实验、物理化学、结构化学、高分子化学、高分子物理学、有机波谱分析、化工原理、化工设计、化工热力学等课程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大学化学（强亮生）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基础化学（陈恒武、杨宏孝、高占先、张丽丹）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大学化学实验（张丽丹）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普通化学（吴庆生）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无机化学（宋天佑、徐家宁、孟长功）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化工设计（吴嘉）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有机化学及实验（高占先）</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分析化学及实验（刘志广）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物理化学（周亚平、田宜灵、刘俊吉、李松林）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物理化学（黑恩成）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结构化学（孙宏伟）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高分子化学（李伯耿、罗英武、范宏）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化工热力学（高光华）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高分子物理学（吴其晔）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化工原理（钟理）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化工原理（贾绍义）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有机波谱分析课程教学培训（渠桂荣、郭海明）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计算机类课程教学培训（38）</w:t>
            </w:r>
          </w:p>
          <w:p>
            <w:pPr>
              <w:ind w:firstLine="420" w:firstLineChars="200"/>
              <w:jc w:val="left"/>
              <w:rPr>
                <w:rFonts w:ascii="宋体"/>
                <w:color w:val="000000"/>
              </w:rPr>
            </w:pPr>
            <w:r>
              <w:rPr>
                <w:rFonts w:hint="eastAsia" w:ascii="宋体" w:hAnsi="宋体" w:cs="宋体"/>
                <w:color w:val="000000"/>
                <w:kern w:val="0"/>
              </w:rPr>
              <w:t>本课程群包含计算机专业所有核心课程及泛计算机类平台课程，如C语言程序设计、计算机网络、数据结构、软件工程、Java程序设计等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计算机系统与网络安全技术（周世杰）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计算机应用基础（刘艳丽）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 xml:space="preserve">Visual Basic </w:t>
            </w:r>
            <w:r>
              <w:rPr>
                <w:rFonts w:hint="eastAsia" w:ascii="宋体" w:hAnsi="宋体"/>
                <w:color w:val="000000"/>
              </w:rPr>
              <w:t>程序设计（龚沛曾）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语言程序设计（王宇颖）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C++</w:t>
            </w:r>
            <w:r>
              <w:rPr>
                <w:rFonts w:hint="eastAsia" w:ascii="宋体" w:hAnsi="宋体"/>
                <w:color w:val="000000"/>
              </w:rPr>
              <w:t>程序设计（钱能）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程序设计（吴文虎）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计算机网络（冯博琴）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计算机网络技术（施晓秋）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计算机网络（谢希仁、陈鸣）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数据库系统概论（王珊）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数据结构（陈越）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数据库技术与应用（李雁翎）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数据结构（耿国华）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计算机组成原理（唐朔飞）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计算机系统结构（张晨曦）</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计算机操作系统（刘乃琦）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计算机维修与维护（丁强华）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网络操作系统（卢勤）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105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软件工程（骆斌）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软件需求工程（骆斌）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ascii="宋体" w:hAnsi="宋体"/>
                <w:color w:val="000000"/>
              </w:rPr>
              <w:t>Java</w:t>
            </w:r>
            <w:r>
              <w:rPr>
                <w:rFonts w:hint="eastAsia" w:ascii="宋体" w:hAnsi="宋体"/>
                <w:color w:val="000000"/>
              </w:rPr>
              <w:t>程序设计（翁恺）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编译原理（蒋宗礼）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汇编语言（毛希平、曹忠升）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WEB</w:t>
            </w:r>
            <w:r>
              <w:rPr>
                <w:rFonts w:hint="eastAsia" w:ascii="宋体"/>
                <w:color w:val="000000"/>
              </w:rPr>
              <w:t>技术导论（郝兴伟）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计算机安全（韩臻）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物联网概论（田景熙、陈志峰）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微机接口技术（邹逢兴）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计算思维与大学计算机课程教学（何钦铭、李波、王挺等）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网络工程专业教学改革与应用型人才培养（施晓秋）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计算机科学与技术专业规范与专业建设（蒋宗礼、齐治昌）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大学计算机基础（龚沛曾）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基于计算思维的大学计算机基础课程教学改革（战德臣）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宋体"/>
              </w:rPr>
            </w:pPr>
            <w:r>
              <w:rPr>
                <w:rFonts w:hint="eastAsia" w:ascii="宋体"/>
              </w:rPr>
              <w:t>940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C语言程序设计2016（苏小红）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计算机科学与技术类专业建设与创新人才培养（蒋宗礼、高林、陈道蓄等）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1123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本科新设专业专业建设与课堂教学名师讲堂——数据科学与大数据技术（王元卓、程学旗、杜小勇、金海）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本科新设专业专业建设与课程教学名师讲堂——物联网工程（桂小林等）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ascii="宋体"/>
              </w:rPr>
              <w:t>1138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国家精品慕课名师讲堂——Python语言程序设计（嵩天）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电子信息类、电气及自动化类课程教学培训（46）</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本课程群包含电气自动化及信息类所有核心课程及绝大专业课程，如自动控制原理、信号与系统、通信原理、人工智能、ARM技术等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系统仿真与</w:t>
            </w:r>
            <w:r>
              <w:rPr>
                <w:rFonts w:ascii="宋体"/>
                <w:color w:val="000000"/>
              </w:rPr>
              <w:t>CAD</w:t>
            </w:r>
            <w:r>
              <w:rPr>
                <w:rFonts w:hint="eastAsia" w:ascii="宋体"/>
                <w:color w:val="000000"/>
              </w:rPr>
              <w:t>（薛定宇）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数字图像处理（杨淑莹）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数字电子技术（王连英）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单片机原理（张毅刚、杨青勇）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电工学（史仪凯）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电子线路（谢自美）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模拟电子线路基础（傅丰林）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人工智能控制（蔡自兴）</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STC</w:t>
            </w:r>
            <w:r>
              <w:rPr>
                <w:rFonts w:hint="eastAsia" w:ascii="宋体"/>
                <w:color w:val="000000"/>
              </w:rPr>
              <w:t>单片机技术（王冠凌）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电子信息类专业概论课程如何教学（黄载禄、闫连川）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ARM</w:t>
            </w:r>
            <w:r>
              <w:rPr>
                <w:rFonts w:hint="eastAsia" w:ascii="宋体"/>
                <w:color w:val="000000"/>
              </w:rPr>
              <w:t>技术（陈桂友）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电路（罗先觉）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集成电路制造技术概论（李惠军）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高频电子线路（曾兴雯）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数字逻辑与系统（侯建军）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自动控制原理（程鹏）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信号与系统（陈后金）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现代控制工程（王万良）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数字信号处理（彭启琮）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半导体器件物理与实验（孟庆巨）</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通信原理（杨鸿文）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电气工程基础（尹项根）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电力电子技术（王兆安）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电机学（罗应立）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工程应用型自动化专业课堂教学设计与教学艺术（韩九强、张德江、陈桂友等）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电气信息类专业教学与创新人才培养（王泽忠、雷银照、戈宝军等）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电子信息类专业基础实验教学案例设计（陈后金、侯建军、胡仁杰等）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电子信息类专业课堂教学设计与教学艺术（华成英、陈后金、侯建军等）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移动通信网络技术课程教学培训（上）（陈德荣）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移动通信网络技术课程教学培训（下）（陈德荣）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单片机原理2016（张毅刚）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通信原理（谈振辉、张立军、马东堂、宋铁成、杨鸿文）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第一届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2015</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第二届</w:t>
            </w:r>
            <w:r>
              <w:rPr>
                <w:rFonts w:ascii="宋体"/>
                <w:color w:val="000000"/>
              </w:rPr>
              <w:t>全国高等学校青年</w:t>
            </w:r>
            <w:r>
              <w:rPr>
                <w:rFonts w:hint="eastAsia" w:ascii="宋体"/>
                <w:color w:val="000000"/>
              </w:rPr>
              <w:t>教师</w:t>
            </w:r>
            <w:r>
              <w:rPr>
                <w:rFonts w:ascii="宋体"/>
                <w:color w:val="000000"/>
              </w:rPr>
              <w:t>电工学课程</w:t>
            </w:r>
            <w:r>
              <w:rPr>
                <w:rFonts w:hint="eastAsia" w:ascii="宋体"/>
                <w:color w:val="000000"/>
              </w:rPr>
              <w:t>教学竞赛</w:t>
            </w:r>
            <w:r>
              <w:rPr>
                <w:rFonts w:ascii="宋体"/>
                <w:color w:val="000000"/>
              </w:rPr>
              <w:t>（</w:t>
            </w:r>
            <w:r>
              <w:rPr>
                <w:rFonts w:hint="eastAsia" w:ascii="宋体"/>
                <w:color w:val="000000"/>
              </w:rPr>
              <w:t>2017</w:t>
            </w:r>
            <w:r>
              <w:rPr>
                <w:rFonts w:ascii="宋体"/>
                <w:color w:val="000000"/>
              </w:rPr>
              <w:t>）</w:t>
            </w:r>
            <w:r>
              <w:rPr>
                <w:rFonts w:hint="eastAsia" w:ascii="宋体"/>
                <w:color w:val="000000"/>
              </w:rPr>
              <w:t>获奖作品集</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1195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#第三届全国高等学校青年教师电工学课程教学竞赛（2019）获奖作品集（1）</w:t>
            </w:r>
            <w:r>
              <w:rPr>
                <w:rFonts w:ascii="宋体"/>
                <w:color w:val="000000"/>
              </w:rPr>
              <w:t>（</w:t>
            </w:r>
            <w:r>
              <w:rPr>
                <w:rFonts w:hint="eastAsia" w:ascii="宋体"/>
                <w:color w:val="000000"/>
              </w:rPr>
              <w:t>获奖选手</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1241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#第三届全国高等学校青年教师电工学课程教学竞赛（2019）获奖作品集（2）</w:t>
            </w:r>
            <w:r>
              <w:rPr>
                <w:rFonts w:ascii="宋体"/>
                <w:color w:val="000000"/>
              </w:rPr>
              <w:t>（</w:t>
            </w:r>
            <w:r>
              <w:rPr>
                <w:rFonts w:hint="eastAsia" w:ascii="宋体"/>
                <w:color w:val="000000"/>
              </w:rPr>
              <w:t>获奖选手</w:t>
            </w:r>
            <w:r>
              <w:rPr>
                <w:rFonts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#全国高等学校2019年电气名师大讲堂：新一届电气类专业教学指导委员会工作报告</w:t>
            </w:r>
            <w:r>
              <w:rPr>
                <w:rFonts w:hint="eastAsia" w:asciiTheme="minorEastAsia" w:hAnsiTheme="minorEastAsia"/>
                <w:color w:val="000000"/>
              </w:rPr>
              <w:t>•</w:t>
            </w:r>
            <w:r>
              <w:rPr>
                <w:rFonts w:hint="eastAsia" w:ascii="宋体"/>
                <w:color w:val="000000"/>
              </w:rPr>
              <w:t>建设线上金课（胡敏强）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#全国高等学校2019年电气名师大讲堂：新工科背景下跨学科的建设与思考（冯晓云）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#全国高等学校2019年电气名师大讲堂：圆桌访谈（侯世英、孙宏斌等）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#全国高等学校2019年电气名师大讲堂：电气工程基础（孙宏斌、罗毅）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#全国高等学校2019年电气名师大讲堂：电工学（吴建强、王萍、王香婷）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#全国高等学校2019年电气名师大讲堂：电力电子技术（刘进军、刘邦银）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#全国高等学校2019年电气名师大讲堂：电工电子实验基础（胡仁杰、吴建强）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#全国高等学校2019年电气名师大讲堂：电机学（李勇、戈宝军等）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10838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#全国高等学校2019年电气名师大讲堂：高速铁路系列特色课程（彭其渊、冯晓云、陈维荣）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机械类、材料类课程教学培训（19）</w:t>
            </w:r>
          </w:p>
          <w:p>
            <w:pPr>
              <w:ind w:firstLine="420" w:firstLineChars="200"/>
              <w:jc w:val="left"/>
              <w:rPr>
                <w:rFonts w:ascii="宋体"/>
                <w:color w:val="000000"/>
              </w:rPr>
            </w:pPr>
            <w:r>
              <w:rPr>
                <w:rFonts w:hint="eastAsia" w:ascii="宋体" w:hAnsi="宋体" w:cs="宋体"/>
                <w:color w:val="000000"/>
                <w:kern w:val="0"/>
              </w:rPr>
              <w:t>本课程群包含机械类核心课程及材料类核心课程，如机械原理、机械设计、工程制图、材料科学与工程基础、材料研究方法等</w:t>
            </w:r>
            <w:r>
              <w:rPr>
                <w:rFonts w:hint="eastAsia"/>
                <w:color w:val="000000"/>
              </w:rPr>
              <w:t>课程教学培训</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机械原理（葛文杰）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机械设计（吴鹿鸣）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424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机械制造技术基础（张世昌）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机械制造及实习（傅水根）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工程制图（陆国栋）</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画法几何及工程制图（殷昌贵、王兰美）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机械零件常规加工（何七荣）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机械振动（刘习军）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汽车构造（罗永革、冯樱）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机床数控技术（游有鹏）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ascii="宋体"/>
                <w:color w:val="000000"/>
              </w:rPr>
              <w:t>P</w:t>
            </w:r>
            <w:r>
              <w:rPr>
                <w:rFonts w:hint="eastAsia" w:ascii="宋体"/>
                <w:color w:val="000000"/>
              </w:rPr>
              <w:t>BL在机电工程专业教学中的应用（王玉）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机械制图与建模（王冰）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测量学（程效军）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金属材料成形基础（陈拂晓）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材料科学与工程基础（顾宜）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土木工程材料（苏达根、钟明峰）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w:t>
            </w:r>
            <w:r>
              <w:rPr>
                <w:rFonts w:hint="eastAsia" w:ascii="宋体"/>
                <w:color w:val="000000"/>
              </w:rPr>
              <w:t>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材料研究方法（许乾慰）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1151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w:t>
            </w:r>
            <w:r>
              <w:rPr>
                <w:rFonts w:ascii="Times New Roman" w:hAnsi="Times New Roman" w:cs="Times New Roman"/>
                <w:color w:val="000000"/>
              </w:rPr>
              <w:t>——</w:t>
            </w:r>
            <w:r>
              <w:rPr>
                <w:rFonts w:hint="eastAsia" w:ascii="宋体"/>
                <w:color w:val="000000"/>
              </w:rPr>
              <w:t>机械电子工程（罗庆生</w:t>
            </w:r>
            <w:r>
              <w:rPr>
                <w:rFonts w:ascii="宋体"/>
                <w:color w:val="000000"/>
              </w:rPr>
              <w:t>、</w:t>
            </w:r>
            <w:r>
              <w:rPr>
                <w:rFonts w:hint="eastAsia" w:ascii="宋体"/>
                <w:color w:val="000000"/>
              </w:rPr>
              <w:t>齐元圣）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#新材料科学技术的发展（张人佶）</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kern w:val="0"/>
              </w:rPr>
            </w:pPr>
            <w:r>
              <w:rPr>
                <w:rFonts w:hint="eastAsia" w:ascii="宋体" w:hAnsi="宋体" w:cs="宋体"/>
                <w:b/>
                <w:bCs/>
                <w:kern w:val="0"/>
              </w:rPr>
              <w:t>土木类、力学类课程教学培训（18）</w:t>
            </w:r>
          </w:p>
          <w:p>
            <w:pPr>
              <w:widowControl/>
              <w:ind w:firstLine="420" w:firstLineChars="200"/>
              <w:jc w:val="left"/>
              <w:rPr>
                <w:rFonts w:ascii="宋体" w:hAnsi="宋体" w:cs="宋体"/>
                <w:bCs/>
                <w:kern w:val="0"/>
              </w:rPr>
            </w:pPr>
            <w:r>
              <w:rPr>
                <w:rFonts w:hint="eastAsia" w:ascii="宋体" w:hAnsi="宋体" w:cs="宋体"/>
                <w:color w:val="000000"/>
                <w:kern w:val="0"/>
              </w:rPr>
              <w:t>本</w:t>
            </w:r>
            <w:r>
              <w:rPr>
                <w:rFonts w:hint="eastAsia" w:ascii="宋体" w:hAnsi="宋体" w:cs="宋体"/>
                <w:bCs/>
                <w:kern w:val="0"/>
              </w:rPr>
              <w:t>课程群涵盖流体力学、材料力学、结构力学、弹性力学、土木工程概论、工程地质、建筑设计基础等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702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水利工程制图（张圣敏）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流体力学（丁祖荣）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工程地质（白志勇）</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建筑外立面设计（边颖）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水工建筑学（金峰）</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480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建筑设计基础（吴桂宁、许自力）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水质工程学（韩洪军）</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混凝土结构（沈蒲生、廖莎）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466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桥梁工程概论（李亚东、何畏）</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材料力学（张少实）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土力学（李广信）</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结构力学（朱慈勉）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理论力学（洪嘉振）</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178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水力学（李玉柱、贺五洲）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186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弹性力学（王敏中、黄克服）</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589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水力学（王勤香）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color w:val="000000"/>
              </w:rPr>
            </w:pPr>
            <w:r>
              <w:rPr>
                <w:rFonts w:hint="eastAsia" w:ascii="宋体"/>
                <w:color w:val="000000"/>
              </w:rPr>
              <w:t>33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土木工程概论（叶志明）</w:t>
            </w:r>
          </w:p>
        </w:tc>
        <w:tc>
          <w:tcPr>
            <w:tcW w:w="7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rPr>
            </w:pPr>
            <w:r>
              <w:rPr>
                <w:rFonts w:hint="eastAsia" w:ascii="宋体"/>
              </w:rPr>
              <w:t>900</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u w:val="wavyHeavy"/>
              </w:rPr>
            </w:pPr>
            <w:r>
              <w:rPr>
                <w:rFonts w:hint="eastAsia" w:ascii="宋体"/>
                <w:color w:val="000000"/>
              </w:rPr>
              <w:t>GPS定位测量技术（周建郑等）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b/>
                <w:bCs/>
                <w:kern w:val="0"/>
              </w:rPr>
            </w:pPr>
            <w:r>
              <w:rPr>
                <w:rFonts w:hint="eastAsia" w:ascii="宋体" w:hAnsi="宋体" w:cs="宋体"/>
                <w:b/>
                <w:bCs/>
                <w:kern w:val="0"/>
              </w:rPr>
              <w:t>医学类课程教学培训（19）</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课程群涵盖生理学、病理学、护理学、药理学、解剖学，偏重医学类课程教学与科研提升，医学专业申报，教学中信息技术的运用等。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生理学（王庭槐）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836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如何上好内科护理（张小来）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循证医学（李幼平）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病理学（文继舫、李景和）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403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组织学与解剖学（段相林）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医学心理学（胡佩诚）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护理学（娄凤兰）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602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康复护理学（陈立典、陈锦秀、刘芳）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595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局部解剖学（李振中）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基础药理学（张庆柱）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制药工程（姚日生）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315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药物化学（雷小平）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中药鉴定技术（刘来正）</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医学类专业教学与科研（王金发、喻荣彬等）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3</w:t>
            </w:r>
            <w:r>
              <w:rPr>
                <w:rFonts w:hint="eastAsia" w:ascii="宋体"/>
              </w:rPr>
              <w:t>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信息技术在医学教学中的应用（王金发、王竹立等）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248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医学类专业科研申报与科研方法（余章斌、喻荣彬）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蒙医温病学（额尔敦朝鲁等）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预防医学课程教学培训（傅华）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国家精品慕课名师讲堂——医学伦理学（魏琳）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生命科学类、环境科学类、农学类课程</w:t>
            </w:r>
            <w:r>
              <w:rPr>
                <w:rFonts w:hint="eastAsia" w:ascii="宋体"/>
                <w:b/>
              </w:rPr>
              <w:t>教学培训（25）</w:t>
            </w:r>
          </w:p>
          <w:p>
            <w:pPr>
              <w:ind w:firstLine="420" w:firstLineChars="200"/>
              <w:jc w:val="left"/>
              <w:rPr>
                <w:rFonts w:ascii="宋体"/>
              </w:rPr>
            </w:pPr>
            <w:r>
              <w:rPr>
                <w:rFonts w:hint="eastAsia" w:ascii="宋体" w:hAnsi="宋体" w:cs="宋体"/>
                <w:color w:val="000000"/>
                <w:kern w:val="0"/>
              </w:rPr>
              <w:t>本</w:t>
            </w:r>
            <w:r>
              <w:rPr>
                <w:rFonts w:hint="eastAsia" w:ascii="宋体" w:hAnsi="宋体" w:cs="宋体"/>
                <w:bCs/>
                <w:kern w:val="0"/>
              </w:rPr>
              <w:t>课程群包括生命科学导论、细胞生物学、遗传学、基因工程、环境科学概论、环境化学、普通生物学、动物生物学、植物生物学等</w:t>
            </w:r>
            <w:r>
              <w:rPr>
                <w:rFonts w:hint="eastAsia"/>
                <w:color w:val="000000"/>
              </w:rPr>
              <w:t>课程教学培训</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生物学科教学与科研方法（刘恩山、张润志、张雁云等）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细胞生物学（王金发）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160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微生物学（陈向东）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417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细胞工程（柳俊）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普通动物学（张雁云、宋杰）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普通生物学（佟向军）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动物生理学（肖向红）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动物生物学（许崇任）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植物生物学（邵小明）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植物保护学（叶恭银）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遗传学（植物类）（石春海、祝水金、柴明良等）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遗传学（乔守怡）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分子生物学（郑用琏）</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生态学（邹建文）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462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环境化学（孙红文）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生态学（曹凑贵）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生物分离工程（曹学君）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237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生物反应工程（贾士儒）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基因工程（袁婺洲）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生物化学（杨荣武）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环境科学概论（刘静玲）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生命科学导论（吴敏）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农业政策学（孔祥智）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农业推广学（刘恩财）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普通昆虫学课程教学培训（花保祯）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b/>
              </w:rPr>
            </w:pPr>
            <w:r>
              <w:rPr>
                <w:rFonts w:hint="eastAsia" w:ascii="宋体" w:hAnsi="宋体" w:cs="宋体"/>
                <w:b/>
                <w:bCs/>
                <w:kern w:val="0"/>
              </w:rPr>
              <w:t>管理学类课程</w:t>
            </w:r>
            <w:r>
              <w:rPr>
                <w:rFonts w:hint="eastAsia" w:ascii="宋体"/>
                <w:b/>
              </w:rPr>
              <w:t>教学培训（77）</w:t>
            </w:r>
          </w:p>
          <w:p>
            <w:pPr>
              <w:ind w:firstLine="420" w:firstLineChars="200"/>
              <w:jc w:val="left"/>
              <w:rPr>
                <w:rFonts w:ascii="宋体"/>
                <w:color w:val="000000"/>
              </w:rPr>
            </w:pPr>
            <w:r>
              <w:rPr>
                <w:rFonts w:hint="eastAsia" w:ascii="宋体" w:hAnsi="宋体" w:cs="宋体"/>
                <w:color w:val="000000"/>
                <w:kern w:val="0"/>
              </w:rPr>
              <w:t>本</w:t>
            </w:r>
            <w:r>
              <w:rPr>
                <w:rFonts w:hint="eastAsia" w:ascii="宋体" w:hAnsi="宋体" w:cs="宋体"/>
                <w:bCs/>
                <w:kern w:val="0"/>
              </w:rPr>
              <w:t>课程群</w:t>
            </w:r>
            <w:r>
              <w:rPr>
                <w:rFonts w:hint="eastAsia" w:ascii="宋体" w:hAnsi="宋体" w:cs="宋体"/>
                <w:color w:val="000000"/>
                <w:kern w:val="0"/>
              </w:rPr>
              <w:t>包括工商管理、会计、市场营销、公共管理、物流、工业工程、电子商务等主要专业的专业基础课、主干课教学培训。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社区管理学（孙萍、刘钊）</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733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公共部门危机管理（彭宗超、曹峰）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基础会计（宋献中）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企业会计学（赵惠芳）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会计学基础（陈艳）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中级财务会计（张俊民、路国平）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中级财务会计（杨有红）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922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审计与会计专业教学改革与人才培养专题（时现、饶艳超 、杨政 、张龙平、林志军）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高级财务会计（刘峰、杨有红、毛新述）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管理会计（吴大军）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财务分析（张先治）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财务报表分析（张新民）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会计信息系统（艾文国）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329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筹资实务（楼土明）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资产评估（刘东辉）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审计学（陈汉文）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管理学（郑文全、李品媛）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项目管理学（戚安邦）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战略管理（陈志军）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管理信息系统（黄丽华）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627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企业战略管理（孟宪忠、谢佩洪）</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管理学（邢以群、鲁柏祥）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445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管理沟通学（赵振宇）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决策理论与方法（陶长琪）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公司治理（李维安）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创业管理（吴昌南、梅小安）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运筹学（管理）（梅国平）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生产运作管理（马士华）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行政管理学（陈瑞莲）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财务管理学（王化成）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公共关系（陈先红）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组织行为学（段万春）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人力资源管理（廖建桥）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340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战略人力资源管理（王建民）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人力资源开发与管理（章海鸥）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薪酬管理（王长城）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职务管理（刘俊振）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市场营销学（吕一林）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399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营销风险管理（二）（张云起）</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营销风险管理（一）（张云起）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639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行政组织学（祝小宁）</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营销策划（朱美燕）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网络营销实务（方玲玉）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电子商务概论（李琪）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336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电子商务实务（胡华江）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159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电子金融（陈进）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168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电子商务系统结构与应用（陈德人）</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200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企业资源规划实践（陈冰）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企业物流管理（黄福华）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物流信息技术与应用（刘德军）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407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现代服装工程管理（冯旭敏、温平则）</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457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导游实务（邓德智）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前厅运行与管理（吴玲）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rPr>
            </w:pPr>
            <w:r>
              <w:rPr>
                <w:rFonts w:hint="eastAsia" w:ascii="宋体" w:hAnsi="宋体"/>
                <w:color w:val="000000"/>
              </w:rPr>
              <w:t>238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rPr>
            </w:pPr>
            <w:r>
              <w:rPr>
                <w:rFonts w:hint="eastAsia" w:ascii="宋体" w:hAnsi="宋体"/>
                <w:color w:val="000000"/>
              </w:rPr>
              <w:t>旅游学概论（马勇）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化工企业管理实务（梁清山）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现代物流管理（李严锋、冉文学等）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物流学（邬跃、张旭凤等）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物流管理（甘筱青、朱道立）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684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物流系统工程（王长琼）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物流与供应链管理（霍佳震、邱灿华）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374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信息资源共享（程焕文、潘燕桃）</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市场调查与预测（王德章、周丹）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工商管理专业建设与创新人才培养（王化成、邹统钎）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工商管理类专业教学与科研（郑文全、尤建新、汤定娜等）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案例教学法在工商管理专业教学中的应用（王化成、王建民、潘立生等）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工商管理类专业创新人才培养（朱国玮、朱武祥、戈维莉等）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人力资源管理专业课程建设与教学辅导（廖建桥、王建民、王长城等）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行政管理专业课程建设与教学辅导（陈瑞莲、陈先红、胡元德等）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572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电子商务专业课程建设与教学辅导（李琪、冯博琴、陈德人等）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568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会计学专业课程建设与教学辅导（杨有红、刘峰、陈汉文等）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信息资源建设（肖希明）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市场营销学专业教学与创新人才培养（汤定娜、张云起、蒋晶）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基础会计（沃健）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标准化基础（李丹青、顾兴全、胡玉华）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会计教学与财税改革（盖地、艾文国、赵合喜、潘立生）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本科新设专业专业建设与课程教学名师讲堂——电子商务（马敏书、帅青红、邵兵家）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国家精品慕课名师讲堂——管理学在线课程建设与“互联网+”应用创新（单凤儒）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41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bCs/>
                <w:color w:val="000000"/>
                <w:kern w:val="0"/>
              </w:rPr>
            </w:pPr>
            <w:r>
              <w:rPr>
                <w:rFonts w:hint="eastAsia" w:ascii="宋体" w:hAnsi="宋体" w:cs="宋体"/>
                <w:b/>
                <w:bCs/>
                <w:color w:val="000000"/>
                <w:kern w:val="0"/>
              </w:rPr>
              <w:t>体育学类、艺术学类课程教学培训（30）</w:t>
            </w:r>
          </w:p>
          <w:p>
            <w:pPr>
              <w:ind w:firstLine="420" w:firstLineChars="200"/>
              <w:jc w:val="left"/>
              <w:rPr>
                <w:rFonts w:ascii="宋体"/>
                <w:color w:val="000000"/>
              </w:rPr>
            </w:pPr>
            <w:r>
              <w:rPr>
                <w:rFonts w:hint="eastAsia" w:ascii="宋体" w:hAnsi="宋体" w:cs="宋体"/>
                <w:bCs/>
                <w:kern w:val="0"/>
              </w:rPr>
              <w:t>体育学类课程群包括大学体育、体育与健康、运动心理学等，艺术类课程群包括设计概论、美术、音乐、摄影、书法、动画等课程教学培训，着重突出艺术与体育类课程的教育教学理念与方法。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大学体育教学与科研（郝光安、谢燕歌）</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大学体育（邢登江）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体育与健康（毛振明）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大学体育（张威）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军事理论（蔡仁照、李成安）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运动生理学（刘洵）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196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运动心理学（孙延林）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设计素描（周至禹）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619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工业设计专业能力提升（一）</w:t>
            </w:r>
            <w:r>
              <w:rPr>
                <w:rFonts w:ascii="仿宋_GB2312" w:eastAsia="仿宋_GB2312"/>
              </w:rPr>
              <w:t>——</w:t>
            </w:r>
            <w:r>
              <w:rPr>
                <w:rFonts w:hint="eastAsia" w:ascii="宋体"/>
                <w:color w:val="000000"/>
              </w:rPr>
              <w:t>色彩设计、交通工具造型设计、</w:t>
            </w:r>
            <w:r>
              <w:rPr>
                <w:rFonts w:ascii="宋体"/>
                <w:color w:val="000000"/>
              </w:rPr>
              <w:t>CMF</w:t>
            </w:r>
            <w:r>
              <w:rPr>
                <w:rFonts w:hint="eastAsia" w:ascii="宋体"/>
                <w:color w:val="000000"/>
              </w:rPr>
              <w:t>（苏华、严扬、左恒峰）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工业设计专业能力提升（二）</w:t>
            </w:r>
            <w:r>
              <w:rPr>
                <w:rFonts w:ascii="仿宋_GB2312" w:eastAsia="仿宋_GB2312"/>
              </w:rPr>
              <w:t>——</w:t>
            </w:r>
            <w:r>
              <w:rPr>
                <w:rFonts w:hint="eastAsia" w:ascii="宋体"/>
                <w:color w:val="000000"/>
              </w:rPr>
              <w:t>交互设计、服务设计、用户研究与设计实践、产品计划与系统设计（鲁晓波、王国胜、赵超、杨霖）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761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工业设计专业能力提升（三）</w:t>
            </w:r>
            <w:r>
              <w:rPr>
                <w:rFonts w:ascii="仿宋_GB2312" w:eastAsia="仿宋_GB2312"/>
              </w:rPr>
              <w:t>——</w:t>
            </w:r>
            <w:r>
              <w:rPr>
                <w:rFonts w:hint="eastAsia" w:ascii="宋体"/>
                <w:color w:val="000000"/>
              </w:rPr>
              <w:t>设计战略、设计智慧与思维方式（蔡军、马赛、柳冠中）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482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工业设计前沿发展与教学策略（何人可、柳冠中）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401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设计概论（陈汗青、李遊宇）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813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戏剧</w:t>
            </w:r>
            <w:r>
              <w:rPr>
                <w:rFonts w:ascii="宋体"/>
                <w:color w:val="000000"/>
              </w:rPr>
              <w:t>艺术概论（</w:t>
            </w:r>
            <w:r>
              <w:rPr>
                <w:rFonts w:hint="eastAsia" w:ascii="宋体"/>
                <w:color w:val="000000"/>
              </w:rPr>
              <w:t>周安华</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音乐教学论（陈玉丹）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388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西方音乐史（余志刚、周耀群）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图片摄影（胡巍萍）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中外工艺美术史（张夫也、尚刚）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书写与书法教学与鉴赏（欧阳中石等）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中国美术史论（尹吉男、贺西林、李清泉、曹庆晖）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动画影片制作（屠曙光）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692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外国美术史论</w:t>
            </w:r>
            <w:r>
              <w:rPr>
                <w:rFonts w:ascii="宋体"/>
                <w:color w:val="000000"/>
              </w:rPr>
              <w:t>(</w:t>
            </w:r>
            <w:r>
              <w:rPr>
                <w:rFonts w:hint="eastAsia" w:ascii="宋体"/>
                <w:color w:val="000000"/>
              </w:rPr>
              <w:t>李军、张敢、沈语冰、邵亦杨</w:t>
            </w:r>
            <w:r>
              <w:rPr>
                <w:rFonts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454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动画专业创作与教学（</w:t>
            </w:r>
            <w:r>
              <w:rPr>
                <w:rFonts w:ascii="宋体"/>
                <w:color w:val="000000"/>
              </w:rPr>
              <w:t>Becky Bristow</w:t>
            </w:r>
            <w:r>
              <w:rPr>
                <w:rFonts w:hint="eastAsia" w:ascii="宋体"/>
                <w:color w:val="000000"/>
              </w:rPr>
              <w:t>、李杰）</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479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数字媒体艺术专业建设与教学（肖永亮）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艺术美学课程教学培训（黎荔）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961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摄影知识与摄影技巧（梁君健）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526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艺术概论（王一川）</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949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美术学类课程教学培训（支林、赵勤、肖飞、寇焱、冯艺）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民俗学类课程教学培训（高丙中、钟俊坤、江帆、刘铁梁、林晓平、万建中）</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本科新设专业专业建设与课程教学名师讲堂——数字媒体艺术（李学明）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学科教学（58）</w:t>
            </w:r>
          </w:p>
          <w:p>
            <w:pPr>
              <w:widowControl/>
              <w:ind w:firstLine="420" w:firstLineChars="200"/>
              <w:rPr>
                <w:rFonts w:ascii="宋体" w:hAnsi="宋体" w:cs="宋体"/>
                <w:kern w:val="0"/>
              </w:rPr>
            </w:pPr>
            <w:r>
              <w:rPr>
                <w:rFonts w:hint="eastAsia" w:ascii="宋体" w:hAnsi="宋体" w:cs="宋体"/>
                <w:color w:val="000000"/>
                <w:kern w:val="0"/>
              </w:rPr>
              <w:t>本部分为学科、专业类教学的补充课程。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10116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论中国人的灵性与宗教（魏德东）</w:t>
            </w:r>
          </w:p>
        </w:tc>
        <w:tc>
          <w:tcPr>
            <w:tcW w:w="760" w:type="dxa"/>
            <w:shd w:val="clear" w:color="000000" w:fill="FFFFFF"/>
            <w:vAlign w:val="center"/>
          </w:tcPr>
          <w:p>
            <w:pPr>
              <w:jc w:val="center"/>
              <w:rPr>
                <w:rFonts w:ascii="宋体" w:hAnsi="宋体"/>
              </w:rPr>
            </w:pPr>
            <w:r>
              <w:rPr>
                <w:rFonts w:hint="eastAsia" w:ascii="宋体" w:hAnsi="宋体"/>
              </w:rPr>
              <w:t>10156</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汉传佛教大藏经问题（白化文）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10219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中国人的信仰与政治（吕嘉）</w:t>
            </w:r>
          </w:p>
        </w:tc>
        <w:tc>
          <w:tcPr>
            <w:tcW w:w="760" w:type="dxa"/>
            <w:shd w:val="clear" w:color="000000" w:fill="FFFFFF"/>
            <w:vAlign w:val="center"/>
          </w:tcPr>
          <w:p>
            <w:pPr>
              <w:jc w:val="center"/>
              <w:rPr>
                <w:rFonts w:ascii="宋体" w:hAnsi="宋体"/>
              </w:rPr>
            </w:pPr>
            <w:r>
              <w:rPr>
                <w:rFonts w:hint="eastAsia" w:ascii="宋体" w:hAnsi="宋体"/>
              </w:rPr>
              <w:t>10221</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开放课程建设经验分享——以物流学为例（汝宜红）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10209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万维网地理信息系统（WebGIS）技术应用和方向</w:t>
            </w:r>
          </w:p>
        </w:tc>
        <w:tc>
          <w:tcPr>
            <w:tcW w:w="760" w:type="dxa"/>
            <w:shd w:val="clear" w:color="000000" w:fill="FFFFFF"/>
            <w:vAlign w:val="center"/>
          </w:tcPr>
          <w:p>
            <w:pPr>
              <w:jc w:val="center"/>
              <w:rPr>
                <w:rFonts w:ascii="宋体" w:hAnsi="宋体"/>
              </w:rPr>
            </w:pPr>
            <w:r>
              <w:rPr>
                <w:rFonts w:hint="eastAsia" w:ascii="宋体" w:hAnsi="宋体"/>
              </w:rPr>
              <w:t>10137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生物实验教学的思考与探索（丁明孝）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留华背景、范式转型与东方现代性----侨易视域下的学术史进程与新汉学建构（叶隽）</w:t>
            </w:r>
          </w:p>
        </w:tc>
        <w:tc>
          <w:tcPr>
            <w:tcW w:w="760" w:type="dxa"/>
            <w:shd w:val="clear" w:color="000000" w:fill="FFFFFF"/>
            <w:vAlign w:val="center"/>
          </w:tcPr>
          <w:p>
            <w:pPr>
              <w:jc w:val="center"/>
              <w:rPr>
                <w:rFonts w:ascii="宋体" w:hAnsi="宋体"/>
              </w:rPr>
            </w:pPr>
            <w:r>
              <w:rPr>
                <w:rFonts w:hint="eastAsia" w:ascii="宋体" w:hAnsi="宋体"/>
              </w:rPr>
              <w:t>10235</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司法考试与法学本科教学（李建伟）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10267</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中国经济新常态下的企业战略管理（蔡双立）</w:t>
            </w:r>
          </w:p>
        </w:tc>
        <w:tc>
          <w:tcPr>
            <w:tcW w:w="760" w:type="dxa"/>
            <w:shd w:val="clear" w:color="000000" w:fill="FFFFFF"/>
            <w:vAlign w:val="center"/>
          </w:tcPr>
          <w:p>
            <w:pPr>
              <w:jc w:val="center"/>
              <w:rPr>
                <w:rFonts w:ascii="宋体" w:hAnsi="宋体"/>
              </w:rPr>
            </w:pPr>
            <w:r>
              <w:rPr>
                <w:rFonts w:hint="eastAsia" w:ascii="宋体" w:hAnsi="宋体"/>
              </w:rPr>
              <w:t>10276</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大学生数学思维的培养——数学文化课案例2：“有限与无限”(顾沛)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执业药师考试指南：中药鉴定学习方法（刘来正）</w:t>
            </w:r>
          </w:p>
        </w:tc>
        <w:tc>
          <w:tcPr>
            <w:tcW w:w="760" w:type="dxa"/>
            <w:shd w:val="clear" w:color="000000" w:fill="FFFFFF"/>
            <w:vAlign w:val="center"/>
          </w:tcPr>
          <w:p>
            <w:pPr>
              <w:jc w:val="center"/>
              <w:rPr>
                <w:rFonts w:ascii="宋体" w:hAnsi="宋体"/>
              </w:rPr>
            </w:pPr>
            <w:r>
              <w:rPr>
                <w:rFonts w:hint="eastAsia" w:ascii="宋体" w:hAnsi="宋体"/>
              </w:rPr>
              <w:t>10301</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新环境下大学英语教学的应变之道（夏纪梅）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10325</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国家级教学成果奖大讲堂----“一体二翼”教改理念，促进护理人才创新能力培养模式的建立探索与实践（张小来）</w:t>
            </w:r>
          </w:p>
        </w:tc>
        <w:tc>
          <w:tcPr>
            <w:tcW w:w="760" w:type="dxa"/>
            <w:shd w:val="clear" w:color="000000" w:fill="FFFFFF"/>
            <w:vAlign w:val="center"/>
          </w:tcPr>
          <w:p>
            <w:pPr>
              <w:jc w:val="center"/>
              <w:rPr>
                <w:rFonts w:ascii="宋体" w:hAnsi="宋体"/>
              </w:rPr>
            </w:pPr>
            <w:r>
              <w:rPr>
                <w:rFonts w:hint="eastAsia" w:ascii="宋体" w:hAnsi="宋体"/>
              </w:rPr>
              <w:t>1139</w:t>
            </w:r>
            <w:r>
              <w:rPr>
                <w:rFonts w:ascii="宋体" w:hAnsi="宋体"/>
              </w:rPr>
              <w:t>9</w:t>
            </w:r>
          </w:p>
        </w:tc>
        <w:tc>
          <w:tcPr>
            <w:tcW w:w="4325" w:type="dxa"/>
            <w:shd w:val="clear" w:color="000000" w:fill="FFFFFF"/>
            <w:vAlign w:val="center"/>
          </w:tcPr>
          <w:p>
            <w:pPr>
              <w:spacing w:line="400" w:lineRule="exact"/>
              <w:rPr>
                <w:rFonts w:ascii="宋体" w:hAnsi="宋体"/>
              </w:rPr>
            </w:pPr>
            <w:r>
              <w:rPr>
                <w:rFonts w:hint="eastAsia" w:ascii="宋体" w:hAnsi="宋体"/>
              </w:rPr>
              <w:t>“演讲与口才”课程建设思路与经验（姚小玲）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思想政治理论课实践教学的“三合一”模式（彭庆红）</w:t>
            </w:r>
          </w:p>
        </w:tc>
        <w:tc>
          <w:tcPr>
            <w:tcW w:w="760" w:type="dxa"/>
            <w:shd w:val="clear" w:color="000000" w:fill="FFFFFF"/>
            <w:vAlign w:val="center"/>
          </w:tcPr>
          <w:p>
            <w:pPr>
              <w:jc w:val="center"/>
              <w:rPr>
                <w:rFonts w:ascii="宋体" w:hAnsi="宋体"/>
              </w:rPr>
            </w:pPr>
            <w:r>
              <w:rPr>
                <w:rFonts w:hint="eastAsia" w:ascii="宋体" w:hAnsi="宋体"/>
              </w:rPr>
              <w:t>10515</w:t>
            </w:r>
          </w:p>
        </w:tc>
        <w:tc>
          <w:tcPr>
            <w:tcW w:w="4325" w:type="dxa"/>
            <w:shd w:val="clear" w:color="000000" w:fill="FFFFFF"/>
            <w:vAlign w:val="center"/>
          </w:tcPr>
          <w:p>
            <w:pPr>
              <w:spacing w:line="400" w:lineRule="exact"/>
              <w:rPr>
                <w:rFonts w:ascii="宋体" w:hAnsi="宋体"/>
              </w:rPr>
            </w:pPr>
            <w:r>
              <w:rPr>
                <w:rFonts w:hint="eastAsia" w:ascii="宋体" w:hAnsi="宋体"/>
              </w:rPr>
              <w:t>文科教学理念与方法（张福贵）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10516</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经济学教学方法的探索与实践（荣朝</w:t>
            </w:r>
            <w:r>
              <w:rPr>
                <w:rFonts w:ascii="宋体" w:hAnsi="宋体" w:cs="宋体"/>
                <w:kern w:val="0"/>
              </w:rPr>
              <w:t>和</w:t>
            </w:r>
            <w:r>
              <w:rPr>
                <w:rFonts w:hint="eastAsia" w:ascii="宋体" w:hAnsi="宋体" w:cs="宋体"/>
                <w:kern w:val="0"/>
              </w:rPr>
              <w:t>）</w:t>
            </w:r>
          </w:p>
        </w:tc>
        <w:tc>
          <w:tcPr>
            <w:tcW w:w="760" w:type="dxa"/>
            <w:shd w:val="clear" w:color="000000" w:fill="FFFFFF"/>
            <w:vAlign w:val="center"/>
          </w:tcPr>
          <w:p>
            <w:pPr>
              <w:jc w:val="center"/>
              <w:rPr>
                <w:rFonts w:ascii="宋体" w:hAnsi="宋体"/>
              </w:rPr>
            </w:pPr>
            <w:r>
              <w:rPr>
                <w:rFonts w:hint="eastAsia" w:ascii="宋体" w:hAnsi="宋体"/>
              </w:rPr>
              <w:t>10441</w:t>
            </w:r>
          </w:p>
        </w:tc>
        <w:tc>
          <w:tcPr>
            <w:tcW w:w="4325" w:type="dxa"/>
            <w:shd w:val="clear" w:color="000000" w:fill="FFFFFF"/>
            <w:vAlign w:val="center"/>
          </w:tcPr>
          <w:p>
            <w:pPr>
              <w:spacing w:line="400" w:lineRule="exact"/>
              <w:rPr>
                <w:rFonts w:ascii="宋体" w:hAnsi="宋体"/>
              </w:rPr>
            </w:pPr>
            <w:r>
              <w:rPr>
                <w:rFonts w:hint="eastAsia" w:ascii="宋体" w:hAnsi="宋体"/>
              </w:rPr>
              <w:t>基于创新创业的课程教学设计——以市场营销课程教学为例（陈春干）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10380</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中、高级财务会计教学难点探析（路国平）</w:t>
            </w:r>
          </w:p>
        </w:tc>
        <w:tc>
          <w:tcPr>
            <w:tcW w:w="760" w:type="dxa"/>
            <w:shd w:val="clear" w:color="000000" w:fill="FFFFFF"/>
            <w:vAlign w:val="center"/>
          </w:tcPr>
          <w:p>
            <w:pPr>
              <w:jc w:val="center"/>
              <w:rPr>
                <w:rFonts w:ascii="宋体" w:hAnsi="宋体"/>
              </w:rPr>
            </w:pPr>
            <w:r>
              <w:rPr>
                <w:rFonts w:hint="eastAsia" w:ascii="宋体" w:hAnsi="宋体"/>
              </w:rPr>
              <w:t>10385</w:t>
            </w:r>
          </w:p>
        </w:tc>
        <w:tc>
          <w:tcPr>
            <w:tcW w:w="4325" w:type="dxa"/>
            <w:shd w:val="clear" w:color="000000" w:fill="FFFFFF"/>
            <w:vAlign w:val="center"/>
          </w:tcPr>
          <w:p>
            <w:pPr>
              <w:spacing w:line="400" w:lineRule="exact"/>
              <w:rPr>
                <w:rFonts w:ascii="宋体" w:hAnsi="宋体"/>
              </w:rPr>
            </w:pPr>
            <w:r>
              <w:rPr>
                <w:rFonts w:hint="eastAsia" w:ascii="宋体" w:hAnsi="宋体"/>
              </w:rPr>
              <w:t>司法考试与民法教学（李建伟）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10390</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思政课教学经验分享（姚小玲）</w:t>
            </w:r>
          </w:p>
        </w:tc>
        <w:tc>
          <w:tcPr>
            <w:tcW w:w="760" w:type="dxa"/>
            <w:shd w:val="clear" w:color="000000" w:fill="FFFFFF"/>
            <w:vAlign w:val="center"/>
          </w:tcPr>
          <w:p>
            <w:pPr>
              <w:jc w:val="center"/>
              <w:rPr>
                <w:rFonts w:ascii="宋体" w:hAnsi="宋体"/>
              </w:rPr>
            </w:pPr>
            <w:r>
              <w:rPr>
                <w:rFonts w:hint="eastAsia" w:ascii="宋体" w:hAnsi="宋体"/>
              </w:rPr>
              <w:t>10407</w:t>
            </w:r>
          </w:p>
        </w:tc>
        <w:tc>
          <w:tcPr>
            <w:tcW w:w="4325" w:type="dxa"/>
            <w:shd w:val="clear" w:color="000000" w:fill="FFFFFF"/>
            <w:vAlign w:val="center"/>
          </w:tcPr>
          <w:p>
            <w:pPr>
              <w:spacing w:line="400" w:lineRule="exact"/>
              <w:rPr>
                <w:rFonts w:ascii="宋体" w:hAnsi="宋体"/>
              </w:rPr>
            </w:pPr>
            <w:r>
              <w:rPr>
                <w:rFonts w:hint="eastAsia" w:ascii="宋体" w:hAnsi="宋体"/>
              </w:rPr>
              <w:t>大学生数学思维的培养——数学文化课案例3：历史上的三次数学危机（顾沛）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10412</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大学生数学思维的培养——数学文化课案例剖析4“韩信点兵与中国剩余定理”（顾沛）</w:t>
            </w:r>
          </w:p>
        </w:tc>
        <w:tc>
          <w:tcPr>
            <w:tcW w:w="760" w:type="dxa"/>
            <w:shd w:val="clear" w:color="000000" w:fill="FFFFFF"/>
            <w:vAlign w:val="center"/>
          </w:tcPr>
          <w:p>
            <w:pPr>
              <w:jc w:val="center"/>
              <w:rPr>
                <w:rFonts w:ascii="宋体" w:hAnsi="宋体"/>
              </w:rPr>
            </w:pPr>
            <w:r>
              <w:rPr>
                <w:rFonts w:hint="eastAsia" w:ascii="宋体" w:hAnsi="宋体"/>
              </w:rPr>
              <w:t>10421</w:t>
            </w:r>
          </w:p>
        </w:tc>
        <w:tc>
          <w:tcPr>
            <w:tcW w:w="4325" w:type="dxa"/>
            <w:shd w:val="clear" w:color="000000" w:fill="FFFFFF"/>
            <w:vAlign w:val="center"/>
          </w:tcPr>
          <w:p>
            <w:pPr>
              <w:spacing w:line="400" w:lineRule="exact"/>
              <w:rPr>
                <w:rFonts w:ascii="宋体" w:hAnsi="宋体"/>
              </w:rPr>
            </w:pPr>
            <w:r>
              <w:rPr>
                <w:rFonts w:hint="eastAsia" w:ascii="宋体" w:hAnsi="宋体"/>
              </w:rPr>
              <w:t>诗情画意的物理学（金晓峰）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10435</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司法考试与刑法教学（袁登明）</w:t>
            </w:r>
          </w:p>
        </w:tc>
        <w:tc>
          <w:tcPr>
            <w:tcW w:w="760" w:type="dxa"/>
            <w:shd w:val="clear" w:color="000000" w:fill="FFFFFF"/>
            <w:vAlign w:val="center"/>
          </w:tcPr>
          <w:p>
            <w:pPr>
              <w:jc w:val="center"/>
              <w:rPr>
                <w:rFonts w:ascii="宋体" w:hAnsi="宋体"/>
              </w:rPr>
            </w:pPr>
            <w:r>
              <w:rPr>
                <w:rFonts w:hint="eastAsia" w:ascii="宋体" w:hAnsi="宋体"/>
              </w:rPr>
              <w:t>10377</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《计算机类专业教学质量国家标准》如何聚焦解决复杂工程问题（蒋宗礼）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10528</w:t>
            </w:r>
          </w:p>
        </w:tc>
        <w:tc>
          <w:tcPr>
            <w:tcW w:w="3500" w:type="dxa"/>
            <w:shd w:val="clear" w:color="000000" w:fill="FFFFFF"/>
            <w:vAlign w:val="center"/>
          </w:tcPr>
          <w:p>
            <w:pPr>
              <w:spacing w:line="400" w:lineRule="exact"/>
              <w:rPr>
                <w:rFonts w:ascii="宋体" w:hAnsi="宋体" w:cs="宋体"/>
                <w:kern w:val="0"/>
              </w:rPr>
            </w:pPr>
            <w:r>
              <w:rPr>
                <w:rFonts w:ascii="宋体" w:hAnsi="宋体"/>
              </w:rPr>
              <w:t xml:space="preserve"> </w:t>
            </w:r>
            <w:r>
              <w:rPr>
                <w:rFonts w:hint="eastAsia" w:ascii="宋体" w:hAnsi="宋体"/>
              </w:rPr>
              <w:t>《食品科学与工程类专业教学质量国家标准》解读与应用研讨（金征宇、夏文水）</w:t>
            </w:r>
          </w:p>
        </w:tc>
        <w:tc>
          <w:tcPr>
            <w:tcW w:w="760" w:type="dxa"/>
            <w:shd w:val="clear" w:color="000000" w:fill="FFFFFF"/>
            <w:vAlign w:val="center"/>
          </w:tcPr>
          <w:p>
            <w:pPr>
              <w:jc w:val="center"/>
              <w:rPr>
                <w:rFonts w:ascii="宋体" w:hAnsi="宋体"/>
              </w:rPr>
            </w:pPr>
            <w:r>
              <w:rPr>
                <w:rFonts w:hint="eastAsia" w:ascii="宋体" w:hAnsi="宋体"/>
              </w:rPr>
              <w:t>10531</w:t>
            </w:r>
          </w:p>
        </w:tc>
        <w:tc>
          <w:tcPr>
            <w:tcW w:w="4325" w:type="dxa"/>
            <w:shd w:val="clear" w:color="000000" w:fill="FFFFFF"/>
            <w:vAlign w:val="center"/>
          </w:tcPr>
          <w:p>
            <w:pPr>
              <w:spacing w:line="400" w:lineRule="exact"/>
              <w:rPr>
                <w:rFonts w:ascii="宋体" w:hAnsi="宋体"/>
              </w:rPr>
            </w:pPr>
            <w:r>
              <w:rPr>
                <w:rFonts w:hint="eastAsia" w:ascii="宋体" w:hAnsi="宋体"/>
              </w:rPr>
              <w:t>《计算机类专业教学质量国家标准》解读与应用研讨（蒋宗礼）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10549</w:t>
            </w:r>
          </w:p>
        </w:tc>
        <w:tc>
          <w:tcPr>
            <w:tcW w:w="3500" w:type="dxa"/>
            <w:shd w:val="clear" w:color="000000" w:fill="FFFFFF"/>
            <w:vAlign w:val="center"/>
          </w:tcPr>
          <w:p>
            <w:pPr>
              <w:spacing w:line="400" w:lineRule="exact"/>
              <w:rPr>
                <w:rFonts w:ascii="宋体" w:hAnsi="宋体" w:cs="宋体"/>
                <w:kern w:val="0"/>
              </w:rPr>
            </w:pPr>
            <w:r>
              <w:rPr>
                <w:rFonts w:hint="eastAsia" w:ascii="宋体" w:hAnsi="宋体"/>
              </w:rPr>
              <w:t>《电子商务类专业教学质量国家标准》解读与应用探讨（刘军、陈德人等）</w:t>
            </w:r>
          </w:p>
        </w:tc>
        <w:tc>
          <w:tcPr>
            <w:tcW w:w="760" w:type="dxa"/>
            <w:shd w:val="clear" w:color="000000" w:fill="FFFFFF"/>
            <w:vAlign w:val="center"/>
          </w:tcPr>
          <w:p>
            <w:pPr>
              <w:jc w:val="center"/>
              <w:rPr>
                <w:rFonts w:ascii="宋体" w:hAnsi="宋体"/>
              </w:rPr>
            </w:pPr>
            <w:r>
              <w:rPr>
                <w:rFonts w:hint="eastAsia" w:ascii="宋体" w:hAnsi="宋体"/>
              </w:rPr>
              <w:t>10538</w:t>
            </w:r>
          </w:p>
        </w:tc>
        <w:tc>
          <w:tcPr>
            <w:tcW w:w="4325" w:type="dxa"/>
            <w:shd w:val="clear" w:color="000000" w:fill="FFFFFF"/>
            <w:vAlign w:val="center"/>
          </w:tcPr>
          <w:p>
            <w:pPr>
              <w:spacing w:line="400" w:lineRule="exact"/>
              <w:rPr>
                <w:rFonts w:ascii="宋体" w:hAnsi="宋体"/>
              </w:rPr>
            </w:pPr>
            <w:r>
              <w:rPr>
                <w:rFonts w:hint="eastAsia" w:ascii="宋体" w:hAnsi="宋体"/>
              </w:rPr>
              <w:t>《中国语言文学类专业教学质量国家标准》解读与应用探讨（张福贵）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10447</w:t>
            </w:r>
          </w:p>
        </w:tc>
        <w:tc>
          <w:tcPr>
            <w:tcW w:w="3500" w:type="dxa"/>
            <w:shd w:val="clear" w:color="000000" w:fill="FFFFFF"/>
            <w:vAlign w:val="center"/>
          </w:tcPr>
          <w:p>
            <w:pPr>
              <w:spacing w:line="400" w:lineRule="exact"/>
              <w:rPr>
                <w:rFonts w:ascii="宋体" w:hAnsi="宋体"/>
              </w:rPr>
            </w:pPr>
            <w:r>
              <w:rPr>
                <w:rFonts w:hint="eastAsia" w:ascii="宋体" w:hAnsi="宋体"/>
              </w:rPr>
              <w:t>大学生数学思维的培养——数学文化课案例剖析5：“类比”的方法（顾沛）</w:t>
            </w:r>
          </w:p>
        </w:tc>
        <w:tc>
          <w:tcPr>
            <w:tcW w:w="760" w:type="dxa"/>
            <w:shd w:val="clear" w:color="000000" w:fill="FFFFFF"/>
            <w:vAlign w:val="center"/>
          </w:tcPr>
          <w:p>
            <w:pPr>
              <w:jc w:val="center"/>
              <w:rPr>
                <w:rFonts w:ascii="宋体" w:hAnsi="宋体"/>
              </w:rPr>
            </w:pPr>
            <w:r>
              <w:rPr>
                <w:rFonts w:ascii="宋体" w:hAnsi="宋体"/>
              </w:rPr>
              <w:t>10453</w:t>
            </w:r>
          </w:p>
        </w:tc>
        <w:tc>
          <w:tcPr>
            <w:tcW w:w="4325" w:type="dxa"/>
            <w:shd w:val="clear" w:color="000000" w:fill="FFFFFF"/>
            <w:vAlign w:val="center"/>
          </w:tcPr>
          <w:p>
            <w:pPr>
              <w:spacing w:line="400" w:lineRule="exact"/>
              <w:rPr>
                <w:rFonts w:ascii="宋体" w:hAnsi="宋体"/>
              </w:rPr>
            </w:pPr>
            <w:r>
              <w:rPr>
                <w:rFonts w:hint="eastAsia" w:ascii="宋体" w:hAnsi="宋体"/>
              </w:rPr>
              <w:t>以在线开放课程为核心的系统性教学重构——管理沟通课程的教学改革与实践</w:t>
            </w:r>
            <w:r>
              <w:rPr>
                <w:rFonts w:ascii="宋体" w:hAnsi="宋体"/>
              </w:rPr>
              <w:t>（</w:t>
            </w:r>
            <w:r>
              <w:rPr>
                <w:rFonts w:hint="eastAsia" w:ascii="宋体" w:hAnsi="宋体"/>
              </w:rPr>
              <w:t>赵洱岽</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10454</w:t>
            </w:r>
          </w:p>
        </w:tc>
        <w:tc>
          <w:tcPr>
            <w:tcW w:w="3500" w:type="dxa"/>
            <w:shd w:val="clear" w:color="000000" w:fill="FFFFFF"/>
            <w:vAlign w:val="center"/>
          </w:tcPr>
          <w:p>
            <w:pPr>
              <w:spacing w:line="400" w:lineRule="exact"/>
              <w:rPr>
                <w:rFonts w:ascii="宋体" w:hAnsi="宋体"/>
              </w:rPr>
            </w:pPr>
            <w:r>
              <w:rPr>
                <w:rFonts w:hint="eastAsia" w:ascii="宋体" w:hAnsi="宋体"/>
              </w:rPr>
              <w:t>生活中的概率论常识（何书元）</w:t>
            </w:r>
          </w:p>
        </w:tc>
        <w:tc>
          <w:tcPr>
            <w:tcW w:w="760" w:type="dxa"/>
            <w:shd w:val="clear" w:color="000000" w:fill="FFFFFF"/>
            <w:vAlign w:val="center"/>
          </w:tcPr>
          <w:p>
            <w:pPr>
              <w:jc w:val="center"/>
              <w:rPr>
                <w:rFonts w:ascii="宋体" w:hAnsi="宋体"/>
              </w:rPr>
            </w:pPr>
            <w:r>
              <w:rPr>
                <w:rFonts w:ascii="宋体" w:hAnsi="宋体"/>
              </w:rPr>
              <w:t>10474</w:t>
            </w:r>
          </w:p>
        </w:tc>
        <w:tc>
          <w:tcPr>
            <w:tcW w:w="4325" w:type="dxa"/>
            <w:shd w:val="clear" w:color="000000" w:fill="FFFFFF"/>
            <w:vAlign w:val="center"/>
          </w:tcPr>
          <w:p>
            <w:pPr>
              <w:spacing w:line="400" w:lineRule="exact"/>
              <w:rPr>
                <w:rFonts w:ascii="宋体" w:hAnsi="宋体"/>
              </w:rPr>
            </w:pPr>
            <w:r>
              <w:rPr>
                <w:rFonts w:hint="eastAsia" w:ascii="宋体" w:hAnsi="宋体"/>
              </w:rPr>
              <w:t>从专业知识到视觉素养——新闻摄影的授课经验分享（梁君健）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10715</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宋体" w:hAnsi="宋体"/>
              </w:rPr>
              <w:t>医科类一等奖（1）（获奖选手）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6</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医科类一等奖（2）（获奖选手）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7</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工科类一等奖（1）（获奖选手）</w:t>
            </w:r>
          </w:p>
        </w:tc>
        <w:tc>
          <w:tcPr>
            <w:tcW w:w="760" w:type="dxa"/>
            <w:shd w:val="clear" w:color="000000" w:fill="FFFFFF"/>
            <w:vAlign w:val="center"/>
          </w:tcPr>
          <w:p>
            <w:pPr>
              <w:jc w:val="center"/>
              <w:rPr>
                <w:rFonts w:ascii="宋体" w:hAnsi="宋体"/>
              </w:rPr>
            </w:pPr>
            <w:r>
              <w:rPr>
                <w:rFonts w:ascii="宋体" w:hAnsi="宋体"/>
              </w:rPr>
              <w:t>1071</w:t>
            </w:r>
            <w:r>
              <w:rPr>
                <w:rFonts w:hint="eastAsia" w:ascii="宋体" w:hAnsi="宋体"/>
              </w:rPr>
              <w:t>8</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工科类一等奖（2）（获奖选手）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1071</w:t>
            </w:r>
            <w:r>
              <w:rPr>
                <w:rFonts w:hint="eastAsia" w:ascii="宋体" w:hAnsi="宋体"/>
              </w:rPr>
              <w:t>9</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人文科学类一等奖（1）（获奖选手）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20</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人文科学类一等奖（2）（获奖选手）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21</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理科类一等奖（获奖选手）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22</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社会科学与思想政治课程类一等奖（1）（获奖选手）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w:t>
            </w:r>
            <w:r>
              <w:rPr>
                <w:rFonts w:hint="eastAsia" w:ascii="宋体" w:hAnsi="宋体"/>
              </w:rPr>
              <w:t>23</w:t>
            </w:r>
          </w:p>
        </w:tc>
        <w:tc>
          <w:tcPr>
            <w:tcW w:w="3500"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社会科学与思想政治课程类一等奖（2）（获奖选手）</w:t>
            </w:r>
          </w:p>
        </w:tc>
        <w:tc>
          <w:tcPr>
            <w:tcW w:w="760" w:type="dxa"/>
            <w:shd w:val="clear" w:color="000000" w:fill="FFFFFF"/>
            <w:vAlign w:val="center"/>
          </w:tcPr>
          <w:p>
            <w:pPr>
              <w:jc w:val="center"/>
              <w:rPr>
                <w:rFonts w:ascii="宋体" w:hAnsi="宋体"/>
              </w:rPr>
            </w:pPr>
            <w:r>
              <w:rPr>
                <w:rFonts w:ascii="宋体" w:hAnsi="宋体"/>
              </w:rPr>
              <w:t>107</w:t>
            </w:r>
            <w:r>
              <w:rPr>
                <w:rFonts w:hint="eastAsia" w:ascii="宋体" w:hAnsi="宋体"/>
              </w:rPr>
              <w:t>24</w:t>
            </w:r>
          </w:p>
        </w:tc>
        <w:tc>
          <w:tcPr>
            <w:tcW w:w="4325" w:type="dxa"/>
            <w:shd w:val="clear" w:color="000000" w:fill="FFFFFF"/>
            <w:vAlign w:val="center"/>
          </w:tcPr>
          <w:p>
            <w:pPr>
              <w:spacing w:line="400" w:lineRule="exact"/>
              <w:rPr>
                <w:rFonts w:ascii="宋体" w:hAnsi="宋体"/>
              </w:rPr>
            </w:pPr>
            <w:r>
              <w:rPr>
                <w:rFonts w:hint="eastAsia" w:ascii="宋体" w:hAnsi="宋体"/>
              </w:rPr>
              <w:t>北京高校第十一届青年教师教学基本功大赛</w:t>
            </w:r>
            <w:r>
              <w:rPr>
                <w:rFonts w:ascii="Times New Roman" w:hAnsi="Times New Roman" w:cs="Times New Roman"/>
              </w:rPr>
              <w:t>——</w:t>
            </w:r>
            <w:r>
              <w:rPr>
                <w:rFonts w:hint="eastAsia" w:ascii="Times New Roman" w:hAnsi="Times New Roman" w:cs="Times New Roman"/>
              </w:rPr>
              <w:t>社会科学与思想政治课程类一等奖（3）（获奖选手）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10684</w:t>
            </w:r>
          </w:p>
        </w:tc>
        <w:tc>
          <w:tcPr>
            <w:tcW w:w="3500" w:type="dxa"/>
            <w:shd w:val="clear" w:color="000000" w:fill="FFFFFF"/>
            <w:vAlign w:val="center"/>
          </w:tcPr>
          <w:p>
            <w:pPr>
              <w:spacing w:line="400" w:lineRule="exact"/>
              <w:rPr>
                <w:rFonts w:ascii="宋体" w:hAnsi="宋体"/>
              </w:rPr>
            </w:pPr>
            <w:r>
              <w:rPr>
                <w:rFonts w:hint="eastAsia" w:ascii="宋体" w:hAnsi="宋体"/>
              </w:rPr>
              <w:t>工科优势学校的新工科建设思路（李清勇）</w:t>
            </w:r>
          </w:p>
        </w:tc>
        <w:tc>
          <w:tcPr>
            <w:tcW w:w="760" w:type="dxa"/>
            <w:shd w:val="clear" w:color="000000" w:fill="FFFFFF"/>
            <w:vAlign w:val="center"/>
          </w:tcPr>
          <w:p>
            <w:pPr>
              <w:jc w:val="center"/>
              <w:rPr>
                <w:rFonts w:ascii="宋体" w:hAnsi="宋体"/>
              </w:rPr>
            </w:pPr>
            <w:r>
              <w:rPr>
                <w:rFonts w:hint="eastAsia" w:ascii="宋体" w:hAnsi="宋体"/>
              </w:rPr>
              <w:t>10685</w:t>
            </w:r>
          </w:p>
        </w:tc>
        <w:tc>
          <w:tcPr>
            <w:tcW w:w="4325" w:type="dxa"/>
            <w:shd w:val="clear" w:color="000000" w:fill="FFFFFF"/>
            <w:vAlign w:val="center"/>
          </w:tcPr>
          <w:p>
            <w:pPr>
              <w:spacing w:line="400" w:lineRule="exact"/>
              <w:rPr>
                <w:rFonts w:ascii="宋体" w:hAnsi="宋体"/>
              </w:rPr>
            </w:pPr>
            <w:r>
              <w:rPr>
                <w:rFonts w:hint="eastAsia" w:ascii="宋体" w:hAnsi="宋体"/>
              </w:rPr>
              <w:t>微积分研究型教学探索与实践（杨小远）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10689</w:t>
            </w:r>
          </w:p>
        </w:tc>
        <w:tc>
          <w:tcPr>
            <w:tcW w:w="3500" w:type="dxa"/>
            <w:shd w:val="clear" w:color="000000" w:fill="FFFFFF"/>
            <w:vAlign w:val="center"/>
          </w:tcPr>
          <w:p>
            <w:pPr>
              <w:spacing w:line="400" w:lineRule="exact"/>
              <w:rPr>
                <w:rFonts w:ascii="宋体" w:hAnsi="宋体"/>
              </w:rPr>
            </w:pPr>
            <w:r>
              <w:rPr>
                <w:rFonts w:hint="eastAsia" w:ascii="宋体" w:hAnsi="宋体"/>
              </w:rPr>
              <w:t>“一带一路”背景下国别和区域研究学科发展的思考（王展鹏）</w:t>
            </w:r>
          </w:p>
        </w:tc>
        <w:tc>
          <w:tcPr>
            <w:tcW w:w="760" w:type="dxa"/>
            <w:shd w:val="clear" w:color="000000" w:fill="FFFFFF"/>
            <w:vAlign w:val="center"/>
          </w:tcPr>
          <w:p>
            <w:pPr>
              <w:jc w:val="center"/>
              <w:rPr>
                <w:rFonts w:ascii="宋体" w:hAnsi="宋体"/>
              </w:rPr>
            </w:pPr>
            <w:r>
              <w:rPr>
                <w:rFonts w:hint="eastAsia" w:ascii="宋体" w:hAnsi="宋体"/>
              </w:rPr>
              <w:t>10696</w:t>
            </w:r>
          </w:p>
        </w:tc>
        <w:tc>
          <w:tcPr>
            <w:tcW w:w="4325" w:type="dxa"/>
            <w:shd w:val="clear" w:color="000000" w:fill="FFFFFF"/>
            <w:vAlign w:val="center"/>
          </w:tcPr>
          <w:p>
            <w:pPr>
              <w:spacing w:line="400" w:lineRule="exact"/>
              <w:rPr>
                <w:rFonts w:ascii="宋体" w:hAnsi="宋体"/>
              </w:rPr>
            </w:pPr>
            <w:r>
              <w:rPr>
                <w:rFonts w:hint="eastAsia" w:ascii="宋体" w:hAnsi="宋体"/>
              </w:rPr>
              <w:t>医学类专业课程思政经验分享（魏琳）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10679</w:t>
            </w:r>
          </w:p>
        </w:tc>
        <w:tc>
          <w:tcPr>
            <w:tcW w:w="3500" w:type="dxa"/>
            <w:shd w:val="clear" w:color="000000" w:fill="FFFFFF"/>
            <w:vAlign w:val="center"/>
          </w:tcPr>
          <w:p>
            <w:pPr>
              <w:spacing w:line="400" w:lineRule="exact"/>
              <w:rPr>
                <w:rFonts w:ascii="宋体" w:hAnsi="宋体"/>
              </w:rPr>
            </w:pPr>
            <w:r>
              <w:rPr>
                <w:rFonts w:hint="eastAsia" w:ascii="宋体" w:hAnsi="宋体"/>
              </w:rPr>
              <w:t>信息技术在电子信息与电气工程类专业教学活动中的融合探索（刘颖）</w:t>
            </w:r>
          </w:p>
        </w:tc>
        <w:tc>
          <w:tcPr>
            <w:tcW w:w="760" w:type="dxa"/>
            <w:shd w:val="clear" w:color="000000" w:fill="FFFFFF"/>
            <w:vAlign w:val="center"/>
          </w:tcPr>
          <w:p>
            <w:pPr>
              <w:jc w:val="center"/>
              <w:rPr>
                <w:rFonts w:ascii="宋体" w:hAnsi="宋体"/>
              </w:rPr>
            </w:pPr>
            <w:r>
              <w:rPr>
                <w:rFonts w:hint="eastAsia" w:ascii="宋体" w:hAnsi="宋体"/>
              </w:rPr>
              <w:t>10690</w:t>
            </w:r>
          </w:p>
        </w:tc>
        <w:tc>
          <w:tcPr>
            <w:tcW w:w="4325" w:type="dxa"/>
            <w:shd w:val="clear" w:color="000000" w:fill="FFFFFF"/>
            <w:vAlign w:val="center"/>
          </w:tcPr>
          <w:p>
            <w:pPr>
              <w:spacing w:line="400" w:lineRule="exact"/>
              <w:rPr>
                <w:rFonts w:ascii="宋体" w:hAnsi="宋体"/>
              </w:rPr>
            </w:pPr>
            <w:r>
              <w:rPr>
                <w:rFonts w:hint="eastAsia" w:ascii="宋体" w:hAnsi="宋体"/>
              </w:rPr>
              <w:t>漫谈数学文化（顾沛）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10701</w:t>
            </w:r>
          </w:p>
        </w:tc>
        <w:tc>
          <w:tcPr>
            <w:tcW w:w="3500" w:type="dxa"/>
            <w:shd w:val="clear" w:color="000000" w:fill="FFFFFF"/>
            <w:vAlign w:val="center"/>
          </w:tcPr>
          <w:p>
            <w:pPr>
              <w:spacing w:line="400" w:lineRule="exact"/>
              <w:rPr>
                <w:rFonts w:ascii="宋体" w:hAnsi="宋体"/>
              </w:rPr>
            </w:pPr>
            <w:r>
              <w:rPr>
                <w:rFonts w:hint="eastAsia" w:ascii="宋体" w:hAnsi="宋体"/>
              </w:rPr>
              <w:t>有效教学实例分享——大学英语（时雨）</w:t>
            </w:r>
          </w:p>
        </w:tc>
        <w:tc>
          <w:tcPr>
            <w:tcW w:w="760" w:type="dxa"/>
            <w:shd w:val="clear" w:color="000000" w:fill="FFFFFF"/>
            <w:vAlign w:val="center"/>
          </w:tcPr>
          <w:p>
            <w:pPr>
              <w:jc w:val="center"/>
              <w:rPr>
                <w:rFonts w:ascii="宋体" w:hAnsi="宋体"/>
              </w:rPr>
            </w:pPr>
            <w:r>
              <w:rPr>
                <w:rFonts w:hint="eastAsia" w:ascii="宋体" w:hAnsi="宋体"/>
              </w:rPr>
              <w:t>10702</w:t>
            </w:r>
          </w:p>
        </w:tc>
        <w:tc>
          <w:tcPr>
            <w:tcW w:w="4325" w:type="dxa"/>
            <w:shd w:val="clear" w:color="000000" w:fill="FFFFFF"/>
            <w:vAlign w:val="center"/>
          </w:tcPr>
          <w:p>
            <w:pPr>
              <w:spacing w:line="400" w:lineRule="exact"/>
              <w:rPr>
                <w:rFonts w:ascii="宋体" w:hAnsi="宋体"/>
              </w:rPr>
            </w:pPr>
            <w:r>
              <w:rPr>
                <w:rFonts w:hint="eastAsia" w:ascii="宋体" w:hAnsi="宋体"/>
              </w:rPr>
              <w:t>有效教学实例分享——生物化学（王利凤）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10704</w:t>
            </w:r>
          </w:p>
        </w:tc>
        <w:tc>
          <w:tcPr>
            <w:tcW w:w="3500" w:type="dxa"/>
            <w:shd w:val="clear" w:color="000000" w:fill="FFFFFF"/>
            <w:vAlign w:val="center"/>
          </w:tcPr>
          <w:p>
            <w:pPr>
              <w:spacing w:line="400" w:lineRule="exact"/>
              <w:rPr>
                <w:rFonts w:ascii="宋体" w:hAnsi="宋体"/>
              </w:rPr>
            </w:pPr>
            <w:r>
              <w:rPr>
                <w:rFonts w:hint="eastAsia" w:ascii="宋体" w:hAnsi="宋体"/>
              </w:rPr>
              <w:t>2018年国家级教学成果奖大讲堂——打造重实效的中国大学通识教育体系（孙向晨）</w:t>
            </w:r>
          </w:p>
        </w:tc>
        <w:tc>
          <w:tcPr>
            <w:tcW w:w="760" w:type="dxa"/>
            <w:shd w:val="clear" w:color="000000" w:fill="FFFFFF"/>
            <w:vAlign w:val="center"/>
          </w:tcPr>
          <w:p>
            <w:pPr>
              <w:jc w:val="center"/>
              <w:rPr>
                <w:rFonts w:ascii="宋体" w:hAnsi="宋体"/>
              </w:rPr>
            </w:pPr>
            <w:r>
              <w:rPr>
                <w:rFonts w:hint="eastAsia" w:ascii="宋体" w:hAnsi="宋体"/>
              </w:rPr>
              <w:t>10713</w:t>
            </w:r>
          </w:p>
        </w:tc>
        <w:tc>
          <w:tcPr>
            <w:tcW w:w="4325" w:type="dxa"/>
            <w:shd w:val="clear" w:color="000000" w:fill="FFFFFF"/>
            <w:vAlign w:val="center"/>
          </w:tcPr>
          <w:p>
            <w:pPr>
              <w:spacing w:line="400" w:lineRule="exact"/>
              <w:rPr>
                <w:rFonts w:ascii="宋体" w:hAnsi="宋体"/>
              </w:rPr>
            </w:pPr>
            <w:r>
              <w:rPr>
                <w:rFonts w:hint="eastAsia" w:ascii="宋体" w:hAnsi="宋体"/>
              </w:rPr>
              <w:t>中国古代历史理论的特点及发展大势（瞿林东）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10707</w:t>
            </w:r>
          </w:p>
        </w:tc>
        <w:tc>
          <w:tcPr>
            <w:tcW w:w="3500" w:type="dxa"/>
            <w:shd w:val="clear" w:color="000000" w:fill="FFFFFF"/>
            <w:vAlign w:val="center"/>
          </w:tcPr>
          <w:p>
            <w:pPr>
              <w:spacing w:line="400" w:lineRule="exact"/>
              <w:rPr>
                <w:rFonts w:ascii="宋体" w:hAnsi="宋体"/>
              </w:rPr>
            </w:pPr>
            <w:r>
              <w:rPr>
                <w:rFonts w:hint="eastAsia" w:ascii="宋体" w:hAnsi="宋体"/>
              </w:rPr>
              <w:t>大学生创新创业实践——以北京邮电大学为例（郭莉）</w:t>
            </w:r>
          </w:p>
        </w:tc>
        <w:tc>
          <w:tcPr>
            <w:tcW w:w="760" w:type="dxa"/>
            <w:shd w:val="clear" w:color="000000" w:fill="FFFFFF"/>
            <w:vAlign w:val="center"/>
          </w:tcPr>
          <w:p>
            <w:pPr>
              <w:jc w:val="center"/>
              <w:rPr>
                <w:rFonts w:ascii="宋体" w:hAnsi="宋体"/>
              </w:rPr>
            </w:pPr>
            <w:r>
              <w:rPr>
                <w:rFonts w:hint="eastAsia" w:ascii="宋体" w:hAnsi="宋体"/>
              </w:rPr>
              <w:t>10708</w:t>
            </w:r>
          </w:p>
        </w:tc>
        <w:tc>
          <w:tcPr>
            <w:tcW w:w="4325" w:type="dxa"/>
            <w:shd w:val="clear" w:color="000000" w:fill="FFFFFF"/>
            <w:vAlign w:val="center"/>
          </w:tcPr>
          <w:p>
            <w:pPr>
              <w:spacing w:line="400" w:lineRule="exact"/>
              <w:rPr>
                <w:rFonts w:ascii="宋体" w:hAnsi="宋体"/>
              </w:rPr>
            </w:pPr>
            <w:r>
              <w:rPr>
                <w:rFonts w:hint="eastAsia" w:ascii="宋体" w:hAnsi="宋体"/>
              </w:rPr>
              <w:t>新时代高校思想政治理论课教学理念创新与实践（张晖）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10712</w:t>
            </w:r>
          </w:p>
        </w:tc>
        <w:tc>
          <w:tcPr>
            <w:tcW w:w="3500" w:type="dxa"/>
            <w:shd w:val="clear" w:color="000000" w:fill="FFFFFF"/>
            <w:vAlign w:val="center"/>
          </w:tcPr>
          <w:p>
            <w:pPr>
              <w:spacing w:line="400" w:lineRule="exact"/>
              <w:rPr>
                <w:rFonts w:ascii="宋体" w:hAnsi="宋体"/>
              </w:rPr>
            </w:pPr>
            <w:r>
              <w:rPr>
                <w:rFonts w:hint="eastAsia" w:ascii="宋体" w:hAnsi="宋体"/>
              </w:rPr>
              <w:t>思想政治理论课慕课混合式教学模式的三重激励效应（翁贺凯）</w:t>
            </w:r>
          </w:p>
        </w:tc>
        <w:tc>
          <w:tcPr>
            <w:tcW w:w="760" w:type="dxa"/>
            <w:shd w:val="clear" w:color="000000" w:fill="FFFFFF"/>
            <w:vAlign w:val="center"/>
          </w:tcPr>
          <w:p>
            <w:pPr>
              <w:rPr>
                <w:rFonts w:ascii="宋体" w:hAnsi="宋体"/>
              </w:rPr>
            </w:pPr>
            <w:r>
              <w:rPr>
                <w:rFonts w:hint="eastAsia" w:ascii="宋体" w:hAnsi="宋体"/>
              </w:rPr>
              <w:t>10766</w:t>
            </w:r>
          </w:p>
        </w:tc>
        <w:tc>
          <w:tcPr>
            <w:tcW w:w="4325" w:type="dxa"/>
            <w:shd w:val="clear" w:color="000000" w:fill="FFFFFF"/>
            <w:vAlign w:val="center"/>
          </w:tcPr>
          <w:p>
            <w:pPr>
              <w:spacing w:line="400" w:lineRule="exact"/>
              <w:rPr>
                <w:rFonts w:ascii="宋体" w:hAnsi="宋体"/>
              </w:rPr>
            </w:pPr>
            <w:r>
              <w:rPr>
                <w:rFonts w:hint="eastAsia" w:ascii="宋体" w:hAnsi="宋体"/>
              </w:rPr>
              <w:t>#新工科探索与实践（吴中海）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spacing w:line="400" w:lineRule="exact"/>
              <w:jc w:val="center"/>
              <w:rPr>
                <w:rFonts w:ascii="宋体" w:hAnsi="宋体" w:cs="宋体"/>
                <w:b/>
                <w:bCs/>
                <w:kern w:val="0"/>
              </w:rPr>
            </w:pPr>
            <w:r>
              <w:rPr>
                <w:rFonts w:hint="eastAsia" w:ascii="宋体" w:hAnsi="宋体" w:cs="宋体"/>
                <w:b/>
                <w:bCs/>
                <w:kern w:val="0"/>
              </w:rPr>
              <w:t>应用型院校教学科研能力提升（57）</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ascii="宋体" w:hAnsi="宋体" w:cs="宋体"/>
                <w:bCs/>
                <w:kern w:val="0"/>
              </w:rPr>
              <w:t>部分</w:t>
            </w:r>
            <w:r>
              <w:rPr>
                <w:rFonts w:hint="eastAsia"/>
                <w:color w:val="000000"/>
              </w:rPr>
              <w:t>包括应用型院校教学改革的探索与教育理念的国际视野，应用型人才培养的教学模式创新与课程建设，教学管理及管理者培训，教师教学能力与科研能力提升以及精品课程建设实例等内容。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653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应用型院校教学改革的探索与教育理念的国际视野（托马斯</w:t>
            </w:r>
            <w:r>
              <w:rPr>
                <w:rFonts w:ascii="宋体"/>
                <w:color w:val="000000"/>
              </w:rPr>
              <w:t>•</w:t>
            </w:r>
            <w:r>
              <w:rPr>
                <w:rFonts w:hint="eastAsia" w:ascii="宋体"/>
                <w:color w:val="000000"/>
              </w:rPr>
              <w:t>胡格、孟庆国、夏建国）</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741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应用型本科院校人才培养与教学改革实践（介晓磊、李东亚、顾永安）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618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应用型院校教学改革与教学方法（戴士弘）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应用型人才培养的教学模式创新与教学方法改革（甘德安、朱现平）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应用型院校教学管理工作与创新（余祖光、吴全全、裴纯礼）</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845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课程、教室、教师:应用型人才培养教学模式改革三大要素（甘德安）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应用型院校师资培训管理者能力提升（郭建如、吴全全、孙刚、伍新春）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190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应用型院校课程建设与实践（姚文兵、叶庆、刘彩琴等）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837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rPr>
              <w:t>职业教育课程开发与资源建设（姜大源、刘文广）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高等职业教育的教学方法改革与科研创新（陈衍、戴士弘）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795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职业教育教师专业化发展与教师能力标准的国际视野（徐国庆、赵志群）</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701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中职高技能人才培养的政策、路径与专业建设（宋春林等）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693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职业教育教学研究与论文表达（陈衍、陈东等）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750</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color w:val="000000"/>
              </w:rPr>
            </w:pPr>
            <w:r>
              <w:rPr>
                <w:rFonts w:hint="eastAsia" w:ascii="宋体"/>
                <w:color w:val="000000"/>
              </w:rPr>
              <w:t>中等职业教育学校校长领导力提升（米靖、吴家礼等）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经济社会发展与高等职业教育的探索与实践（张青、李国桢等）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779</w:t>
            </w:r>
          </w:p>
        </w:tc>
        <w:tc>
          <w:tcPr>
            <w:tcW w:w="4325" w:type="dxa"/>
            <w:tcBorders>
              <w:top w:val="single" w:color="auto" w:sz="4" w:space="0"/>
              <w:left w:val="single" w:color="auto" w:sz="4" w:space="0"/>
              <w:bottom w:val="single" w:color="auto" w:sz="4" w:space="0"/>
              <w:right w:val="single" w:color="auto" w:sz="4" w:space="0"/>
            </w:tcBorders>
            <w:vAlign w:val="bottom"/>
          </w:tcPr>
          <w:p>
            <w:pPr>
              <w:spacing w:line="400" w:lineRule="exact"/>
              <w:rPr>
                <w:rFonts w:ascii="宋体"/>
                <w:color w:val="000000"/>
              </w:rPr>
            </w:pPr>
            <w:r>
              <w:rPr>
                <w:rFonts w:hint="eastAsia" w:ascii="宋体"/>
              </w:rPr>
              <w:t>养老服务专业系列——养老服务政策与养老专业人才培养（刘志鹏等）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789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养老服务专业系列</w:t>
            </w:r>
            <w:r>
              <w:rPr>
                <w:rFonts w:hint="eastAsia" w:ascii="宋体"/>
              </w:rPr>
              <w:t>——</w:t>
            </w:r>
            <w:r>
              <w:rPr>
                <w:rFonts w:hint="eastAsia" w:ascii="宋体"/>
                <w:color w:val="000000"/>
              </w:rPr>
              <w:t>居家照护（孙孝芹）</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养老服务专业系列——养老礼仪与沟通技能（张晓彤）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养老服务专业系列——内科与外科疾病照护（邵越英、常红）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养老服务专业系列——基础照护（徐国英）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785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养老服务专业系列——安全照护与健康管理（赵凤琴等）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color w:val="000000"/>
              </w:rPr>
              <w:t>应用型院校医药卫生类专业教学改革与课程建设（高凤兰、罗跃娥、胡颂恩等）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566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电子信息类专业规范与课程改革（鲍洁、桑林）</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电子商务及物流专业教学改革与课程建设（赵志群、薛威、宋文官）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494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制造类课程改革及资源建设（宋放之、滕宏春）</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会计专业教学改革与实践（杨有红、高翠莲、孙万军等）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应用型院校高等数学课程与教学（侯风波）</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184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会计综合实训（董京原）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应用型院校公共英语教学改革与实践（郑刚强等）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应用型院校公共英语教学与科研（王立非、杨永林、邹为诚等）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659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应用型院校管理学课程教学（单凤儒）</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应用型院校电子商务概论课程教学（宋文官、孟晔等）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212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外贸单证操作（章安平）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660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应用型院校电路基础课程教学（赵会军、王和平）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636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应用型院校数字电子技术课程教学（王连英）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844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应用型院校机械设计与应用课程教学（万志坚）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应用型院校“双师型”培训（理论教学）（周华丽、顾永安、刘文广）</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应用型院校“双师型”培训（讨论教学）（周华丽、顾永安、刘文广）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color w:val="000000"/>
              </w:rPr>
              <w:t>1016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工匠精神视野下的应用型院校实训室建设（刘永福、梁裕等）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应用型院校专业带头人与骨干教师专项培训（孙诚等）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应用型院校“双师型”师资培训</w:t>
            </w:r>
            <w:r>
              <w:rPr>
                <w:rFonts w:ascii="Times New Roman" w:hAnsi="Times New Roman" w:cs="Times New Roman"/>
                <w:color w:val="000000"/>
              </w:rPr>
              <w:t>——</w:t>
            </w:r>
            <w:r>
              <w:rPr>
                <w:rFonts w:hint="eastAsia" w:ascii="宋体"/>
                <w:color w:val="000000"/>
              </w:rPr>
              <w:t>产教融合背景下的课程设计（</w:t>
            </w:r>
            <w:r>
              <w:rPr>
                <w:rFonts w:ascii="宋体" w:hAnsi="宋体"/>
              </w:rPr>
              <w:t>林均烨</w:t>
            </w:r>
            <w:r>
              <w:rPr>
                <w:rFonts w:hint="eastAsia" w:ascii="宋体" w:hAnsi="宋体"/>
              </w:rPr>
              <w:t>、</w:t>
            </w:r>
            <w:r>
              <w:rPr>
                <w:rFonts w:hint="eastAsia" w:ascii="宋体"/>
                <w:color w:val="000000"/>
              </w:rPr>
              <w:t>薛威、张国庆）</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应用型院校青年教师教学发展（甘德安</w:t>
            </w:r>
            <w:r>
              <w:rPr>
                <w:rFonts w:ascii="宋体"/>
                <w:color w:val="000000"/>
              </w:rPr>
              <w:t>、焦建利</w:t>
            </w:r>
            <w:r>
              <w:rPr>
                <w:rFonts w:hint="eastAsia" w:asci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1116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应用型院校专业建设和课程开发</w:t>
            </w:r>
          </w:p>
          <w:p>
            <w:pPr>
              <w:spacing w:line="400" w:lineRule="exact"/>
              <w:rPr>
                <w:rFonts w:ascii="宋体"/>
                <w:color w:val="000000"/>
              </w:rPr>
            </w:pPr>
            <w:r>
              <w:rPr>
                <w:rFonts w:ascii="Times New Roman" w:hAnsi="Times New Roman" w:cs="Times New Roman"/>
                <w:color w:val="000000"/>
              </w:rPr>
              <w:t>——</w:t>
            </w:r>
            <w:r>
              <w:rPr>
                <w:rFonts w:hint="eastAsia" w:ascii="宋体"/>
                <w:color w:val="000000"/>
              </w:rPr>
              <w:t>工作过程系统化课程开发范式（吴全全、闫智勇）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1107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高等职业院校基于混合式教学的资源建设与共享（章安平、王静霞、隋全侠、张乐天）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1155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2018年国家级教学成果奖大讲堂——应用型院校建设与教学模式创新（夏建国、蔡敬民、沈勤、谭敏、闫朝华）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10821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#以赛促教，提升教学能力（职业教育）（贾清水）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10822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#全国职业院校技能大赛职业院校教学能力比赛经验分享（魏宝举）</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10750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#从教学新手到专家</w:t>
            </w:r>
            <w:r>
              <w:rPr>
                <w:rFonts w:ascii="Times New Roman" w:hAnsi="Times New Roman" w:cs="Times New Roman"/>
                <w:color w:val="000000"/>
              </w:rPr>
              <w:t>——</w:t>
            </w:r>
            <w:r>
              <w:rPr>
                <w:rFonts w:hint="eastAsia" w:ascii="宋体"/>
                <w:color w:val="000000"/>
              </w:rPr>
              <w:t>基于脑科学教学策略的刻意练习（职业教育）（国智丹）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#教学逻辑</w:t>
            </w:r>
            <w:r>
              <w:rPr>
                <w:rFonts w:ascii="Times New Roman" w:hAnsi="Times New Roman" w:cs="Times New Roman"/>
                <w:color w:val="000000"/>
              </w:rPr>
              <w:t>——</w:t>
            </w:r>
            <w:r>
              <w:rPr>
                <w:rFonts w:hint="eastAsia" w:ascii="宋体"/>
                <w:color w:val="000000"/>
              </w:rPr>
              <w:t>新理念下的创新教学设计（职业教育）（马开颜）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10752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#用信息化增幅教学能力</w:t>
            </w:r>
            <w:r>
              <w:rPr>
                <w:rFonts w:ascii="Times New Roman" w:hAnsi="Times New Roman" w:cs="Times New Roman"/>
                <w:color w:val="000000"/>
              </w:rPr>
              <w:t>——</w:t>
            </w:r>
            <w:r>
              <w:rPr>
                <w:rFonts w:hint="eastAsia" w:ascii="宋体"/>
                <w:color w:val="000000"/>
              </w:rPr>
              <w:t>不忘初心的信息化教学（职业教育）（马开颜）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10753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#教师教研能力提升和论文写作（职业教育）（李兴洲）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10755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#职业教育的新形势和新政策（孙诚）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#做中职学生的引路人（杨桂华）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10787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#应用型院校教师专业化发展（闫智勇）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10802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#Mathematica在微积分教学中的应用（</w:t>
            </w:r>
            <w:r>
              <w:rPr>
                <w:rFonts w:hint="eastAsia" w:ascii="宋体" w:hAnsi="宋体" w:cs="Times New Roman"/>
                <w:color w:val="000000"/>
              </w:rPr>
              <w:t>侯风波</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10548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#应用型院校发展模式探索（孙诚）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10555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#基于创新创业和ISTEM的网络营销课程设计（陈春干）</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kern w:val="0"/>
              </w:rPr>
            </w:pPr>
            <w:r>
              <w:rPr>
                <w:rFonts w:hint="eastAsia" w:ascii="宋体" w:hAnsi="宋体" w:cs="宋体"/>
                <w:b/>
                <w:bCs/>
                <w:kern w:val="0"/>
              </w:rPr>
              <w:t>教师发展与综合素养提升（64）</w:t>
            </w:r>
          </w:p>
          <w:p>
            <w:pPr>
              <w:widowControl/>
              <w:ind w:firstLine="420" w:firstLineChars="200"/>
              <w:rPr>
                <w:rFonts w:ascii="宋体" w:hAnsi="宋体" w:cs="宋体"/>
                <w:kern w:val="0"/>
              </w:rPr>
            </w:pPr>
            <w:r>
              <w:rPr>
                <w:rFonts w:hint="eastAsia" w:ascii="宋体" w:hAnsi="宋体" w:cs="宋体"/>
                <w:color w:val="000000"/>
                <w:kern w:val="0"/>
              </w:rPr>
              <w:t>本</w:t>
            </w:r>
            <w:r>
              <w:rPr>
                <w:rFonts w:hint="eastAsia"/>
                <w:color w:val="000000"/>
              </w:rPr>
              <w:t>部分</w:t>
            </w:r>
            <w:r>
              <w:rPr>
                <w:rFonts w:hint="eastAsia" w:ascii="宋体" w:hAnsi="宋体"/>
                <w:shd w:val="clear" w:color="auto" w:fill="FFFFFF"/>
              </w:rPr>
              <w:t>主要围绕教师专业发展与职业规划、教师人文素养提升、教师身心健康、大学生素质教育等内容展开。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教师专业发展（刘义兵）</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高校教师教学发展创新与实践（徐延宇、李健、沈贵鹏）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教师的沟通艺术（姚小玲、管健等）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871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高校教师沟通与说服的艺术（赵振宇、郑日昌、袁涤非）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876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教师的职业修炼与专业发展（周星、洪成文）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791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高校教师的职业发展与幸福促进（国智丹）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328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高校教师素养及教学理念提升（南国农、王嘉毅、李瑾瑜、杨晓宏、罗云）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hAnsi="宋体"/>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358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高等教育教与学的心理（彭德华、赵丽琴、黄建榕等）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rPr>
              <w:t>经典阅读与人文素养：中国古代经典著作漫谈（一）（张正春、汝企和、李索、李山）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聆听的艺术</w:t>
            </w:r>
            <w:r>
              <w:rPr>
                <w:rFonts w:ascii="宋体" w:hAnsi="宋体"/>
              </w:rPr>
              <w:t>——</w:t>
            </w:r>
            <w:r>
              <w:rPr>
                <w:rFonts w:hint="eastAsia" w:ascii="宋体" w:hAnsi="宋体"/>
              </w:rPr>
              <w:t>音乐欣赏漫谈（尹铁良）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749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网络时代新教师的新读写（刘海涛）</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810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视觉盛宴</w:t>
            </w:r>
            <w:r>
              <w:rPr>
                <w:rFonts w:ascii="宋体" w:hAnsi="宋体"/>
              </w:rPr>
              <w:t>——</w:t>
            </w:r>
            <w:r>
              <w:rPr>
                <w:rFonts w:hint="eastAsia" w:ascii="宋体" w:hAnsi="宋体"/>
              </w:rPr>
              <w:t>美术作品欣赏（陈卫和、马永健）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中国传统文化（蒋述卓）</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792</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rPr>
              <w:t>传统文化中的人生智慧</w:t>
            </w:r>
            <w:r>
              <w:rPr>
                <w:rFonts w:hint="eastAsia" w:ascii="宋体" w:hAnsi="宋体" w:cs="宋体"/>
              </w:rPr>
              <w:t>（赵玉平）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高校教师及管理人员国学修养专题（曹胜高）</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695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国学与智慧人生（韩田鹿、郦波、瞿林东等）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613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史学与人文修养提升（一）（瞿林东）</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史学与人文修养提升（二）（瞿林东）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877</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rPr>
              <w:t>当前中国宏观经济形势与政策解读（张青、张占斌等）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655</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490</w:t>
            </w:r>
          </w:p>
        </w:tc>
        <w:tc>
          <w:tcPr>
            <w:tcW w:w="3500"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rPr>
              <w:t>高校青年教师职业生涯规划与发展（张斌贤、李天凤、刘尧、吴冬梅、王嘉毅）</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教师职业生涯规划与发展（马知恩、王建民、徐莉等）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261</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614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大学生素质教育与高校文化素质教育课建设（彭林、董晓萍、周耀群等）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163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大学生职业发展与就业指导（陈宁等）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344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大学学习心理与教学互动（赵丽琴、黄建榕、蒲晓蓉等）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611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面向新时代的学生学习指导及教学方式创新（李芒、王铭玉、傅钢善等）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大学生学习指导（屈林岩、陆根书、张德江）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387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大学生学习指导（李丹青）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442</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大学生信息素养的教育与教学（张久珍）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396</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大学生安全文化（吴超）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931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rPr>
              <w:t>视听之美——电影鉴赏（李彬）</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899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u w:val="wavyHeavy"/>
              </w:rPr>
            </w:pPr>
            <w:r>
              <w:rPr>
                <w:rFonts w:hint="eastAsia" w:ascii="宋体"/>
              </w:rPr>
              <w:t>新教师职业适应性提升培训——角色定位与职业修养(张慕葏、顾沛、刘平青)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教师语言表达能力提升（颜永平、吴郁）</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969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高校师生相处之道与沟通技巧（林伯海）</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color w:val="000000"/>
                <w:kern w:val="0"/>
              </w:rPr>
              <w:t>1019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hAnsi="宋体" w:cs="宋体"/>
                <w:bCs/>
                <w:kern w:val="0"/>
              </w:rPr>
              <w:t>高等学校教师书面表达能力训练</w:t>
            </w:r>
            <w:r>
              <w:rPr>
                <w:rFonts w:hint="eastAsia" w:ascii="宋体" w:hAnsi="宋体" w:cs="宋体"/>
                <w:color w:val="000000"/>
                <w:kern w:val="0"/>
              </w:rPr>
              <w:t>（尹相如、张学鹏等）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color w:val="000000"/>
                <w:kern w:val="0"/>
              </w:rPr>
              <w:t>1021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hAnsi="宋体" w:cs="宋体"/>
                <w:color w:val="000000"/>
                <w:kern w:val="0"/>
              </w:rPr>
              <w:t>一带一路与国际教育合作（李维民、周明全、王晓阳、何亚东）</w:t>
            </w:r>
          </w:p>
        </w:tc>
        <w:tc>
          <w:tcPr>
            <w:tcW w:w="7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1112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rPr>
            </w:pPr>
            <w:r>
              <w:rPr>
                <w:rFonts w:hint="eastAsia" w:ascii="宋体"/>
              </w:rPr>
              <w:t>卓越教师培养模式的实践探索与改革创新（洪成文、刘义兵）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现代人的健康管理（郝万山）</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714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高校教师职业倦怠与压力管理（郑日昌、伍新春）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575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教师嗓音训练及保健（彭莉佳）</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343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高校教师的心理调适（谭顶良、胡佩诚、彭德华）</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604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压力管理与心理健康（蔺桂瑞、彭德华）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467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高校教师身心健康指导（王楚怀、秦鉴、国智丹、肖莉华等）</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873</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rPr>
              <w:t>高校教师心理健康的维护与保健（胡佩诚、黄建榕、李燕、国智丹）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878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教师的健康促进与健康管理（张淑芳、范志红等）</w:t>
            </w:r>
          </w:p>
        </w:tc>
        <w:tc>
          <w:tcPr>
            <w:tcW w:w="76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10758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u w:val="wavyHeavy"/>
              </w:rPr>
            </w:pPr>
            <w:r>
              <w:rPr>
                <w:rFonts w:hint="eastAsia" w:ascii="宋体" w:hAnsi="宋体"/>
              </w:rPr>
              <w:t>#大学教师的课堂修为（朱晓宏）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10763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#青年教师职业生涯的沟通技巧（刘平青）</w:t>
            </w:r>
          </w:p>
        </w:tc>
        <w:tc>
          <w:tcPr>
            <w:tcW w:w="76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10768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sz w:val="22"/>
              </w:rPr>
              <w:t>#教师要学点心理学</w:t>
            </w:r>
            <w:r>
              <w:rPr>
                <w:rFonts w:ascii="Times New Roman" w:hAnsi="Times New Roman" w:cs="Times New Roman"/>
                <w:sz w:val="22"/>
              </w:rPr>
              <w:t>——</w:t>
            </w:r>
            <w:r>
              <w:rPr>
                <w:rFonts w:hint="eastAsia"/>
                <w:sz w:val="22"/>
              </w:rPr>
              <w:t>心理学知识在教学中的应用（赵丽琴）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10523</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#从专业理论与教师文化看教师专业发展的路径（姜添辉）</w:t>
            </w:r>
          </w:p>
        </w:tc>
        <w:tc>
          <w:tcPr>
            <w:tcW w:w="76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10530</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#中国传统文化的基本精神与高校教师精神品质的养成（孙艳红）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10556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#人际沟通的原理与技能（寇彧）</w:t>
            </w:r>
          </w:p>
        </w:tc>
        <w:tc>
          <w:tcPr>
            <w:tcW w:w="76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10557</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#刻板印象、歧视与偏见</w:t>
            </w:r>
            <w:r>
              <w:rPr>
                <w:rFonts w:hint="eastAsia" w:ascii="宋体" w:hAnsi="宋体"/>
              </w:rPr>
              <w:t>（寇彧）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10786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#从讲好到学好</w:t>
            </w:r>
            <w:r>
              <w:rPr>
                <w:rFonts w:ascii="Times New Roman" w:hAnsi="Times New Roman" w:cs="Times New Roman"/>
              </w:rPr>
              <w:t>——</w:t>
            </w:r>
            <w:r>
              <w:rPr>
                <w:rFonts w:hint="eastAsia" w:ascii="宋体" w:hAnsi="宋体"/>
              </w:rPr>
              <w:t>高校青年教师的教学成长路径（冯鹏）</w:t>
            </w:r>
          </w:p>
        </w:tc>
        <w:tc>
          <w:tcPr>
            <w:tcW w:w="76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10527</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#京剧梅兰芳大师的艺术特色（张晶）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10546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r>
              <w:rPr>
                <w:rFonts w:hint="eastAsia" w:ascii="宋体" w:hAnsi="宋体"/>
              </w:rPr>
              <w:t>#讲故事、学博弈</w:t>
            </w:r>
            <w:r>
              <w:rPr>
                <w:rFonts w:ascii="Times New Roman" w:hAnsi="Times New Roman" w:cs="Times New Roman"/>
              </w:rPr>
              <w:t>——</w:t>
            </w:r>
            <w:r>
              <w:rPr>
                <w:rFonts w:hint="eastAsia" w:ascii="宋体" w:hAnsi="宋体"/>
              </w:rPr>
              <w:t>人文社科学者的思维论与统一方法论（甘德安）</w:t>
            </w:r>
          </w:p>
        </w:tc>
        <w:tc>
          <w:tcPr>
            <w:tcW w:w="760"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r>
              <w:rPr>
                <w:rFonts w:hint="eastAsia" w:ascii="宋体" w:hAnsi="宋体"/>
              </w:rPr>
              <w:t>10547</w:t>
            </w:r>
          </w:p>
        </w:tc>
        <w:tc>
          <w:tcPr>
            <w:tcW w:w="4325"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#钱学森先生留学报国的灿烂人生（周自强）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传统文化与民族复兴（104）</w:t>
            </w:r>
          </w:p>
          <w:p>
            <w:pPr>
              <w:widowControl/>
              <w:jc w:val="left"/>
              <w:rPr>
                <w:rFonts w:ascii="宋体" w:hAnsi="宋体" w:cs="宋体"/>
                <w:b/>
                <w:bCs/>
                <w:color w:val="000000"/>
                <w:kern w:val="0"/>
              </w:rPr>
            </w:pPr>
            <w:r>
              <w:rPr>
                <w:rFonts w:hint="eastAsia"/>
                <w:color w:val="000000"/>
              </w:rPr>
              <w:t xml:space="preserve">    本部分内容</w:t>
            </w:r>
            <w:r>
              <w:rPr>
                <w:rFonts w:ascii="宋体" w:hAnsi="宋体" w:cs="宋体"/>
                <w:kern w:val="0"/>
              </w:rPr>
              <w:t>主要包括</w:t>
            </w:r>
            <w:r>
              <w:rPr>
                <w:rFonts w:hint="eastAsia" w:ascii="宋体" w:hAnsi="宋体" w:cs="宋体"/>
                <w:kern w:val="0"/>
              </w:rPr>
              <w:t>马克思主义文化</w:t>
            </w:r>
            <w:r>
              <w:rPr>
                <w:rFonts w:ascii="宋体" w:hAnsi="宋体" w:cs="宋体"/>
                <w:kern w:val="0"/>
              </w:rPr>
              <w:t>解读、</w:t>
            </w:r>
            <w:r>
              <w:rPr>
                <w:rFonts w:hint="eastAsia" w:ascii="宋体" w:hAnsi="宋体" w:cs="宋体"/>
                <w:kern w:val="0"/>
              </w:rPr>
              <w:t>中国传统文化、</w:t>
            </w:r>
            <w:r>
              <w:rPr>
                <w:rFonts w:ascii="宋体" w:hAnsi="宋体" w:cs="宋体"/>
                <w:kern w:val="0"/>
              </w:rPr>
              <w:t>礼仪、</w:t>
            </w:r>
            <w:r>
              <w:rPr>
                <w:rFonts w:hint="eastAsia" w:ascii="宋体" w:hAnsi="宋体" w:cs="宋体"/>
                <w:kern w:val="0"/>
              </w:rPr>
              <w:t>国学</w:t>
            </w:r>
            <w:r>
              <w:rPr>
                <w:rFonts w:ascii="宋体" w:hAnsi="宋体" w:cs="宋体"/>
                <w:kern w:val="0"/>
              </w:rPr>
              <w:t>诗词经典解读、</w:t>
            </w:r>
            <w:r>
              <w:rPr>
                <w:rFonts w:hint="eastAsia" w:ascii="宋体" w:hAnsi="宋体" w:cs="宋体"/>
                <w:kern w:val="0"/>
              </w:rPr>
              <w:t>儒家文化</w:t>
            </w:r>
            <w:r>
              <w:rPr>
                <w:rFonts w:ascii="宋体" w:hAnsi="宋体" w:cs="宋体"/>
                <w:kern w:val="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11056</w:t>
            </w:r>
          </w:p>
        </w:tc>
        <w:tc>
          <w:tcPr>
            <w:tcW w:w="3500" w:type="dxa"/>
            <w:shd w:val="clear" w:color="000000" w:fill="FFFFFF"/>
            <w:vAlign w:val="center"/>
          </w:tcPr>
          <w:p>
            <w:pPr>
              <w:rPr>
                <w:rFonts w:ascii="宋体" w:hAnsi="宋体"/>
              </w:rPr>
            </w:pPr>
            <w:r>
              <w:rPr>
                <w:rFonts w:hint="eastAsia" w:ascii="宋体" w:hAnsi="宋体"/>
              </w:rPr>
              <w:t>发展中国艺术 振兴民族文化（崔如琢）</w:t>
            </w:r>
          </w:p>
        </w:tc>
        <w:tc>
          <w:tcPr>
            <w:tcW w:w="760" w:type="dxa"/>
            <w:shd w:val="clear" w:color="000000" w:fill="FFFFFF"/>
            <w:vAlign w:val="center"/>
          </w:tcPr>
          <w:p>
            <w:pPr>
              <w:rPr>
                <w:rFonts w:ascii="宋体" w:hAnsi="宋体"/>
              </w:rPr>
            </w:pPr>
            <w:r>
              <w:rPr>
                <w:rFonts w:hint="eastAsia" w:ascii="宋体" w:hAnsi="宋体"/>
              </w:rPr>
              <w:t>11079</w:t>
            </w:r>
          </w:p>
        </w:tc>
        <w:tc>
          <w:tcPr>
            <w:tcW w:w="4325" w:type="dxa"/>
            <w:shd w:val="clear" w:color="000000" w:fill="FFFFFF"/>
            <w:vAlign w:val="center"/>
          </w:tcPr>
          <w:p>
            <w:pPr>
              <w:widowControl/>
              <w:rPr>
                <w:rFonts w:ascii="宋体" w:hAnsi="宋体"/>
              </w:rPr>
            </w:pPr>
            <w:r>
              <w:rPr>
                <w:rFonts w:ascii="宋体" w:hAnsi="宋体"/>
              </w:rPr>
              <w:t>历史与创造——中国古代工艺美术概说（尚刚）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11057</w:t>
            </w:r>
          </w:p>
        </w:tc>
        <w:tc>
          <w:tcPr>
            <w:tcW w:w="3500" w:type="dxa"/>
            <w:shd w:val="clear" w:color="000000" w:fill="FFFFFF"/>
            <w:vAlign w:val="center"/>
          </w:tcPr>
          <w:p>
            <w:pPr>
              <w:rPr>
                <w:rFonts w:ascii="宋体" w:hAnsi="宋体"/>
              </w:rPr>
            </w:pPr>
            <w:r>
              <w:rPr>
                <w:rFonts w:hint="eastAsia" w:ascii="宋体" w:hAnsi="宋体"/>
              </w:rPr>
              <w:t>《周易》与东西方文化精神（戴大明）</w:t>
            </w:r>
          </w:p>
        </w:tc>
        <w:tc>
          <w:tcPr>
            <w:tcW w:w="760" w:type="dxa"/>
            <w:shd w:val="clear" w:color="000000" w:fill="FFFFFF"/>
            <w:vAlign w:val="center"/>
          </w:tcPr>
          <w:p>
            <w:pPr>
              <w:rPr>
                <w:rFonts w:ascii="宋体" w:hAnsi="宋体"/>
              </w:rPr>
            </w:pPr>
            <w:r>
              <w:rPr>
                <w:rFonts w:hint="eastAsia" w:ascii="宋体" w:hAnsi="宋体"/>
              </w:rPr>
              <w:t>11080</w:t>
            </w:r>
          </w:p>
        </w:tc>
        <w:tc>
          <w:tcPr>
            <w:tcW w:w="4325" w:type="dxa"/>
            <w:shd w:val="clear" w:color="000000" w:fill="FFFFFF"/>
            <w:vAlign w:val="center"/>
          </w:tcPr>
          <w:p>
            <w:pPr>
              <w:rPr>
                <w:rFonts w:ascii="宋体" w:hAnsi="宋体"/>
              </w:rPr>
            </w:pPr>
            <w:r>
              <w:rPr>
                <w:rFonts w:ascii="宋体" w:hAnsi="宋体"/>
              </w:rPr>
              <w:t>中西饮食文化之比较（万建中）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11058</w:t>
            </w:r>
          </w:p>
        </w:tc>
        <w:tc>
          <w:tcPr>
            <w:tcW w:w="3500" w:type="dxa"/>
            <w:shd w:val="clear" w:color="000000" w:fill="FFFFFF"/>
            <w:vAlign w:val="center"/>
          </w:tcPr>
          <w:p>
            <w:pPr>
              <w:rPr>
                <w:rFonts w:ascii="宋体" w:hAnsi="宋体"/>
              </w:rPr>
            </w:pPr>
            <w:r>
              <w:rPr>
                <w:rFonts w:hint="eastAsia" w:ascii="宋体" w:hAnsi="宋体"/>
              </w:rPr>
              <w:t>漫议当代文化热点（高宏存）</w:t>
            </w:r>
          </w:p>
        </w:tc>
        <w:tc>
          <w:tcPr>
            <w:tcW w:w="760" w:type="dxa"/>
            <w:shd w:val="clear" w:color="000000" w:fill="FFFFFF"/>
            <w:vAlign w:val="center"/>
          </w:tcPr>
          <w:p>
            <w:pPr>
              <w:rPr>
                <w:rFonts w:ascii="宋体" w:hAnsi="宋体"/>
              </w:rPr>
            </w:pPr>
            <w:r>
              <w:rPr>
                <w:rFonts w:hint="eastAsia" w:ascii="宋体" w:hAnsi="宋体"/>
              </w:rPr>
              <w:t>11081</w:t>
            </w:r>
          </w:p>
        </w:tc>
        <w:tc>
          <w:tcPr>
            <w:tcW w:w="4325" w:type="dxa"/>
            <w:shd w:val="clear" w:color="000000" w:fill="FFFFFF"/>
            <w:vAlign w:val="center"/>
          </w:tcPr>
          <w:p>
            <w:pPr>
              <w:rPr>
                <w:rFonts w:ascii="宋体" w:hAnsi="宋体"/>
              </w:rPr>
            </w:pPr>
            <w:r>
              <w:rPr>
                <w:rFonts w:ascii="宋体" w:hAnsi="宋体"/>
              </w:rPr>
              <w:t>中国传统文化及其当代价值（王杰）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11059</w:t>
            </w:r>
          </w:p>
        </w:tc>
        <w:tc>
          <w:tcPr>
            <w:tcW w:w="3500" w:type="dxa"/>
            <w:shd w:val="clear" w:color="000000" w:fill="FFFFFF"/>
            <w:vAlign w:val="center"/>
          </w:tcPr>
          <w:p>
            <w:pPr>
              <w:rPr>
                <w:rFonts w:ascii="宋体" w:hAnsi="宋体"/>
              </w:rPr>
            </w:pPr>
            <w:r>
              <w:rPr>
                <w:rFonts w:hint="eastAsia" w:ascii="宋体" w:hAnsi="宋体"/>
              </w:rPr>
              <w:t>提升文化自信的着力点和突破口（公方彬）</w:t>
            </w:r>
          </w:p>
        </w:tc>
        <w:tc>
          <w:tcPr>
            <w:tcW w:w="760" w:type="dxa"/>
            <w:shd w:val="clear" w:color="000000" w:fill="FFFFFF"/>
            <w:vAlign w:val="center"/>
          </w:tcPr>
          <w:p>
            <w:pPr>
              <w:rPr>
                <w:rFonts w:ascii="宋体" w:hAnsi="宋体"/>
              </w:rPr>
            </w:pPr>
            <w:r>
              <w:rPr>
                <w:rFonts w:hint="eastAsia" w:ascii="宋体" w:hAnsi="宋体"/>
              </w:rPr>
              <w:t>11082</w:t>
            </w:r>
          </w:p>
        </w:tc>
        <w:tc>
          <w:tcPr>
            <w:tcW w:w="4325" w:type="dxa"/>
            <w:shd w:val="clear" w:color="000000" w:fill="FFFFFF"/>
            <w:vAlign w:val="center"/>
          </w:tcPr>
          <w:p>
            <w:pPr>
              <w:rPr>
                <w:rFonts w:ascii="宋体" w:hAnsi="宋体"/>
              </w:rPr>
            </w:pPr>
            <w:r>
              <w:rPr>
                <w:rFonts w:ascii="宋体" w:hAnsi="宋体"/>
              </w:rPr>
              <w:t>三礼和中国古代礼仪文化（王宁）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11060</w:t>
            </w:r>
          </w:p>
        </w:tc>
        <w:tc>
          <w:tcPr>
            <w:tcW w:w="3500" w:type="dxa"/>
            <w:shd w:val="clear" w:color="000000" w:fill="FFFFFF"/>
            <w:vAlign w:val="center"/>
          </w:tcPr>
          <w:p>
            <w:pPr>
              <w:rPr>
                <w:rFonts w:ascii="宋体" w:hAnsi="宋体"/>
              </w:rPr>
            </w:pPr>
            <w:r>
              <w:rPr>
                <w:rFonts w:hint="eastAsia" w:ascii="宋体" w:hAnsi="宋体"/>
              </w:rPr>
              <w:t>远逝的辉煌——圆明园与中国传统文化（郭黛姮）</w:t>
            </w:r>
          </w:p>
        </w:tc>
        <w:tc>
          <w:tcPr>
            <w:tcW w:w="760" w:type="dxa"/>
            <w:shd w:val="clear" w:color="000000" w:fill="FFFFFF"/>
            <w:vAlign w:val="center"/>
          </w:tcPr>
          <w:p>
            <w:pPr>
              <w:rPr>
                <w:rFonts w:ascii="宋体" w:hAnsi="宋体"/>
              </w:rPr>
            </w:pPr>
            <w:r>
              <w:rPr>
                <w:rFonts w:hint="eastAsia" w:ascii="宋体" w:hAnsi="宋体"/>
              </w:rPr>
              <w:t>11083</w:t>
            </w:r>
          </w:p>
        </w:tc>
        <w:tc>
          <w:tcPr>
            <w:tcW w:w="4325" w:type="dxa"/>
            <w:shd w:val="clear" w:color="000000" w:fill="FFFFFF"/>
            <w:vAlign w:val="center"/>
          </w:tcPr>
          <w:p>
            <w:pPr>
              <w:rPr>
                <w:rFonts w:ascii="宋体" w:hAnsi="宋体"/>
              </w:rPr>
            </w:pPr>
            <w:r>
              <w:rPr>
                <w:rFonts w:ascii="宋体" w:hAnsi="宋体"/>
              </w:rPr>
              <w:t>马克思主义与中国文化（王珍）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11061</w:t>
            </w:r>
          </w:p>
        </w:tc>
        <w:tc>
          <w:tcPr>
            <w:tcW w:w="3500" w:type="dxa"/>
            <w:shd w:val="clear" w:color="000000" w:fill="FFFFFF"/>
            <w:vAlign w:val="center"/>
          </w:tcPr>
          <w:p>
            <w:pPr>
              <w:rPr>
                <w:rFonts w:ascii="宋体" w:hAnsi="宋体"/>
              </w:rPr>
            </w:pPr>
            <w:r>
              <w:rPr>
                <w:rFonts w:hint="eastAsia" w:ascii="宋体" w:hAnsi="宋体"/>
              </w:rPr>
              <w:t>孔子思想的现代价值（郭沂）</w:t>
            </w:r>
          </w:p>
        </w:tc>
        <w:tc>
          <w:tcPr>
            <w:tcW w:w="760" w:type="dxa"/>
            <w:shd w:val="clear" w:color="000000" w:fill="FFFFFF"/>
            <w:vAlign w:val="center"/>
          </w:tcPr>
          <w:p>
            <w:pPr>
              <w:rPr>
                <w:rFonts w:ascii="宋体" w:hAnsi="宋体"/>
              </w:rPr>
            </w:pPr>
            <w:r>
              <w:rPr>
                <w:rFonts w:hint="eastAsia" w:ascii="宋体" w:hAnsi="宋体"/>
              </w:rPr>
              <w:t>11084</w:t>
            </w:r>
          </w:p>
        </w:tc>
        <w:tc>
          <w:tcPr>
            <w:tcW w:w="4325" w:type="dxa"/>
            <w:shd w:val="clear" w:color="000000" w:fill="FFFFFF"/>
            <w:vAlign w:val="center"/>
          </w:tcPr>
          <w:p>
            <w:pPr>
              <w:rPr>
                <w:rFonts w:ascii="宋体" w:hAnsi="宋体"/>
              </w:rPr>
            </w:pPr>
            <w:r>
              <w:rPr>
                <w:rFonts w:ascii="宋体" w:hAnsi="宋体"/>
              </w:rPr>
              <w:t>邮驿与古代信息传递（王子今）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11062</w:t>
            </w:r>
          </w:p>
        </w:tc>
        <w:tc>
          <w:tcPr>
            <w:tcW w:w="3500" w:type="dxa"/>
            <w:shd w:val="clear" w:color="000000" w:fill="FFFFFF"/>
            <w:vAlign w:val="center"/>
          </w:tcPr>
          <w:p>
            <w:pPr>
              <w:rPr>
                <w:rFonts w:ascii="宋体" w:hAnsi="宋体"/>
              </w:rPr>
            </w:pPr>
            <w:r>
              <w:rPr>
                <w:rFonts w:hint="eastAsia" w:ascii="宋体" w:hAnsi="宋体"/>
              </w:rPr>
              <w:t>道家历史传统与现代智慧（何建明）</w:t>
            </w:r>
          </w:p>
        </w:tc>
        <w:tc>
          <w:tcPr>
            <w:tcW w:w="760" w:type="dxa"/>
            <w:shd w:val="clear" w:color="000000" w:fill="FFFFFF"/>
            <w:vAlign w:val="center"/>
          </w:tcPr>
          <w:p>
            <w:pPr>
              <w:rPr>
                <w:rFonts w:ascii="宋体" w:hAnsi="宋体"/>
              </w:rPr>
            </w:pPr>
            <w:r>
              <w:rPr>
                <w:rFonts w:hint="eastAsia" w:ascii="宋体" w:hAnsi="宋体"/>
              </w:rPr>
              <w:t>11085</w:t>
            </w:r>
          </w:p>
        </w:tc>
        <w:tc>
          <w:tcPr>
            <w:tcW w:w="4325" w:type="dxa"/>
            <w:shd w:val="clear" w:color="000000" w:fill="FFFFFF"/>
            <w:vAlign w:val="center"/>
          </w:tcPr>
          <w:p>
            <w:pPr>
              <w:rPr>
                <w:rFonts w:ascii="宋体" w:hAnsi="宋体"/>
              </w:rPr>
            </w:pPr>
            <w:r>
              <w:rPr>
                <w:rFonts w:ascii="宋体" w:hAnsi="宋体"/>
              </w:rPr>
              <w:t>马克思主义在中国的百年传播（杨金海）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11063</w:t>
            </w:r>
          </w:p>
        </w:tc>
        <w:tc>
          <w:tcPr>
            <w:tcW w:w="3500" w:type="dxa"/>
            <w:shd w:val="clear" w:color="000000" w:fill="FFFFFF"/>
            <w:vAlign w:val="center"/>
          </w:tcPr>
          <w:p>
            <w:pPr>
              <w:rPr>
                <w:rFonts w:ascii="宋体" w:hAnsi="宋体"/>
              </w:rPr>
            </w:pPr>
            <w:r>
              <w:rPr>
                <w:rFonts w:hint="eastAsia" w:ascii="宋体" w:hAnsi="宋体"/>
              </w:rPr>
              <w:t>诗仙李白与诗圣杜甫（康震）</w:t>
            </w:r>
          </w:p>
        </w:tc>
        <w:tc>
          <w:tcPr>
            <w:tcW w:w="760" w:type="dxa"/>
            <w:shd w:val="clear" w:color="000000" w:fill="FFFFFF"/>
            <w:vAlign w:val="center"/>
          </w:tcPr>
          <w:p>
            <w:pPr>
              <w:rPr>
                <w:rFonts w:ascii="宋体" w:hAnsi="宋体"/>
              </w:rPr>
            </w:pPr>
            <w:r>
              <w:rPr>
                <w:rFonts w:hint="eastAsia" w:ascii="宋体" w:hAnsi="宋体"/>
              </w:rPr>
              <w:t>11086</w:t>
            </w:r>
          </w:p>
        </w:tc>
        <w:tc>
          <w:tcPr>
            <w:tcW w:w="4325" w:type="dxa"/>
            <w:shd w:val="clear" w:color="000000" w:fill="FFFFFF"/>
            <w:vAlign w:val="center"/>
          </w:tcPr>
          <w:p>
            <w:pPr>
              <w:rPr>
                <w:rFonts w:ascii="宋体" w:hAnsi="宋体"/>
              </w:rPr>
            </w:pPr>
            <w:r>
              <w:rPr>
                <w:rFonts w:ascii="宋体" w:hAnsi="宋体"/>
              </w:rPr>
              <w:t>佛教与中国传统文化（俞学明）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11064</w:t>
            </w:r>
          </w:p>
        </w:tc>
        <w:tc>
          <w:tcPr>
            <w:tcW w:w="3500" w:type="dxa"/>
            <w:shd w:val="clear" w:color="000000" w:fill="FFFFFF"/>
            <w:vAlign w:val="center"/>
          </w:tcPr>
          <w:p>
            <w:pPr>
              <w:rPr>
                <w:rFonts w:ascii="宋体" w:hAnsi="宋体"/>
              </w:rPr>
            </w:pPr>
            <w:r>
              <w:rPr>
                <w:rFonts w:hint="eastAsia" w:ascii="宋体" w:hAnsi="宋体"/>
              </w:rPr>
              <w:t>中国古代诗词鉴赏与人文素质提高（冷成金）</w:t>
            </w:r>
          </w:p>
        </w:tc>
        <w:tc>
          <w:tcPr>
            <w:tcW w:w="760" w:type="dxa"/>
            <w:shd w:val="clear" w:color="000000" w:fill="FFFFFF"/>
            <w:vAlign w:val="center"/>
          </w:tcPr>
          <w:p>
            <w:pPr>
              <w:jc w:val="center"/>
              <w:rPr>
                <w:rFonts w:ascii="宋体" w:hAnsi="宋体"/>
              </w:rPr>
            </w:pPr>
            <w:r>
              <w:rPr>
                <w:rFonts w:hint="eastAsia" w:ascii="宋体" w:hAnsi="宋体"/>
              </w:rPr>
              <w:t>11087</w:t>
            </w:r>
          </w:p>
        </w:tc>
        <w:tc>
          <w:tcPr>
            <w:tcW w:w="4325" w:type="dxa"/>
            <w:shd w:val="clear" w:color="000000" w:fill="FFFFFF"/>
            <w:vAlign w:val="center"/>
          </w:tcPr>
          <w:p>
            <w:pPr>
              <w:rPr>
                <w:rFonts w:ascii="宋体" w:hAnsi="宋体"/>
              </w:rPr>
            </w:pPr>
            <w:r>
              <w:rPr>
                <w:rFonts w:ascii="宋体" w:hAnsi="宋体"/>
              </w:rPr>
              <w:t>国外文化创意产业的源头、批判及现状（岳路平）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11065</w:t>
            </w:r>
          </w:p>
        </w:tc>
        <w:tc>
          <w:tcPr>
            <w:tcW w:w="3500" w:type="dxa"/>
            <w:shd w:val="clear" w:color="000000" w:fill="FFFFFF"/>
            <w:vAlign w:val="center"/>
          </w:tcPr>
          <w:p>
            <w:pPr>
              <w:rPr>
                <w:rFonts w:ascii="宋体" w:hAnsi="宋体"/>
              </w:rPr>
            </w:pPr>
            <w:r>
              <w:rPr>
                <w:rFonts w:hint="eastAsia" w:ascii="宋体" w:hAnsi="宋体"/>
              </w:rPr>
              <w:t>国学智慧与和谐人生（李清泉）</w:t>
            </w:r>
          </w:p>
        </w:tc>
        <w:tc>
          <w:tcPr>
            <w:tcW w:w="760" w:type="dxa"/>
            <w:shd w:val="clear" w:color="000000" w:fill="FFFFFF"/>
            <w:vAlign w:val="center"/>
          </w:tcPr>
          <w:p>
            <w:pPr>
              <w:jc w:val="center"/>
              <w:rPr>
                <w:rFonts w:ascii="宋体" w:hAnsi="宋体"/>
              </w:rPr>
            </w:pPr>
            <w:r>
              <w:rPr>
                <w:rFonts w:hint="eastAsia" w:ascii="宋体" w:hAnsi="宋体"/>
              </w:rPr>
              <w:t>11088</w:t>
            </w:r>
          </w:p>
        </w:tc>
        <w:tc>
          <w:tcPr>
            <w:tcW w:w="4325" w:type="dxa"/>
            <w:shd w:val="clear" w:color="000000" w:fill="FFFFFF"/>
            <w:vAlign w:val="center"/>
          </w:tcPr>
          <w:p>
            <w:pPr>
              <w:rPr>
                <w:rFonts w:ascii="宋体" w:hAnsi="宋体"/>
              </w:rPr>
            </w:pPr>
            <w:r>
              <w:rPr>
                <w:rFonts w:ascii="宋体" w:hAnsi="宋体"/>
              </w:rPr>
              <w:t>中国文化输出的现状及挑战（岳路平）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11066</w:t>
            </w:r>
          </w:p>
        </w:tc>
        <w:tc>
          <w:tcPr>
            <w:tcW w:w="3500" w:type="dxa"/>
            <w:shd w:val="clear" w:color="000000" w:fill="FFFFFF"/>
            <w:vAlign w:val="center"/>
          </w:tcPr>
          <w:p>
            <w:pPr>
              <w:rPr>
                <w:rFonts w:ascii="宋体" w:hAnsi="宋体"/>
              </w:rPr>
            </w:pPr>
            <w:r>
              <w:rPr>
                <w:rFonts w:hint="eastAsia" w:ascii="宋体" w:hAnsi="宋体"/>
              </w:rPr>
              <w:t>孝与中国人的信仰系统（李翔海）</w:t>
            </w:r>
          </w:p>
        </w:tc>
        <w:tc>
          <w:tcPr>
            <w:tcW w:w="760" w:type="dxa"/>
            <w:shd w:val="clear" w:color="000000" w:fill="FFFFFF"/>
            <w:vAlign w:val="center"/>
          </w:tcPr>
          <w:p>
            <w:pPr>
              <w:jc w:val="center"/>
              <w:rPr>
                <w:rFonts w:ascii="宋体" w:hAnsi="宋体"/>
              </w:rPr>
            </w:pPr>
            <w:r>
              <w:rPr>
                <w:rFonts w:hint="eastAsia" w:ascii="宋体" w:hAnsi="宋体"/>
              </w:rPr>
              <w:t>11089</w:t>
            </w:r>
          </w:p>
        </w:tc>
        <w:tc>
          <w:tcPr>
            <w:tcW w:w="4325" w:type="dxa"/>
            <w:shd w:val="clear" w:color="000000" w:fill="FFFFFF"/>
            <w:vAlign w:val="center"/>
          </w:tcPr>
          <w:p>
            <w:pPr>
              <w:rPr>
                <w:rFonts w:ascii="宋体" w:hAnsi="宋体"/>
              </w:rPr>
            </w:pPr>
            <w:r>
              <w:rPr>
                <w:rFonts w:ascii="宋体" w:hAnsi="宋体"/>
              </w:rPr>
              <w:t>从世界文明看中国历史与文化特色（张国刚）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11067</w:t>
            </w:r>
          </w:p>
        </w:tc>
        <w:tc>
          <w:tcPr>
            <w:tcW w:w="3500" w:type="dxa"/>
            <w:shd w:val="clear" w:color="000000" w:fill="FFFFFF"/>
            <w:vAlign w:val="center"/>
          </w:tcPr>
          <w:p>
            <w:pPr>
              <w:rPr>
                <w:rFonts w:ascii="宋体" w:hAnsi="宋体"/>
              </w:rPr>
            </w:pPr>
            <w:r>
              <w:rPr>
                <w:rFonts w:hint="eastAsia" w:ascii="宋体" w:hAnsi="宋体"/>
              </w:rPr>
              <w:t>网络文化与微博生态（梁立华·纪连海）</w:t>
            </w:r>
          </w:p>
        </w:tc>
        <w:tc>
          <w:tcPr>
            <w:tcW w:w="760" w:type="dxa"/>
            <w:shd w:val="clear" w:color="000000" w:fill="FFFFFF"/>
            <w:vAlign w:val="center"/>
          </w:tcPr>
          <w:p>
            <w:pPr>
              <w:jc w:val="center"/>
              <w:rPr>
                <w:rFonts w:ascii="宋体" w:hAnsi="宋体"/>
              </w:rPr>
            </w:pPr>
            <w:r>
              <w:rPr>
                <w:rFonts w:hint="eastAsia" w:ascii="宋体" w:hAnsi="宋体"/>
              </w:rPr>
              <w:t>11090</w:t>
            </w:r>
          </w:p>
        </w:tc>
        <w:tc>
          <w:tcPr>
            <w:tcW w:w="4325" w:type="dxa"/>
            <w:shd w:val="clear" w:color="000000" w:fill="FFFFFF"/>
            <w:vAlign w:val="center"/>
          </w:tcPr>
          <w:p>
            <w:pPr>
              <w:rPr>
                <w:rFonts w:ascii="宋体" w:hAnsi="宋体"/>
              </w:rPr>
            </w:pPr>
            <w:r>
              <w:rPr>
                <w:rFonts w:ascii="宋体" w:hAnsi="宋体"/>
              </w:rPr>
              <w:t>儒家的《孝经》及其当代价值（张践）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11068</w:t>
            </w:r>
          </w:p>
        </w:tc>
        <w:tc>
          <w:tcPr>
            <w:tcW w:w="3500" w:type="dxa"/>
            <w:shd w:val="clear" w:color="000000" w:fill="FFFFFF"/>
            <w:vAlign w:val="center"/>
          </w:tcPr>
          <w:p>
            <w:pPr>
              <w:widowControl/>
              <w:rPr>
                <w:rFonts w:ascii="宋体" w:hAnsi="宋体"/>
              </w:rPr>
            </w:pPr>
            <w:r>
              <w:rPr>
                <w:rFonts w:ascii="宋体" w:hAnsi="宋体"/>
              </w:rPr>
              <w:t>中国古典戏曲散讲•上篇（林叶青）</w:t>
            </w:r>
          </w:p>
        </w:tc>
        <w:tc>
          <w:tcPr>
            <w:tcW w:w="760" w:type="dxa"/>
            <w:shd w:val="clear" w:color="000000" w:fill="FFFFFF"/>
            <w:vAlign w:val="center"/>
          </w:tcPr>
          <w:p>
            <w:pPr>
              <w:jc w:val="center"/>
              <w:rPr>
                <w:rFonts w:ascii="宋体" w:hAnsi="宋体"/>
              </w:rPr>
            </w:pPr>
            <w:r>
              <w:rPr>
                <w:rFonts w:hint="eastAsia" w:ascii="宋体" w:hAnsi="宋体"/>
              </w:rPr>
              <w:t>11091</w:t>
            </w:r>
          </w:p>
        </w:tc>
        <w:tc>
          <w:tcPr>
            <w:tcW w:w="4325" w:type="dxa"/>
            <w:shd w:val="clear" w:color="000000" w:fill="FFFFFF"/>
            <w:vAlign w:val="center"/>
          </w:tcPr>
          <w:p>
            <w:pPr>
              <w:rPr>
                <w:rFonts w:ascii="宋体" w:hAnsi="宋体"/>
              </w:rPr>
            </w:pPr>
            <w:r>
              <w:rPr>
                <w:rFonts w:ascii="宋体" w:hAnsi="宋体"/>
              </w:rPr>
              <w:t>君子的修身进德入门书——《大学》（张践）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11069</w:t>
            </w:r>
          </w:p>
        </w:tc>
        <w:tc>
          <w:tcPr>
            <w:tcW w:w="3500" w:type="dxa"/>
            <w:shd w:val="clear" w:color="000000" w:fill="FFFFFF"/>
            <w:vAlign w:val="center"/>
          </w:tcPr>
          <w:p>
            <w:pPr>
              <w:rPr>
                <w:rFonts w:ascii="宋体" w:hAnsi="宋体"/>
              </w:rPr>
            </w:pPr>
            <w:r>
              <w:rPr>
                <w:rFonts w:ascii="宋体" w:hAnsi="宋体"/>
              </w:rPr>
              <w:t>中国古典戏曲散讲•下篇（林叶青）</w:t>
            </w:r>
          </w:p>
        </w:tc>
        <w:tc>
          <w:tcPr>
            <w:tcW w:w="760" w:type="dxa"/>
            <w:shd w:val="clear" w:color="000000" w:fill="FFFFFF"/>
            <w:vAlign w:val="center"/>
          </w:tcPr>
          <w:p>
            <w:pPr>
              <w:jc w:val="center"/>
              <w:rPr>
                <w:rFonts w:ascii="宋体" w:hAnsi="宋体"/>
              </w:rPr>
            </w:pPr>
            <w:r>
              <w:rPr>
                <w:rFonts w:hint="eastAsia" w:ascii="宋体" w:hAnsi="宋体"/>
              </w:rPr>
              <w:t>11092</w:t>
            </w:r>
          </w:p>
        </w:tc>
        <w:tc>
          <w:tcPr>
            <w:tcW w:w="4325" w:type="dxa"/>
            <w:shd w:val="clear" w:color="000000" w:fill="FFFFFF"/>
            <w:vAlign w:val="center"/>
          </w:tcPr>
          <w:p>
            <w:pPr>
              <w:rPr>
                <w:rFonts w:ascii="宋体" w:hAnsi="宋体"/>
              </w:rPr>
            </w:pPr>
            <w:r>
              <w:rPr>
                <w:rFonts w:ascii="宋体" w:hAnsi="宋体"/>
              </w:rPr>
              <w:t>《红楼梦》中的传统文化与思想艺术价值（张庆善）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11070</w:t>
            </w:r>
          </w:p>
        </w:tc>
        <w:tc>
          <w:tcPr>
            <w:tcW w:w="3500" w:type="dxa"/>
            <w:shd w:val="clear" w:color="000000" w:fill="FFFFFF"/>
            <w:vAlign w:val="center"/>
          </w:tcPr>
          <w:p>
            <w:pPr>
              <w:rPr>
                <w:rFonts w:ascii="宋体" w:hAnsi="宋体"/>
              </w:rPr>
            </w:pPr>
            <w:r>
              <w:rPr>
                <w:rFonts w:ascii="宋体" w:hAnsi="宋体"/>
              </w:rPr>
              <w:t>中国当代思潮（刘东超）</w:t>
            </w:r>
          </w:p>
        </w:tc>
        <w:tc>
          <w:tcPr>
            <w:tcW w:w="760" w:type="dxa"/>
            <w:shd w:val="clear" w:color="000000" w:fill="FFFFFF"/>
            <w:vAlign w:val="center"/>
          </w:tcPr>
          <w:p>
            <w:pPr>
              <w:jc w:val="center"/>
              <w:rPr>
                <w:rFonts w:ascii="宋体" w:hAnsi="宋体"/>
              </w:rPr>
            </w:pPr>
            <w:r>
              <w:rPr>
                <w:rFonts w:hint="eastAsia" w:ascii="宋体" w:hAnsi="宋体"/>
              </w:rPr>
              <w:t>11093</w:t>
            </w:r>
          </w:p>
        </w:tc>
        <w:tc>
          <w:tcPr>
            <w:tcW w:w="4325" w:type="dxa"/>
            <w:shd w:val="clear" w:color="000000" w:fill="FFFFFF"/>
            <w:vAlign w:val="center"/>
          </w:tcPr>
          <w:p>
            <w:pPr>
              <w:rPr>
                <w:rFonts w:ascii="宋体" w:hAnsi="宋体"/>
              </w:rPr>
            </w:pPr>
            <w:r>
              <w:rPr>
                <w:rFonts w:ascii="宋体" w:hAnsi="宋体"/>
              </w:rPr>
              <w:t>禅与中国文化（张耀南）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11071</w:t>
            </w:r>
          </w:p>
        </w:tc>
        <w:tc>
          <w:tcPr>
            <w:tcW w:w="3500" w:type="dxa"/>
            <w:shd w:val="clear" w:color="000000" w:fill="FFFFFF"/>
            <w:vAlign w:val="center"/>
          </w:tcPr>
          <w:p>
            <w:pPr>
              <w:rPr>
                <w:rFonts w:ascii="宋体" w:hAnsi="宋体"/>
              </w:rPr>
            </w:pPr>
            <w:r>
              <w:rPr>
                <w:rFonts w:ascii="宋体" w:hAnsi="宋体"/>
              </w:rPr>
              <w:t>打造21世纪的“中国信仰”（刘明福）</w:t>
            </w:r>
          </w:p>
        </w:tc>
        <w:tc>
          <w:tcPr>
            <w:tcW w:w="760" w:type="dxa"/>
            <w:shd w:val="clear" w:color="000000" w:fill="FFFFFF"/>
            <w:vAlign w:val="center"/>
          </w:tcPr>
          <w:p>
            <w:pPr>
              <w:jc w:val="center"/>
              <w:rPr>
                <w:rFonts w:ascii="宋体" w:hAnsi="宋体"/>
              </w:rPr>
            </w:pPr>
            <w:r>
              <w:rPr>
                <w:rFonts w:hint="eastAsia" w:ascii="宋体" w:hAnsi="宋体"/>
              </w:rPr>
              <w:t>11094</w:t>
            </w:r>
          </w:p>
        </w:tc>
        <w:tc>
          <w:tcPr>
            <w:tcW w:w="4325" w:type="dxa"/>
            <w:shd w:val="clear" w:color="000000" w:fill="FFFFFF"/>
            <w:vAlign w:val="center"/>
          </w:tcPr>
          <w:p>
            <w:pPr>
              <w:rPr>
                <w:rFonts w:ascii="宋体" w:hAnsi="宋体"/>
              </w:rPr>
            </w:pPr>
            <w:r>
              <w:rPr>
                <w:rFonts w:ascii="宋体" w:hAnsi="宋体"/>
              </w:rPr>
              <w:t>中国式思维及其现代价值（张耀南）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11072</w:t>
            </w:r>
          </w:p>
        </w:tc>
        <w:tc>
          <w:tcPr>
            <w:tcW w:w="3500" w:type="dxa"/>
            <w:shd w:val="clear" w:color="000000" w:fill="FFFFFF"/>
            <w:vAlign w:val="center"/>
          </w:tcPr>
          <w:p>
            <w:pPr>
              <w:rPr>
                <w:rFonts w:ascii="宋体" w:hAnsi="宋体"/>
              </w:rPr>
            </w:pPr>
            <w:r>
              <w:rPr>
                <w:rFonts w:ascii="宋体" w:hAnsi="宋体"/>
              </w:rPr>
              <w:t>中国传统文化的基本精神（楼宇烈）</w:t>
            </w:r>
          </w:p>
        </w:tc>
        <w:tc>
          <w:tcPr>
            <w:tcW w:w="760" w:type="dxa"/>
            <w:shd w:val="clear" w:color="000000" w:fill="FFFFFF"/>
            <w:vAlign w:val="center"/>
          </w:tcPr>
          <w:p>
            <w:pPr>
              <w:jc w:val="center"/>
              <w:rPr>
                <w:rFonts w:ascii="宋体" w:hAnsi="宋体"/>
              </w:rPr>
            </w:pPr>
            <w:r>
              <w:rPr>
                <w:rFonts w:hint="eastAsia" w:ascii="宋体" w:hAnsi="宋体"/>
              </w:rPr>
              <w:t>11095</w:t>
            </w:r>
          </w:p>
        </w:tc>
        <w:tc>
          <w:tcPr>
            <w:tcW w:w="4325" w:type="dxa"/>
            <w:shd w:val="clear" w:color="000000" w:fill="FFFFFF"/>
            <w:vAlign w:val="center"/>
          </w:tcPr>
          <w:p>
            <w:pPr>
              <w:rPr>
                <w:rFonts w:ascii="宋体" w:hAnsi="宋体"/>
              </w:rPr>
            </w:pPr>
            <w:r>
              <w:rPr>
                <w:rFonts w:ascii="宋体" w:hAnsi="宋体"/>
              </w:rPr>
              <w:t>《周易》哲学与东方智慧（章伟文）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11073</w:t>
            </w:r>
          </w:p>
        </w:tc>
        <w:tc>
          <w:tcPr>
            <w:tcW w:w="3500" w:type="dxa"/>
            <w:shd w:val="clear" w:color="000000" w:fill="FFFFFF"/>
            <w:vAlign w:val="center"/>
          </w:tcPr>
          <w:p>
            <w:pPr>
              <w:rPr>
                <w:rFonts w:ascii="宋体" w:hAnsi="宋体"/>
              </w:rPr>
            </w:pPr>
            <w:r>
              <w:rPr>
                <w:rFonts w:ascii="宋体" w:hAnsi="宋体"/>
              </w:rPr>
              <w:t>国学经典阅读与领导干部修养（陆林祥）</w:t>
            </w:r>
          </w:p>
        </w:tc>
        <w:tc>
          <w:tcPr>
            <w:tcW w:w="760" w:type="dxa"/>
            <w:shd w:val="clear" w:color="000000" w:fill="FFFFFF"/>
            <w:vAlign w:val="center"/>
          </w:tcPr>
          <w:p>
            <w:pPr>
              <w:jc w:val="center"/>
              <w:rPr>
                <w:rFonts w:ascii="宋体" w:hAnsi="宋体"/>
              </w:rPr>
            </w:pPr>
            <w:r>
              <w:rPr>
                <w:rFonts w:hint="eastAsia" w:ascii="宋体" w:hAnsi="宋体"/>
              </w:rPr>
              <w:t>11096</w:t>
            </w:r>
          </w:p>
        </w:tc>
        <w:tc>
          <w:tcPr>
            <w:tcW w:w="4325" w:type="dxa"/>
            <w:shd w:val="clear" w:color="000000" w:fill="FFFFFF"/>
            <w:vAlign w:val="center"/>
          </w:tcPr>
          <w:p>
            <w:pPr>
              <w:rPr>
                <w:rFonts w:ascii="宋体" w:hAnsi="宋体"/>
              </w:rPr>
            </w:pPr>
            <w:r>
              <w:rPr>
                <w:rFonts w:ascii="宋体" w:hAnsi="宋体"/>
              </w:rPr>
              <w:t>儒道的哲学智慧（章伟文）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11074</w:t>
            </w:r>
          </w:p>
        </w:tc>
        <w:tc>
          <w:tcPr>
            <w:tcW w:w="3500" w:type="dxa"/>
            <w:shd w:val="clear" w:color="000000" w:fill="FFFFFF"/>
            <w:vAlign w:val="center"/>
          </w:tcPr>
          <w:p>
            <w:pPr>
              <w:rPr>
                <w:rFonts w:ascii="宋体" w:hAnsi="宋体"/>
              </w:rPr>
            </w:pPr>
            <w:r>
              <w:rPr>
                <w:rFonts w:ascii="宋体" w:hAnsi="宋体"/>
              </w:rPr>
              <w:t>《红楼梦》与中国文化（梅敬忠）</w:t>
            </w:r>
          </w:p>
        </w:tc>
        <w:tc>
          <w:tcPr>
            <w:tcW w:w="760" w:type="dxa"/>
            <w:shd w:val="clear" w:color="000000" w:fill="FFFFFF"/>
            <w:vAlign w:val="center"/>
          </w:tcPr>
          <w:p>
            <w:pPr>
              <w:jc w:val="center"/>
              <w:rPr>
                <w:rFonts w:ascii="宋体" w:hAnsi="宋体"/>
              </w:rPr>
            </w:pPr>
            <w:r>
              <w:rPr>
                <w:rFonts w:hint="eastAsia" w:ascii="宋体" w:hAnsi="宋体"/>
              </w:rPr>
              <w:t>11097</w:t>
            </w:r>
          </w:p>
        </w:tc>
        <w:tc>
          <w:tcPr>
            <w:tcW w:w="4325" w:type="dxa"/>
            <w:shd w:val="clear" w:color="000000" w:fill="FFFFFF"/>
            <w:vAlign w:val="center"/>
          </w:tcPr>
          <w:p>
            <w:pPr>
              <w:rPr>
                <w:rFonts w:ascii="宋体" w:hAnsi="宋体"/>
              </w:rPr>
            </w:pPr>
            <w:r>
              <w:rPr>
                <w:rFonts w:ascii="宋体" w:hAnsi="宋体"/>
              </w:rPr>
              <w:t>用中国理论解决中国问题——学习习近平总书记在哲学社会科学工作座谈会上重要讲话的体会 （钟君）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11075</w:t>
            </w:r>
          </w:p>
        </w:tc>
        <w:tc>
          <w:tcPr>
            <w:tcW w:w="3500" w:type="dxa"/>
            <w:shd w:val="clear" w:color="000000" w:fill="FFFFFF"/>
            <w:vAlign w:val="center"/>
          </w:tcPr>
          <w:p>
            <w:pPr>
              <w:rPr>
                <w:rFonts w:ascii="宋体" w:hAnsi="宋体"/>
              </w:rPr>
            </w:pPr>
            <w:r>
              <w:rPr>
                <w:rFonts w:ascii="宋体" w:hAnsi="宋体"/>
              </w:rPr>
              <w:t>《三国演义》与中国智慧（梅敬忠）</w:t>
            </w:r>
          </w:p>
        </w:tc>
        <w:tc>
          <w:tcPr>
            <w:tcW w:w="760" w:type="dxa"/>
            <w:shd w:val="clear" w:color="000000" w:fill="FFFFFF"/>
            <w:vAlign w:val="center"/>
          </w:tcPr>
          <w:p>
            <w:pPr>
              <w:jc w:val="center"/>
              <w:rPr>
                <w:rFonts w:ascii="宋体" w:hAnsi="宋体"/>
              </w:rPr>
            </w:pPr>
            <w:r>
              <w:rPr>
                <w:rFonts w:hint="eastAsia" w:ascii="宋体" w:hAnsi="宋体"/>
              </w:rPr>
              <w:t>11098</w:t>
            </w:r>
          </w:p>
        </w:tc>
        <w:tc>
          <w:tcPr>
            <w:tcW w:w="4325" w:type="dxa"/>
            <w:shd w:val="clear" w:color="000000" w:fill="FFFFFF"/>
            <w:vAlign w:val="center"/>
          </w:tcPr>
          <w:p>
            <w:pPr>
              <w:rPr>
                <w:rFonts w:ascii="宋体" w:hAnsi="宋体"/>
              </w:rPr>
            </w:pPr>
            <w:r>
              <w:rPr>
                <w:rFonts w:ascii="宋体" w:hAnsi="宋体"/>
              </w:rPr>
              <w:t>中华诗词欣赏（周笃文）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11076</w:t>
            </w:r>
          </w:p>
        </w:tc>
        <w:tc>
          <w:tcPr>
            <w:tcW w:w="3500" w:type="dxa"/>
            <w:shd w:val="clear" w:color="000000" w:fill="FFFFFF"/>
            <w:vAlign w:val="center"/>
          </w:tcPr>
          <w:p>
            <w:pPr>
              <w:rPr>
                <w:rFonts w:ascii="宋体" w:hAnsi="宋体"/>
              </w:rPr>
            </w:pPr>
            <w:r>
              <w:rPr>
                <w:rFonts w:ascii="宋体" w:hAnsi="宋体"/>
              </w:rPr>
              <w:t>和谐社会，以“道”相通——老子的智慧（牟钟鉴）</w:t>
            </w:r>
          </w:p>
        </w:tc>
        <w:tc>
          <w:tcPr>
            <w:tcW w:w="760" w:type="dxa"/>
            <w:shd w:val="clear" w:color="000000" w:fill="FFFFFF"/>
            <w:vAlign w:val="center"/>
          </w:tcPr>
          <w:p>
            <w:pPr>
              <w:jc w:val="center"/>
              <w:rPr>
                <w:rFonts w:ascii="宋体" w:hAnsi="宋体"/>
              </w:rPr>
            </w:pPr>
            <w:r>
              <w:rPr>
                <w:rFonts w:hint="eastAsia" w:ascii="宋体" w:hAnsi="宋体"/>
              </w:rPr>
              <w:t>11099</w:t>
            </w:r>
          </w:p>
        </w:tc>
        <w:tc>
          <w:tcPr>
            <w:tcW w:w="4325" w:type="dxa"/>
            <w:shd w:val="clear" w:color="000000" w:fill="FFFFFF"/>
            <w:vAlign w:val="center"/>
          </w:tcPr>
          <w:p>
            <w:pPr>
              <w:rPr>
                <w:rFonts w:ascii="宋体" w:hAnsi="宋体"/>
              </w:rPr>
            </w:pPr>
            <w:r>
              <w:rPr>
                <w:rFonts w:ascii="宋体" w:hAnsi="宋体"/>
              </w:rPr>
              <w:t>中西比较视野下的中国文化（朱岚）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11077</w:t>
            </w:r>
          </w:p>
        </w:tc>
        <w:tc>
          <w:tcPr>
            <w:tcW w:w="3500" w:type="dxa"/>
            <w:shd w:val="clear" w:color="000000" w:fill="FFFFFF"/>
            <w:vAlign w:val="center"/>
          </w:tcPr>
          <w:p>
            <w:pPr>
              <w:rPr>
                <w:rFonts w:ascii="宋体" w:hAnsi="宋体"/>
              </w:rPr>
            </w:pPr>
            <w:r>
              <w:rPr>
                <w:rFonts w:ascii="宋体" w:hAnsi="宋体"/>
              </w:rPr>
              <w:t>当代文化现象纵横谈——建设文化强国  增强文化创造活力（祁述裕）</w:t>
            </w:r>
          </w:p>
        </w:tc>
        <w:tc>
          <w:tcPr>
            <w:tcW w:w="760" w:type="dxa"/>
            <w:shd w:val="clear" w:color="000000" w:fill="FFFFFF"/>
            <w:vAlign w:val="center"/>
          </w:tcPr>
          <w:p>
            <w:pPr>
              <w:jc w:val="center"/>
              <w:rPr>
                <w:rFonts w:ascii="宋体" w:hAnsi="宋体"/>
              </w:rPr>
            </w:pPr>
            <w:r>
              <w:rPr>
                <w:rFonts w:hint="eastAsia" w:ascii="宋体" w:hAnsi="宋体"/>
              </w:rPr>
              <w:t>11100</w:t>
            </w:r>
          </w:p>
        </w:tc>
        <w:tc>
          <w:tcPr>
            <w:tcW w:w="4325" w:type="dxa"/>
            <w:shd w:val="clear" w:color="000000" w:fill="FFFFFF"/>
            <w:vAlign w:val="center"/>
          </w:tcPr>
          <w:p>
            <w:pPr>
              <w:rPr>
                <w:rFonts w:ascii="宋体" w:hAnsi="宋体"/>
              </w:rPr>
            </w:pPr>
            <w:r>
              <w:rPr>
                <w:rFonts w:ascii="宋体" w:hAnsi="宋体"/>
              </w:rPr>
              <w:t>中国传统文化与现代化（朱岚）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11078</w:t>
            </w:r>
          </w:p>
        </w:tc>
        <w:tc>
          <w:tcPr>
            <w:tcW w:w="3500" w:type="dxa"/>
            <w:shd w:val="clear" w:color="000000" w:fill="FFFFFF"/>
            <w:vAlign w:val="center"/>
          </w:tcPr>
          <w:p>
            <w:pPr>
              <w:rPr>
                <w:rFonts w:ascii="宋体" w:hAnsi="宋体"/>
              </w:rPr>
            </w:pPr>
            <w:r>
              <w:rPr>
                <w:rFonts w:ascii="宋体" w:hAnsi="宋体"/>
              </w:rPr>
              <w:t>当前我国文化建设的几个重点问题（祁述裕）</w:t>
            </w:r>
          </w:p>
        </w:tc>
        <w:tc>
          <w:tcPr>
            <w:tcW w:w="760" w:type="dxa"/>
            <w:shd w:val="clear" w:color="000000" w:fill="FFFFFF"/>
            <w:vAlign w:val="center"/>
          </w:tcPr>
          <w:p>
            <w:pPr>
              <w:jc w:val="center"/>
              <w:rPr>
                <w:rFonts w:ascii="宋体" w:hAnsi="宋体"/>
              </w:rPr>
            </w:pPr>
            <w:r>
              <w:rPr>
                <w:rFonts w:hint="eastAsia" w:ascii="宋体" w:hAnsi="宋体"/>
              </w:rPr>
              <w:t>11110</w:t>
            </w:r>
          </w:p>
        </w:tc>
        <w:tc>
          <w:tcPr>
            <w:tcW w:w="4325" w:type="dxa"/>
            <w:shd w:val="clear" w:color="000000" w:fill="FFFFFF"/>
            <w:vAlign w:val="center"/>
          </w:tcPr>
          <w:p>
            <w:pPr>
              <w:rPr>
                <w:rFonts w:ascii="宋体" w:hAnsi="宋体"/>
              </w:rPr>
            </w:pPr>
            <w:r>
              <w:rPr>
                <w:rFonts w:hint="eastAsia" w:ascii="宋体" w:hAnsi="宋体"/>
              </w:rPr>
              <w:t>中国曲艺艺术魅力（姜昆）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11116</w:t>
            </w:r>
          </w:p>
        </w:tc>
        <w:tc>
          <w:tcPr>
            <w:tcW w:w="3500" w:type="dxa"/>
            <w:shd w:val="clear" w:color="000000" w:fill="FFFFFF"/>
            <w:vAlign w:val="center"/>
          </w:tcPr>
          <w:p>
            <w:pPr>
              <w:rPr>
                <w:rFonts w:ascii="宋体" w:hAnsi="宋体"/>
              </w:rPr>
            </w:pPr>
            <w:r>
              <w:rPr>
                <w:rFonts w:hint="eastAsia" w:ascii="宋体" w:hAnsi="宋体"/>
              </w:rPr>
              <w:t>现代化与民族传统文化（王蒙）</w:t>
            </w:r>
          </w:p>
        </w:tc>
        <w:tc>
          <w:tcPr>
            <w:tcW w:w="760" w:type="dxa"/>
            <w:shd w:val="clear" w:color="000000" w:fill="FFFFFF"/>
            <w:vAlign w:val="center"/>
          </w:tcPr>
          <w:p>
            <w:pPr>
              <w:jc w:val="center"/>
              <w:rPr>
                <w:rFonts w:ascii="宋体" w:hAnsi="宋体"/>
              </w:rPr>
            </w:pPr>
            <w:r>
              <w:rPr>
                <w:rFonts w:hint="eastAsia" w:ascii="宋体" w:hAnsi="宋体"/>
              </w:rPr>
              <w:t>11114</w:t>
            </w:r>
          </w:p>
        </w:tc>
        <w:tc>
          <w:tcPr>
            <w:tcW w:w="4325" w:type="dxa"/>
            <w:shd w:val="clear" w:color="000000" w:fill="FFFFFF"/>
            <w:vAlign w:val="center"/>
          </w:tcPr>
          <w:p>
            <w:pPr>
              <w:rPr>
                <w:rFonts w:ascii="宋体" w:hAnsi="宋体"/>
              </w:rPr>
            </w:pPr>
            <w:r>
              <w:rPr>
                <w:rFonts w:hint="eastAsia" w:ascii="宋体" w:hAnsi="宋体"/>
              </w:rPr>
              <w:t>重塑东方大国国民的君子品格</w:t>
            </w:r>
            <w:r>
              <w:rPr>
                <w:rFonts w:ascii="宋体" w:hAnsi="宋体"/>
              </w:rPr>
              <w:t>--</w:t>
            </w:r>
            <w:r>
              <w:rPr>
                <w:rFonts w:hint="eastAsia" w:ascii="宋体" w:hAnsi="宋体"/>
              </w:rPr>
              <w:t>孔子人格修养学说探析（孙矩）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11124</w:t>
            </w:r>
          </w:p>
        </w:tc>
        <w:tc>
          <w:tcPr>
            <w:tcW w:w="3500" w:type="dxa"/>
            <w:shd w:val="clear" w:color="000000" w:fill="FFFFFF"/>
            <w:vAlign w:val="center"/>
          </w:tcPr>
          <w:p>
            <w:pPr>
              <w:rPr>
                <w:rFonts w:ascii="宋体" w:hAnsi="宋体"/>
              </w:rPr>
            </w:pPr>
            <w:r>
              <w:rPr>
                <w:rFonts w:hint="eastAsia" w:ascii="宋体" w:hAnsi="宋体"/>
              </w:rPr>
              <w:t>国学与诗学（周笃文）</w:t>
            </w:r>
          </w:p>
        </w:tc>
        <w:tc>
          <w:tcPr>
            <w:tcW w:w="760" w:type="dxa"/>
            <w:shd w:val="clear" w:color="000000" w:fill="FFFFFF"/>
            <w:vAlign w:val="center"/>
          </w:tcPr>
          <w:p>
            <w:pPr>
              <w:jc w:val="center"/>
              <w:rPr>
                <w:rFonts w:ascii="宋体" w:hAnsi="宋体"/>
              </w:rPr>
            </w:pPr>
            <w:r>
              <w:rPr>
                <w:rFonts w:hint="eastAsia" w:ascii="宋体" w:hAnsi="宋体"/>
              </w:rPr>
              <w:t>11119</w:t>
            </w:r>
          </w:p>
        </w:tc>
        <w:tc>
          <w:tcPr>
            <w:tcW w:w="4325" w:type="dxa"/>
            <w:shd w:val="clear" w:color="000000" w:fill="FFFFFF"/>
            <w:vAlign w:val="center"/>
          </w:tcPr>
          <w:p>
            <w:pPr>
              <w:rPr>
                <w:rFonts w:ascii="宋体" w:hAnsi="宋体"/>
              </w:rPr>
            </w:pPr>
            <w:r>
              <w:rPr>
                <w:rFonts w:hint="eastAsia" w:ascii="宋体" w:hAnsi="宋体"/>
              </w:rPr>
              <w:t>当代中国书法审美自觉的哲学思考（言恭达）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11147</w:t>
            </w:r>
          </w:p>
        </w:tc>
        <w:tc>
          <w:tcPr>
            <w:tcW w:w="3500" w:type="dxa"/>
            <w:shd w:val="clear" w:color="000000" w:fill="FFFFFF"/>
            <w:vAlign w:val="center"/>
          </w:tcPr>
          <w:p>
            <w:pPr>
              <w:rPr>
                <w:rFonts w:ascii="宋体" w:hAnsi="宋体"/>
              </w:rPr>
            </w:pPr>
            <w:r>
              <w:rPr>
                <w:rFonts w:ascii="宋体" w:hAnsi="宋体"/>
              </w:rPr>
              <w:t xml:space="preserve"> “</w:t>
            </w:r>
            <w:r>
              <w:rPr>
                <w:rFonts w:hint="eastAsia" w:ascii="宋体" w:hAnsi="宋体"/>
              </w:rPr>
              <w:t>无为而治</w:t>
            </w:r>
            <w:r>
              <w:rPr>
                <w:rFonts w:ascii="宋体" w:hAnsi="宋体"/>
              </w:rPr>
              <w:t>”</w:t>
            </w:r>
            <w:r>
              <w:rPr>
                <w:rFonts w:hint="eastAsia" w:ascii="宋体" w:hAnsi="宋体"/>
              </w:rPr>
              <w:t>智慧与现代科学管理（葛荣晋）</w:t>
            </w:r>
          </w:p>
        </w:tc>
        <w:tc>
          <w:tcPr>
            <w:tcW w:w="760" w:type="dxa"/>
            <w:shd w:val="clear" w:color="000000" w:fill="FFFFFF"/>
            <w:vAlign w:val="center"/>
          </w:tcPr>
          <w:p>
            <w:pPr>
              <w:jc w:val="center"/>
              <w:rPr>
                <w:rFonts w:ascii="宋体" w:hAnsi="宋体"/>
              </w:rPr>
            </w:pPr>
            <w:r>
              <w:rPr>
                <w:rFonts w:hint="eastAsia" w:ascii="宋体" w:hAnsi="宋体"/>
              </w:rPr>
              <w:t>11145</w:t>
            </w:r>
          </w:p>
        </w:tc>
        <w:tc>
          <w:tcPr>
            <w:tcW w:w="4325" w:type="dxa"/>
            <w:shd w:val="clear" w:color="000000" w:fill="FFFFFF"/>
            <w:vAlign w:val="center"/>
          </w:tcPr>
          <w:p>
            <w:pPr>
              <w:rPr>
                <w:rFonts w:ascii="宋体" w:hAnsi="宋体"/>
              </w:rPr>
            </w:pPr>
            <w:r>
              <w:rPr>
                <w:rFonts w:hint="eastAsia" w:ascii="宋体" w:hAnsi="宋体"/>
              </w:rPr>
              <w:t>《弟子规》与儒家伦理（干春松）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11148</w:t>
            </w:r>
          </w:p>
        </w:tc>
        <w:tc>
          <w:tcPr>
            <w:tcW w:w="3500" w:type="dxa"/>
            <w:shd w:val="clear" w:color="000000" w:fill="FFFFFF"/>
            <w:vAlign w:val="center"/>
          </w:tcPr>
          <w:p>
            <w:pPr>
              <w:rPr>
                <w:rFonts w:ascii="宋体" w:hAnsi="宋体"/>
              </w:rPr>
            </w:pPr>
            <w:r>
              <w:rPr>
                <w:rFonts w:hint="eastAsia" w:ascii="宋体" w:hAnsi="宋体"/>
              </w:rPr>
              <w:t>中国古代的哲学观（侯才）</w:t>
            </w:r>
          </w:p>
        </w:tc>
        <w:tc>
          <w:tcPr>
            <w:tcW w:w="760" w:type="dxa"/>
            <w:shd w:val="clear" w:color="000000" w:fill="FFFFFF"/>
            <w:vAlign w:val="center"/>
          </w:tcPr>
          <w:p>
            <w:pPr>
              <w:jc w:val="center"/>
              <w:rPr>
                <w:rFonts w:ascii="宋体" w:hAnsi="宋体"/>
              </w:rPr>
            </w:pPr>
            <w:r>
              <w:rPr>
                <w:rFonts w:hint="eastAsia" w:ascii="宋体" w:hAnsi="宋体"/>
              </w:rPr>
              <w:t>11154</w:t>
            </w:r>
          </w:p>
        </w:tc>
        <w:tc>
          <w:tcPr>
            <w:tcW w:w="4325" w:type="dxa"/>
            <w:shd w:val="clear" w:color="000000" w:fill="FFFFFF"/>
            <w:vAlign w:val="center"/>
          </w:tcPr>
          <w:p>
            <w:pPr>
              <w:rPr>
                <w:rFonts w:ascii="宋体" w:hAnsi="宋体"/>
              </w:rPr>
            </w:pPr>
            <w:r>
              <w:rPr>
                <w:rFonts w:hint="eastAsia" w:ascii="宋体" w:hAnsi="宋体"/>
              </w:rPr>
              <w:t>《孙子兵法》与战略管理（李雪峰）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11149</w:t>
            </w:r>
          </w:p>
        </w:tc>
        <w:tc>
          <w:tcPr>
            <w:tcW w:w="3500" w:type="dxa"/>
            <w:shd w:val="clear" w:color="000000" w:fill="FFFFFF"/>
            <w:vAlign w:val="center"/>
          </w:tcPr>
          <w:p>
            <w:pPr>
              <w:rPr>
                <w:rFonts w:ascii="宋体" w:hAnsi="宋体"/>
              </w:rPr>
            </w:pPr>
            <w:r>
              <w:rPr>
                <w:rFonts w:hint="eastAsia" w:ascii="宋体" w:hAnsi="宋体"/>
              </w:rPr>
              <w:t>《孙子兵法》与兵家智慧（黄朴民）</w:t>
            </w:r>
          </w:p>
        </w:tc>
        <w:tc>
          <w:tcPr>
            <w:tcW w:w="760" w:type="dxa"/>
            <w:shd w:val="clear" w:color="000000" w:fill="FFFFFF"/>
            <w:vAlign w:val="center"/>
          </w:tcPr>
          <w:p>
            <w:pPr>
              <w:jc w:val="center"/>
              <w:rPr>
                <w:rFonts w:ascii="宋体" w:hAnsi="宋体"/>
              </w:rPr>
            </w:pPr>
            <w:r>
              <w:rPr>
                <w:rFonts w:hint="eastAsia" w:ascii="宋体" w:hAnsi="宋体"/>
              </w:rPr>
              <w:t>11155</w:t>
            </w:r>
          </w:p>
        </w:tc>
        <w:tc>
          <w:tcPr>
            <w:tcW w:w="4325" w:type="dxa"/>
            <w:shd w:val="clear" w:color="000000" w:fill="FFFFFF"/>
            <w:vAlign w:val="center"/>
          </w:tcPr>
          <w:p>
            <w:pPr>
              <w:rPr>
                <w:rFonts w:ascii="宋体" w:hAnsi="宋体"/>
              </w:rPr>
            </w:pPr>
            <w:r>
              <w:rPr>
                <w:rFonts w:hint="eastAsia" w:ascii="宋体" w:hAnsi="宋体"/>
              </w:rPr>
              <w:t>国学智慧与修身谋事之道（刘志伟）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11150</w:t>
            </w:r>
          </w:p>
        </w:tc>
        <w:tc>
          <w:tcPr>
            <w:tcW w:w="3500" w:type="dxa"/>
            <w:shd w:val="clear" w:color="000000" w:fill="FFFFFF"/>
            <w:vAlign w:val="center"/>
          </w:tcPr>
          <w:p>
            <w:pPr>
              <w:rPr>
                <w:rFonts w:ascii="宋体" w:hAnsi="宋体"/>
              </w:rPr>
            </w:pPr>
            <w:r>
              <w:rPr>
                <w:rFonts w:hint="eastAsia" w:ascii="宋体" w:hAnsi="宋体"/>
              </w:rPr>
              <w:t>中国传统文化与现代管理智慧（冷成金）</w:t>
            </w:r>
          </w:p>
        </w:tc>
        <w:tc>
          <w:tcPr>
            <w:tcW w:w="760" w:type="dxa"/>
            <w:shd w:val="clear" w:color="000000" w:fill="FFFFFF"/>
            <w:vAlign w:val="center"/>
          </w:tcPr>
          <w:p>
            <w:pPr>
              <w:jc w:val="center"/>
              <w:rPr>
                <w:rFonts w:ascii="宋体" w:hAnsi="宋体"/>
              </w:rPr>
            </w:pPr>
            <w:r>
              <w:rPr>
                <w:rFonts w:hint="eastAsia" w:ascii="宋体" w:hAnsi="宋体"/>
              </w:rPr>
              <w:t>11156</w:t>
            </w:r>
          </w:p>
        </w:tc>
        <w:tc>
          <w:tcPr>
            <w:tcW w:w="4325" w:type="dxa"/>
            <w:shd w:val="clear" w:color="000000" w:fill="FFFFFF"/>
            <w:vAlign w:val="center"/>
          </w:tcPr>
          <w:p>
            <w:pPr>
              <w:rPr>
                <w:rFonts w:ascii="宋体" w:hAnsi="宋体"/>
              </w:rPr>
            </w:pPr>
            <w:r>
              <w:rPr>
                <w:rFonts w:hint="eastAsia" w:ascii="宋体" w:hAnsi="宋体"/>
              </w:rPr>
              <w:t>中国传统文化中的生态文明思想（卢风）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11151</w:t>
            </w:r>
          </w:p>
        </w:tc>
        <w:tc>
          <w:tcPr>
            <w:tcW w:w="3500" w:type="dxa"/>
            <w:shd w:val="clear" w:color="000000" w:fill="FFFFFF"/>
            <w:vAlign w:val="center"/>
          </w:tcPr>
          <w:p>
            <w:pPr>
              <w:rPr>
                <w:rFonts w:ascii="宋体" w:hAnsi="宋体"/>
              </w:rPr>
            </w:pPr>
            <w:r>
              <w:rPr>
                <w:rFonts w:hint="eastAsia" w:ascii="宋体" w:hAnsi="宋体"/>
              </w:rPr>
              <w:t>《论语》与修身智慧（冷成金）</w:t>
            </w:r>
          </w:p>
        </w:tc>
        <w:tc>
          <w:tcPr>
            <w:tcW w:w="760" w:type="dxa"/>
            <w:shd w:val="clear" w:color="000000" w:fill="FFFFFF"/>
            <w:vAlign w:val="center"/>
          </w:tcPr>
          <w:p>
            <w:pPr>
              <w:jc w:val="center"/>
              <w:rPr>
                <w:rFonts w:ascii="宋体" w:hAnsi="宋体"/>
              </w:rPr>
            </w:pPr>
            <w:r>
              <w:rPr>
                <w:rFonts w:hint="eastAsia" w:ascii="宋体" w:hAnsi="宋体"/>
              </w:rPr>
              <w:t>11158</w:t>
            </w:r>
          </w:p>
        </w:tc>
        <w:tc>
          <w:tcPr>
            <w:tcW w:w="4325" w:type="dxa"/>
            <w:shd w:val="clear" w:color="000000" w:fill="FFFFFF"/>
            <w:vAlign w:val="center"/>
          </w:tcPr>
          <w:p>
            <w:pPr>
              <w:rPr>
                <w:rFonts w:ascii="宋体" w:hAnsi="宋体"/>
              </w:rPr>
            </w:pPr>
            <w:r>
              <w:rPr>
                <w:rFonts w:hint="eastAsia" w:ascii="宋体" w:hAnsi="宋体"/>
              </w:rPr>
              <w:t>中国传统礼法之治（马小红）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11170</w:t>
            </w:r>
          </w:p>
        </w:tc>
        <w:tc>
          <w:tcPr>
            <w:tcW w:w="3500" w:type="dxa"/>
            <w:shd w:val="clear" w:color="000000" w:fill="FFFFFF"/>
            <w:vAlign w:val="center"/>
          </w:tcPr>
          <w:p>
            <w:pPr>
              <w:rPr>
                <w:rFonts w:ascii="宋体" w:hAnsi="宋体"/>
              </w:rPr>
            </w:pPr>
            <w:r>
              <w:rPr>
                <w:rFonts w:hint="eastAsia" w:ascii="宋体" w:hAnsi="宋体"/>
              </w:rPr>
              <w:t>儒家思想中的现代管理智慧（张春晓）</w:t>
            </w:r>
          </w:p>
        </w:tc>
        <w:tc>
          <w:tcPr>
            <w:tcW w:w="760" w:type="dxa"/>
            <w:shd w:val="clear" w:color="000000" w:fill="FFFFFF"/>
            <w:vAlign w:val="center"/>
          </w:tcPr>
          <w:p>
            <w:pPr>
              <w:jc w:val="center"/>
              <w:rPr>
                <w:rFonts w:ascii="宋体" w:hAnsi="宋体"/>
              </w:rPr>
            </w:pPr>
            <w:r>
              <w:rPr>
                <w:rFonts w:hint="eastAsia" w:ascii="宋体" w:hAnsi="宋体"/>
              </w:rPr>
              <w:t>11159</w:t>
            </w:r>
          </w:p>
        </w:tc>
        <w:tc>
          <w:tcPr>
            <w:tcW w:w="4325" w:type="dxa"/>
            <w:shd w:val="clear" w:color="000000" w:fill="FFFFFF"/>
            <w:vAlign w:val="center"/>
          </w:tcPr>
          <w:p>
            <w:pPr>
              <w:rPr>
                <w:rFonts w:ascii="宋体" w:hAnsi="宋体"/>
              </w:rPr>
            </w:pPr>
            <w:r>
              <w:rPr>
                <w:rFonts w:hint="eastAsia" w:ascii="宋体" w:hAnsi="宋体"/>
              </w:rPr>
              <w:t>中国传统自然观（任俊华）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11171</w:t>
            </w:r>
          </w:p>
        </w:tc>
        <w:tc>
          <w:tcPr>
            <w:tcW w:w="3500" w:type="dxa"/>
            <w:shd w:val="clear" w:color="000000" w:fill="FFFFFF"/>
            <w:vAlign w:val="center"/>
          </w:tcPr>
          <w:p>
            <w:pPr>
              <w:rPr>
                <w:rFonts w:ascii="宋体" w:hAnsi="宋体"/>
              </w:rPr>
            </w:pPr>
            <w:r>
              <w:rPr>
                <w:rFonts w:hint="eastAsia" w:ascii="宋体" w:hAnsi="宋体"/>
              </w:rPr>
              <w:t>国学智慧与领导韬略（张国刚）</w:t>
            </w:r>
          </w:p>
        </w:tc>
        <w:tc>
          <w:tcPr>
            <w:tcW w:w="760" w:type="dxa"/>
            <w:shd w:val="clear" w:color="000000" w:fill="FFFFFF"/>
            <w:vAlign w:val="center"/>
          </w:tcPr>
          <w:p>
            <w:pPr>
              <w:jc w:val="center"/>
              <w:rPr>
                <w:rFonts w:ascii="宋体" w:hAnsi="宋体"/>
              </w:rPr>
            </w:pPr>
            <w:r>
              <w:rPr>
                <w:rFonts w:hint="eastAsia" w:ascii="宋体" w:hAnsi="宋体"/>
              </w:rPr>
              <w:t>11160</w:t>
            </w:r>
          </w:p>
        </w:tc>
        <w:tc>
          <w:tcPr>
            <w:tcW w:w="4325" w:type="dxa"/>
            <w:shd w:val="clear" w:color="000000" w:fill="FFFFFF"/>
            <w:vAlign w:val="center"/>
          </w:tcPr>
          <w:p>
            <w:pPr>
              <w:rPr>
                <w:rFonts w:ascii="宋体" w:hAnsi="宋体"/>
              </w:rPr>
            </w:pPr>
            <w:r>
              <w:rPr>
                <w:rFonts w:hint="eastAsia" w:ascii="宋体" w:hAnsi="宋体"/>
              </w:rPr>
              <w:t>现代书法赏析（邵岩）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11172</w:t>
            </w:r>
          </w:p>
        </w:tc>
        <w:tc>
          <w:tcPr>
            <w:tcW w:w="3500" w:type="dxa"/>
            <w:shd w:val="clear" w:color="000000" w:fill="FFFFFF"/>
            <w:vAlign w:val="center"/>
          </w:tcPr>
          <w:p>
            <w:pPr>
              <w:rPr>
                <w:rFonts w:ascii="宋体" w:hAnsi="宋体"/>
              </w:rPr>
            </w:pPr>
            <w:r>
              <w:rPr>
                <w:rFonts w:hint="eastAsia" w:ascii="宋体" w:hAnsi="宋体"/>
              </w:rPr>
              <w:t>《中庸》中的为政之道（张践）</w:t>
            </w:r>
          </w:p>
        </w:tc>
        <w:tc>
          <w:tcPr>
            <w:tcW w:w="760" w:type="dxa"/>
            <w:shd w:val="clear" w:color="000000" w:fill="FFFFFF"/>
            <w:vAlign w:val="center"/>
          </w:tcPr>
          <w:p>
            <w:pPr>
              <w:jc w:val="center"/>
              <w:rPr>
                <w:rFonts w:ascii="宋体" w:hAnsi="宋体"/>
              </w:rPr>
            </w:pPr>
            <w:r>
              <w:rPr>
                <w:rFonts w:hint="eastAsia" w:ascii="宋体" w:hAnsi="宋体"/>
              </w:rPr>
              <w:t>11161</w:t>
            </w:r>
          </w:p>
        </w:tc>
        <w:tc>
          <w:tcPr>
            <w:tcW w:w="4325" w:type="dxa"/>
            <w:shd w:val="clear" w:color="000000" w:fill="FFFFFF"/>
            <w:vAlign w:val="center"/>
          </w:tcPr>
          <w:p>
            <w:pPr>
              <w:rPr>
                <w:rFonts w:ascii="宋体" w:hAnsi="宋体"/>
              </w:rPr>
            </w:pPr>
            <w:r>
              <w:rPr>
                <w:rFonts w:hint="eastAsia" w:ascii="宋体" w:hAnsi="宋体"/>
              </w:rPr>
              <w:t>中国传统节日品牌打造与民族文化（万建中）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11173</w:t>
            </w:r>
          </w:p>
        </w:tc>
        <w:tc>
          <w:tcPr>
            <w:tcW w:w="3500" w:type="dxa"/>
            <w:shd w:val="clear" w:color="000000" w:fill="FFFFFF"/>
            <w:vAlign w:val="center"/>
          </w:tcPr>
          <w:p>
            <w:pPr>
              <w:rPr>
                <w:rFonts w:ascii="宋体" w:hAnsi="宋体"/>
              </w:rPr>
            </w:pPr>
            <w:r>
              <w:rPr>
                <w:rFonts w:hint="eastAsia" w:ascii="宋体" w:hAnsi="宋体"/>
              </w:rPr>
              <w:t>中国的人生宝典《论语》（张践）</w:t>
            </w:r>
          </w:p>
        </w:tc>
        <w:tc>
          <w:tcPr>
            <w:tcW w:w="760" w:type="dxa"/>
            <w:shd w:val="clear" w:color="000000" w:fill="FFFFFF"/>
            <w:vAlign w:val="center"/>
          </w:tcPr>
          <w:p>
            <w:pPr>
              <w:jc w:val="center"/>
              <w:rPr>
                <w:rFonts w:ascii="宋体" w:hAnsi="宋体"/>
              </w:rPr>
            </w:pPr>
            <w:r>
              <w:rPr>
                <w:rFonts w:hint="eastAsia" w:ascii="宋体" w:hAnsi="宋体"/>
              </w:rPr>
              <w:t>11162</w:t>
            </w:r>
          </w:p>
        </w:tc>
        <w:tc>
          <w:tcPr>
            <w:tcW w:w="4325" w:type="dxa"/>
            <w:shd w:val="clear" w:color="000000" w:fill="FFFFFF"/>
            <w:vAlign w:val="center"/>
          </w:tcPr>
          <w:p>
            <w:pPr>
              <w:rPr>
                <w:rFonts w:ascii="宋体" w:hAnsi="宋体"/>
              </w:rPr>
            </w:pPr>
            <w:r>
              <w:rPr>
                <w:rFonts w:hint="eastAsia" w:ascii="宋体" w:hAnsi="宋体"/>
              </w:rPr>
              <w:t>中国古代官德修养及其对当代的启示（王杰）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11164</w:t>
            </w:r>
          </w:p>
        </w:tc>
        <w:tc>
          <w:tcPr>
            <w:tcW w:w="3500" w:type="dxa"/>
            <w:shd w:val="clear" w:color="000000" w:fill="FFFFFF"/>
            <w:vAlign w:val="center"/>
          </w:tcPr>
          <w:p>
            <w:pPr>
              <w:rPr>
                <w:rFonts w:ascii="宋体" w:hAnsi="宋体"/>
              </w:rPr>
            </w:pPr>
            <w:r>
              <w:rPr>
                <w:rFonts w:hint="eastAsia" w:ascii="宋体" w:hAnsi="宋体"/>
              </w:rPr>
              <w:t>《资治通鉴》与管理智慧（吴怀祺）</w:t>
            </w:r>
          </w:p>
        </w:tc>
        <w:tc>
          <w:tcPr>
            <w:tcW w:w="760" w:type="dxa"/>
            <w:shd w:val="clear" w:color="000000" w:fill="FFFFFF"/>
            <w:vAlign w:val="center"/>
          </w:tcPr>
          <w:p>
            <w:pPr>
              <w:jc w:val="center"/>
              <w:rPr>
                <w:rFonts w:ascii="宋体" w:hAnsi="宋体"/>
              </w:rPr>
            </w:pPr>
            <w:r>
              <w:rPr>
                <w:rFonts w:hint="eastAsia" w:ascii="宋体" w:hAnsi="宋体"/>
              </w:rPr>
              <w:t>11163</w:t>
            </w:r>
          </w:p>
        </w:tc>
        <w:tc>
          <w:tcPr>
            <w:tcW w:w="4325" w:type="dxa"/>
            <w:shd w:val="clear" w:color="000000" w:fill="FFFFFF"/>
            <w:vAlign w:val="center"/>
          </w:tcPr>
          <w:p>
            <w:pPr>
              <w:rPr>
                <w:rFonts w:ascii="宋体" w:hAnsi="宋体"/>
              </w:rPr>
            </w:pPr>
            <w:r>
              <w:rPr>
                <w:rFonts w:hint="eastAsia" w:ascii="宋体" w:hAnsi="宋体"/>
              </w:rPr>
              <w:t>传统文化与价值建设（王蒙）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10332</w:t>
            </w:r>
          </w:p>
        </w:tc>
        <w:tc>
          <w:tcPr>
            <w:tcW w:w="3500" w:type="dxa"/>
            <w:shd w:val="clear" w:color="000000" w:fill="FFFFFF"/>
            <w:vAlign w:val="center"/>
          </w:tcPr>
          <w:p>
            <w:pPr>
              <w:rPr>
                <w:rFonts w:ascii="宋体" w:hAnsi="宋体"/>
              </w:rPr>
            </w:pPr>
            <w:r>
              <w:rPr>
                <w:rFonts w:hint="eastAsia" w:ascii="宋体" w:hAnsi="宋体"/>
              </w:rPr>
              <w:t>中华传统文化价值观对中国外交的影响（张利华）</w:t>
            </w:r>
          </w:p>
        </w:tc>
        <w:tc>
          <w:tcPr>
            <w:tcW w:w="760" w:type="dxa"/>
            <w:shd w:val="clear" w:color="000000" w:fill="FFFFFF"/>
            <w:vAlign w:val="center"/>
          </w:tcPr>
          <w:p>
            <w:pPr>
              <w:jc w:val="center"/>
              <w:rPr>
                <w:rFonts w:ascii="宋体" w:hAnsi="宋体"/>
              </w:rPr>
            </w:pPr>
            <w:r>
              <w:rPr>
                <w:rFonts w:hint="eastAsia" w:ascii="宋体" w:hAnsi="宋体"/>
              </w:rPr>
              <w:t>10337</w:t>
            </w:r>
          </w:p>
        </w:tc>
        <w:tc>
          <w:tcPr>
            <w:tcW w:w="4325" w:type="dxa"/>
            <w:shd w:val="clear" w:color="000000" w:fill="FFFFFF"/>
            <w:vAlign w:val="center"/>
          </w:tcPr>
          <w:p>
            <w:pPr>
              <w:rPr>
                <w:rFonts w:ascii="宋体" w:hAnsi="宋体"/>
              </w:rPr>
            </w:pPr>
            <w:r>
              <w:rPr>
                <w:rFonts w:hint="eastAsia" w:ascii="宋体" w:hAnsi="宋体"/>
              </w:rPr>
              <w:t>西方文明的东方之源（颜海英）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10343</w:t>
            </w:r>
          </w:p>
        </w:tc>
        <w:tc>
          <w:tcPr>
            <w:tcW w:w="3500" w:type="dxa"/>
            <w:shd w:val="clear" w:color="000000" w:fill="FFFFFF"/>
            <w:vAlign w:val="center"/>
          </w:tcPr>
          <w:p>
            <w:pPr>
              <w:rPr>
                <w:rFonts w:ascii="宋体" w:hAnsi="宋体"/>
              </w:rPr>
            </w:pPr>
            <w:r>
              <w:rPr>
                <w:rFonts w:hint="eastAsia" w:ascii="宋体" w:hAnsi="宋体"/>
              </w:rPr>
              <w:t>中国经典传世名画（王永丽）</w:t>
            </w:r>
          </w:p>
        </w:tc>
        <w:tc>
          <w:tcPr>
            <w:tcW w:w="760" w:type="dxa"/>
            <w:shd w:val="clear" w:color="000000" w:fill="FFFFFF"/>
            <w:vAlign w:val="center"/>
          </w:tcPr>
          <w:p>
            <w:pPr>
              <w:jc w:val="center"/>
              <w:rPr>
                <w:rFonts w:ascii="宋体" w:hAnsi="宋体"/>
              </w:rPr>
            </w:pPr>
            <w:r>
              <w:rPr>
                <w:rFonts w:hint="eastAsia" w:ascii="宋体" w:hAnsi="宋体"/>
              </w:rPr>
              <w:t>10348</w:t>
            </w:r>
          </w:p>
        </w:tc>
        <w:tc>
          <w:tcPr>
            <w:tcW w:w="4325" w:type="dxa"/>
            <w:shd w:val="clear" w:color="000000" w:fill="FFFFFF"/>
            <w:vAlign w:val="center"/>
          </w:tcPr>
          <w:p>
            <w:pPr>
              <w:rPr>
                <w:rFonts w:ascii="宋体" w:hAnsi="宋体"/>
              </w:rPr>
            </w:pPr>
            <w:r>
              <w:rPr>
                <w:rFonts w:hint="eastAsia" w:ascii="宋体" w:hAnsi="宋体"/>
              </w:rPr>
              <w:t>国产电视剧的文化坚守与意义（刘晔原）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10353</w:t>
            </w:r>
          </w:p>
        </w:tc>
        <w:tc>
          <w:tcPr>
            <w:tcW w:w="3500" w:type="dxa"/>
            <w:shd w:val="clear" w:color="000000" w:fill="FFFFFF"/>
            <w:vAlign w:val="center"/>
          </w:tcPr>
          <w:p>
            <w:pPr>
              <w:rPr>
                <w:rFonts w:ascii="宋体" w:hAnsi="宋体"/>
              </w:rPr>
            </w:pPr>
            <w:r>
              <w:rPr>
                <w:rFonts w:hint="eastAsia" w:ascii="宋体" w:hAnsi="宋体"/>
              </w:rPr>
              <w:t>中华文化与中国和平崛起（于希贤）</w:t>
            </w:r>
          </w:p>
        </w:tc>
        <w:tc>
          <w:tcPr>
            <w:tcW w:w="760" w:type="dxa"/>
            <w:shd w:val="clear" w:color="000000" w:fill="FFFFFF"/>
            <w:vAlign w:val="center"/>
          </w:tcPr>
          <w:p>
            <w:pPr>
              <w:jc w:val="center"/>
              <w:rPr>
                <w:rFonts w:ascii="宋体" w:hAnsi="宋体"/>
              </w:rPr>
            </w:pPr>
            <w:r>
              <w:rPr>
                <w:rFonts w:hint="eastAsia" w:ascii="宋体" w:hAnsi="宋体"/>
              </w:rPr>
              <w:t>10365</w:t>
            </w:r>
          </w:p>
        </w:tc>
        <w:tc>
          <w:tcPr>
            <w:tcW w:w="4325" w:type="dxa"/>
            <w:shd w:val="clear" w:color="000000" w:fill="FFFFFF"/>
            <w:vAlign w:val="center"/>
          </w:tcPr>
          <w:p>
            <w:pPr>
              <w:rPr>
                <w:rFonts w:ascii="宋体" w:hAnsi="宋体"/>
              </w:rPr>
            </w:pPr>
            <w:r>
              <w:rPr>
                <w:rFonts w:hint="eastAsia" w:ascii="宋体" w:hAnsi="宋体"/>
              </w:rPr>
              <w:t>蒙古族文化（照日格图）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10370</w:t>
            </w:r>
          </w:p>
        </w:tc>
        <w:tc>
          <w:tcPr>
            <w:tcW w:w="3500" w:type="dxa"/>
            <w:shd w:val="clear" w:color="000000" w:fill="FFFFFF"/>
            <w:vAlign w:val="center"/>
          </w:tcPr>
          <w:p>
            <w:pPr>
              <w:rPr>
                <w:rFonts w:ascii="宋体" w:hAnsi="宋体"/>
              </w:rPr>
            </w:pPr>
            <w:r>
              <w:rPr>
                <w:rFonts w:hint="eastAsia" w:ascii="宋体" w:hAnsi="宋体"/>
              </w:rPr>
              <w:t>周易与魏晋时期之相人术（汝企和）</w:t>
            </w:r>
          </w:p>
        </w:tc>
        <w:tc>
          <w:tcPr>
            <w:tcW w:w="760" w:type="dxa"/>
            <w:shd w:val="clear" w:color="000000" w:fill="FFFFFF"/>
            <w:vAlign w:val="center"/>
          </w:tcPr>
          <w:p>
            <w:pPr>
              <w:jc w:val="center"/>
              <w:rPr>
                <w:rFonts w:ascii="宋体" w:hAnsi="宋体"/>
              </w:rPr>
            </w:pPr>
            <w:r>
              <w:rPr>
                <w:rFonts w:ascii="宋体" w:hAnsi="宋体"/>
              </w:rPr>
              <w:t>10376</w:t>
            </w:r>
          </w:p>
        </w:tc>
        <w:tc>
          <w:tcPr>
            <w:tcW w:w="4325" w:type="dxa"/>
            <w:shd w:val="clear" w:color="000000" w:fill="FFFFFF"/>
            <w:vAlign w:val="center"/>
          </w:tcPr>
          <w:p>
            <w:pPr>
              <w:widowControl/>
              <w:rPr>
                <w:rFonts w:ascii="宋体" w:hAnsi="宋体"/>
              </w:rPr>
            </w:pPr>
            <w:r>
              <w:rPr>
                <w:rFonts w:hint="eastAsia" w:ascii="宋体" w:hAnsi="宋体"/>
              </w:rPr>
              <w:t>老子“上善若水”对人生的启迪（</w:t>
            </w:r>
            <w:r>
              <w:rPr>
                <w:rFonts w:hint="eastAsia"/>
                <w:color w:val="000000"/>
                <w:sz w:val="22"/>
              </w:rPr>
              <w:t>汝企和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10378</w:t>
            </w:r>
          </w:p>
        </w:tc>
        <w:tc>
          <w:tcPr>
            <w:tcW w:w="3500" w:type="dxa"/>
            <w:shd w:val="clear" w:color="000000" w:fill="FFFFFF"/>
            <w:vAlign w:val="center"/>
          </w:tcPr>
          <w:p>
            <w:pPr>
              <w:rPr>
                <w:rFonts w:ascii="宋体" w:hAnsi="宋体"/>
              </w:rPr>
            </w:pPr>
            <w:r>
              <w:rPr>
                <w:rFonts w:hint="eastAsia" w:ascii="宋体" w:hAnsi="宋体"/>
              </w:rPr>
              <w:t>周易入门与古代卦例赏析（</w:t>
            </w:r>
            <w:r>
              <w:rPr>
                <w:rFonts w:hint="eastAsia"/>
                <w:color w:val="000000"/>
                <w:sz w:val="22"/>
              </w:rPr>
              <w:t>汝企和</w:t>
            </w:r>
            <w:r>
              <w:rPr>
                <w:rFonts w:hint="eastAsia" w:ascii="宋体" w:hAnsi="宋体"/>
              </w:rPr>
              <w:t>）</w:t>
            </w:r>
          </w:p>
        </w:tc>
        <w:tc>
          <w:tcPr>
            <w:tcW w:w="760" w:type="dxa"/>
            <w:shd w:val="clear" w:color="000000" w:fill="FFFFFF"/>
            <w:vAlign w:val="center"/>
          </w:tcPr>
          <w:p>
            <w:pPr>
              <w:jc w:val="center"/>
              <w:rPr>
                <w:rFonts w:ascii="宋体" w:hAnsi="宋体"/>
              </w:rPr>
            </w:pPr>
            <w:r>
              <w:rPr>
                <w:rFonts w:ascii="宋体" w:hAnsi="宋体"/>
              </w:rPr>
              <w:t>10391</w:t>
            </w:r>
          </w:p>
        </w:tc>
        <w:tc>
          <w:tcPr>
            <w:tcW w:w="4325" w:type="dxa"/>
            <w:shd w:val="clear" w:color="000000" w:fill="FFFFFF"/>
            <w:vAlign w:val="center"/>
          </w:tcPr>
          <w:p>
            <w:pPr>
              <w:rPr>
                <w:rFonts w:ascii="宋体" w:hAnsi="宋体"/>
              </w:rPr>
            </w:pPr>
            <w:r>
              <w:rPr>
                <w:rFonts w:hint="eastAsia" w:ascii="宋体" w:hAnsi="宋体"/>
              </w:rPr>
              <w:t>吴兢与《贞观政要》——关于唐太宗君臣论政的启示（瞿林东）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10420</w:t>
            </w:r>
          </w:p>
        </w:tc>
        <w:tc>
          <w:tcPr>
            <w:tcW w:w="3500" w:type="dxa"/>
            <w:shd w:val="clear" w:color="000000" w:fill="FFFFFF"/>
            <w:vAlign w:val="center"/>
          </w:tcPr>
          <w:p>
            <w:pPr>
              <w:rPr>
                <w:rFonts w:ascii="宋体" w:hAnsi="宋体"/>
              </w:rPr>
            </w:pPr>
            <w:r>
              <w:rPr>
                <w:rFonts w:hint="eastAsia" w:ascii="宋体" w:hAnsi="宋体"/>
              </w:rPr>
              <w:t>中西文化的发展模式（高旭东）</w:t>
            </w:r>
          </w:p>
        </w:tc>
        <w:tc>
          <w:tcPr>
            <w:tcW w:w="760" w:type="dxa"/>
            <w:shd w:val="clear" w:color="000000" w:fill="FFFFFF"/>
            <w:vAlign w:val="center"/>
          </w:tcPr>
          <w:p>
            <w:pPr>
              <w:jc w:val="center"/>
              <w:rPr>
                <w:rFonts w:ascii="宋体" w:hAnsi="宋体"/>
              </w:rPr>
            </w:pPr>
            <w:r>
              <w:rPr>
                <w:rFonts w:ascii="宋体" w:hAnsi="宋体"/>
              </w:rPr>
              <w:t>10431</w:t>
            </w:r>
          </w:p>
        </w:tc>
        <w:tc>
          <w:tcPr>
            <w:tcW w:w="4325" w:type="dxa"/>
            <w:shd w:val="clear" w:color="000000" w:fill="FFFFFF"/>
            <w:vAlign w:val="center"/>
          </w:tcPr>
          <w:p>
            <w:pPr>
              <w:rPr>
                <w:rFonts w:ascii="宋体" w:hAnsi="宋体"/>
              </w:rPr>
            </w:pPr>
            <w:r>
              <w:rPr>
                <w:rFonts w:hint="eastAsia" w:ascii="宋体" w:hAnsi="宋体"/>
              </w:rPr>
              <w:t>中国传统文化中的节日（刘晔原）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10432</w:t>
            </w:r>
          </w:p>
        </w:tc>
        <w:tc>
          <w:tcPr>
            <w:tcW w:w="3500" w:type="dxa"/>
            <w:shd w:val="clear" w:color="000000" w:fill="FFFFFF"/>
            <w:vAlign w:val="center"/>
          </w:tcPr>
          <w:p>
            <w:pPr>
              <w:rPr>
                <w:rFonts w:ascii="宋体" w:hAnsi="宋体"/>
              </w:rPr>
            </w:pPr>
            <w:r>
              <w:rPr>
                <w:rFonts w:hint="eastAsia" w:ascii="宋体" w:hAnsi="宋体"/>
              </w:rPr>
              <w:t xml:space="preserve">中国经典名画赏析2——洛神赋图的艺术特色和历史形成 （王永丽）          </w:t>
            </w:r>
          </w:p>
        </w:tc>
        <w:tc>
          <w:tcPr>
            <w:tcW w:w="760" w:type="dxa"/>
            <w:shd w:val="clear" w:color="000000" w:fill="FFFFFF"/>
            <w:vAlign w:val="center"/>
          </w:tcPr>
          <w:p>
            <w:pPr>
              <w:jc w:val="center"/>
              <w:rPr>
                <w:rFonts w:ascii="宋体" w:hAnsi="宋体"/>
              </w:rPr>
            </w:pPr>
            <w:r>
              <w:rPr>
                <w:rFonts w:ascii="宋体" w:hAnsi="宋体"/>
              </w:rPr>
              <w:t>10450</w:t>
            </w:r>
          </w:p>
        </w:tc>
        <w:tc>
          <w:tcPr>
            <w:tcW w:w="4325" w:type="dxa"/>
            <w:shd w:val="clear" w:color="000000" w:fill="FFFFFF"/>
            <w:vAlign w:val="center"/>
          </w:tcPr>
          <w:p>
            <w:pPr>
              <w:rPr>
                <w:rFonts w:ascii="宋体" w:hAnsi="宋体"/>
              </w:rPr>
            </w:pPr>
            <w:r>
              <w:rPr>
                <w:rFonts w:hint="eastAsia" w:ascii="宋体" w:hAnsi="宋体"/>
              </w:rPr>
              <w:t>杜佑与《通典》：撰述旨趣及历史思想(瞿林东)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10473</w:t>
            </w:r>
          </w:p>
        </w:tc>
        <w:tc>
          <w:tcPr>
            <w:tcW w:w="3500" w:type="dxa"/>
            <w:shd w:val="clear" w:color="000000" w:fill="FFFFFF"/>
            <w:vAlign w:val="center"/>
          </w:tcPr>
          <w:p>
            <w:pPr>
              <w:rPr>
                <w:rFonts w:ascii="宋体" w:hAnsi="宋体"/>
              </w:rPr>
            </w:pPr>
            <w:r>
              <w:rPr>
                <w:rFonts w:hint="eastAsia" w:ascii="宋体" w:hAnsi="宋体"/>
              </w:rPr>
              <w:t>传统文化与当代生活(刘晔原)</w:t>
            </w:r>
          </w:p>
        </w:tc>
        <w:tc>
          <w:tcPr>
            <w:tcW w:w="760" w:type="dxa"/>
            <w:shd w:val="clear" w:color="000000" w:fill="FFFFFF"/>
            <w:vAlign w:val="center"/>
          </w:tcPr>
          <w:p>
            <w:pPr>
              <w:jc w:val="center"/>
              <w:rPr>
                <w:rFonts w:ascii="宋体" w:hAnsi="宋体"/>
              </w:rPr>
            </w:pPr>
            <w:r>
              <w:rPr>
                <w:rFonts w:ascii="宋体" w:hAnsi="宋体"/>
              </w:rPr>
              <w:t>10486</w:t>
            </w:r>
          </w:p>
        </w:tc>
        <w:tc>
          <w:tcPr>
            <w:tcW w:w="4325" w:type="dxa"/>
            <w:shd w:val="clear" w:color="000000" w:fill="FFFFFF"/>
            <w:vAlign w:val="center"/>
          </w:tcPr>
          <w:p>
            <w:pPr>
              <w:rPr>
                <w:rFonts w:ascii="宋体" w:hAnsi="宋体"/>
              </w:rPr>
            </w:pPr>
            <w:r>
              <w:rPr>
                <w:rFonts w:hint="eastAsia" w:ascii="宋体" w:hAnsi="宋体"/>
              </w:rPr>
              <w:t>比较文学对中国文学分期的刷新(高旭东)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10658</w:t>
            </w:r>
          </w:p>
        </w:tc>
        <w:tc>
          <w:tcPr>
            <w:tcW w:w="3500" w:type="dxa"/>
            <w:shd w:val="clear" w:color="000000" w:fill="FFFFFF"/>
            <w:vAlign w:val="center"/>
          </w:tcPr>
          <w:p>
            <w:pPr>
              <w:rPr>
                <w:rFonts w:ascii="宋体" w:hAnsi="宋体"/>
              </w:rPr>
            </w:pPr>
            <w:r>
              <w:rPr>
                <w:rFonts w:hint="eastAsia" w:ascii="宋体" w:hAnsi="宋体"/>
              </w:rPr>
              <w:t>儒道文化与社会主义核心价值观（上）(章伟文)</w:t>
            </w:r>
          </w:p>
        </w:tc>
        <w:tc>
          <w:tcPr>
            <w:tcW w:w="760" w:type="dxa"/>
            <w:shd w:val="clear" w:color="000000" w:fill="FFFFFF"/>
            <w:vAlign w:val="center"/>
          </w:tcPr>
          <w:p>
            <w:pPr>
              <w:jc w:val="center"/>
              <w:rPr>
                <w:rFonts w:ascii="宋体" w:hAnsi="宋体"/>
              </w:rPr>
            </w:pPr>
            <w:r>
              <w:rPr>
                <w:rFonts w:ascii="宋体" w:hAnsi="宋体"/>
              </w:rPr>
              <w:t>10659</w:t>
            </w:r>
          </w:p>
        </w:tc>
        <w:tc>
          <w:tcPr>
            <w:tcW w:w="4325" w:type="dxa"/>
            <w:shd w:val="clear" w:color="000000" w:fill="FFFFFF"/>
            <w:vAlign w:val="center"/>
          </w:tcPr>
          <w:p>
            <w:pPr>
              <w:rPr>
                <w:rFonts w:ascii="宋体" w:hAnsi="宋体"/>
              </w:rPr>
            </w:pPr>
            <w:r>
              <w:rPr>
                <w:rFonts w:hint="eastAsia" w:ascii="宋体" w:hAnsi="宋体"/>
              </w:rPr>
              <w:t>儒道文化与社会主义核心价值观（下）(章伟文)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10660</w:t>
            </w:r>
          </w:p>
        </w:tc>
        <w:tc>
          <w:tcPr>
            <w:tcW w:w="3500" w:type="dxa"/>
            <w:shd w:val="clear" w:color="000000" w:fill="FFFFFF"/>
            <w:vAlign w:val="center"/>
          </w:tcPr>
          <w:p>
            <w:pPr>
              <w:rPr>
                <w:rFonts w:ascii="宋体" w:hAnsi="宋体"/>
              </w:rPr>
            </w:pPr>
            <w:r>
              <w:rPr>
                <w:rFonts w:hint="eastAsia" w:ascii="宋体" w:hAnsi="宋体"/>
              </w:rPr>
              <w:t>中国传统文化与现代管理智慧（上）(冷成金)</w:t>
            </w:r>
          </w:p>
        </w:tc>
        <w:tc>
          <w:tcPr>
            <w:tcW w:w="760" w:type="dxa"/>
            <w:shd w:val="clear" w:color="000000" w:fill="FFFFFF"/>
            <w:vAlign w:val="center"/>
          </w:tcPr>
          <w:p>
            <w:pPr>
              <w:jc w:val="center"/>
              <w:rPr>
                <w:rFonts w:ascii="宋体" w:hAnsi="宋体"/>
              </w:rPr>
            </w:pPr>
            <w:r>
              <w:rPr>
                <w:rFonts w:ascii="宋体" w:hAnsi="宋体"/>
              </w:rPr>
              <w:t>10661</w:t>
            </w:r>
          </w:p>
        </w:tc>
        <w:tc>
          <w:tcPr>
            <w:tcW w:w="4325" w:type="dxa"/>
            <w:shd w:val="clear" w:color="000000" w:fill="FFFFFF"/>
            <w:vAlign w:val="center"/>
          </w:tcPr>
          <w:p>
            <w:pPr>
              <w:rPr>
                <w:rFonts w:ascii="宋体" w:hAnsi="宋体"/>
              </w:rPr>
            </w:pPr>
            <w:r>
              <w:rPr>
                <w:rFonts w:hint="eastAsia" w:ascii="宋体" w:hAnsi="宋体"/>
              </w:rPr>
              <w:t>中国传统文化与现代管理智慧（下）(冷成金)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10662</w:t>
            </w:r>
          </w:p>
        </w:tc>
        <w:tc>
          <w:tcPr>
            <w:tcW w:w="3500" w:type="dxa"/>
            <w:shd w:val="clear" w:color="000000" w:fill="FFFFFF"/>
            <w:vAlign w:val="center"/>
          </w:tcPr>
          <w:p>
            <w:pPr>
              <w:rPr>
                <w:rFonts w:ascii="宋体" w:hAnsi="宋体"/>
              </w:rPr>
            </w:pPr>
            <w:r>
              <w:rPr>
                <w:rFonts w:hint="eastAsia" w:ascii="宋体" w:hAnsi="宋体"/>
              </w:rPr>
              <w:t>中国传统文化及其当代价值（上）(王杰)</w:t>
            </w:r>
          </w:p>
        </w:tc>
        <w:tc>
          <w:tcPr>
            <w:tcW w:w="760" w:type="dxa"/>
            <w:shd w:val="clear" w:color="000000" w:fill="FFFFFF"/>
            <w:vAlign w:val="center"/>
          </w:tcPr>
          <w:p>
            <w:pPr>
              <w:jc w:val="center"/>
              <w:rPr>
                <w:rFonts w:ascii="宋体" w:hAnsi="宋体"/>
              </w:rPr>
            </w:pPr>
            <w:r>
              <w:rPr>
                <w:rFonts w:ascii="宋体" w:hAnsi="宋体"/>
              </w:rPr>
              <w:t>10663</w:t>
            </w:r>
          </w:p>
        </w:tc>
        <w:tc>
          <w:tcPr>
            <w:tcW w:w="4325" w:type="dxa"/>
            <w:shd w:val="clear" w:color="000000" w:fill="FFFFFF"/>
            <w:vAlign w:val="center"/>
          </w:tcPr>
          <w:p>
            <w:pPr>
              <w:rPr>
                <w:rFonts w:ascii="宋体" w:hAnsi="宋体"/>
              </w:rPr>
            </w:pPr>
            <w:r>
              <w:rPr>
                <w:rFonts w:hint="eastAsia" w:ascii="宋体" w:hAnsi="宋体"/>
              </w:rPr>
              <w:t>中国传统文化及其当代价值（下）(王杰)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10664</w:t>
            </w:r>
          </w:p>
        </w:tc>
        <w:tc>
          <w:tcPr>
            <w:tcW w:w="3500" w:type="dxa"/>
            <w:shd w:val="clear" w:color="000000" w:fill="FFFFFF"/>
            <w:vAlign w:val="center"/>
          </w:tcPr>
          <w:p>
            <w:pPr>
              <w:rPr>
                <w:rFonts w:ascii="宋体" w:hAnsi="宋体"/>
              </w:rPr>
            </w:pPr>
            <w:r>
              <w:rPr>
                <w:rFonts w:hint="eastAsia" w:ascii="宋体" w:hAnsi="宋体"/>
              </w:rPr>
              <w:t>中国传统文化的基本精神（上）(楼宇烈)</w:t>
            </w:r>
          </w:p>
        </w:tc>
        <w:tc>
          <w:tcPr>
            <w:tcW w:w="760" w:type="dxa"/>
            <w:shd w:val="clear" w:color="000000" w:fill="FFFFFF"/>
            <w:vAlign w:val="center"/>
          </w:tcPr>
          <w:p>
            <w:pPr>
              <w:jc w:val="center"/>
              <w:rPr>
                <w:rFonts w:ascii="宋体" w:hAnsi="宋体"/>
              </w:rPr>
            </w:pPr>
            <w:r>
              <w:rPr>
                <w:rFonts w:ascii="宋体" w:hAnsi="宋体"/>
              </w:rPr>
              <w:t>10665</w:t>
            </w:r>
          </w:p>
        </w:tc>
        <w:tc>
          <w:tcPr>
            <w:tcW w:w="4325" w:type="dxa"/>
            <w:shd w:val="clear" w:color="000000" w:fill="FFFFFF"/>
            <w:vAlign w:val="center"/>
          </w:tcPr>
          <w:p>
            <w:pPr>
              <w:rPr>
                <w:rFonts w:ascii="宋体" w:hAnsi="宋体"/>
              </w:rPr>
            </w:pPr>
            <w:r>
              <w:rPr>
                <w:rFonts w:hint="eastAsia" w:ascii="宋体" w:hAnsi="宋体"/>
              </w:rPr>
              <w:t>中国传统文化的基本精神（中）(楼宇烈)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10666</w:t>
            </w:r>
          </w:p>
        </w:tc>
        <w:tc>
          <w:tcPr>
            <w:tcW w:w="3500" w:type="dxa"/>
            <w:shd w:val="clear" w:color="000000" w:fill="FFFFFF"/>
            <w:vAlign w:val="center"/>
          </w:tcPr>
          <w:p>
            <w:pPr>
              <w:rPr>
                <w:rFonts w:ascii="宋体" w:hAnsi="宋体"/>
              </w:rPr>
            </w:pPr>
            <w:r>
              <w:rPr>
                <w:rFonts w:hint="eastAsia" w:ascii="宋体" w:hAnsi="宋体"/>
              </w:rPr>
              <w:t>中国传统文化的基本精神（下）(楼宇烈)</w:t>
            </w:r>
          </w:p>
        </w:tc>
        <w:tc>
          <w:tcPr>
            <w:tcW w:w="760" w:type="dxa"/>
            <w:shd w:val="clear" w:color="000000" w:fill="FFFFFF"/>
            <w:vAlign w:val="center"/>
          </w:tcPr>
          <w:p>
            <w:pPr>
              <w:jc w:val="center"/>
              <w:rPr>
                <w:rFonts w:ascii="宋体" w:hAnsi="宋体"/>
              </w:rPr>
            </w:pPr>
            <w:r>
              <w:rPr>
                <w:rFonts w:ascii="宋体" w:hAnsi="宋体"/>
              </w:rPr>
              <w:t>10667</w:t>
            </w:r>
          </w:p>
        </w:tc>
        <w:tc>
          <w:tcPr>
            <w:tcW w:w="4325" w:type="dxa"/>
            <w:shd w:val="clear" w:color="000000" w:fill="FFFFFF"/>
            <w:vAlign w:val="center"/>
          </w:tcPr>
          <w:p>
            <w:pPr>
              <w:rPr>
                <w:rFonts w:ascii="宋体" w:hAnsi="宋体"/>
              </w:rPr>
            </w:pPr>
            <w:r>
              <w:rPr>
                <w:rFonts w:hint="eastAsia" w:ascii="宋体" w:hAnsi="宋体"/>
              </w:rPr>
              <w:t>中国传统文化中的生态文明思想（上）(卢风)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10668</w:t>
            </w:r>
          </w:p>
        </w:tc>
        <w:tc>
          <w:tcPr>
            <w:tcW w:w="3500" w:type="dxa"/>
            <w:shd w:val="clear" w:color="000000" w:fill="FFFFFF"/>
            <w:vAlign w:val="center"/>
          </w:tcPr>
          <w:p>
            <w:pPr>
              <w:rPr>
                <w:rFonts w:ascii="宋体" w:hAnsi="宋体"/>
              </w:rPr>
            </w:pPr>
            <w:r>
              <w:rPr>
                <w:rFonts w:hint="eastAsia" w:ascii="宋体" w:hAnsi="宋体"/>
              </w:rPr>
              <w:t>中国传统文化中的生态文明思想（中）(卢风)</w:t>
            </w:r>
          </w:p>
        </w:tc>
        <w:tc>
          <w:tcPr>
            <w:tcW w:w="760" w:type="dxa"/>
            <w:shd w:val="clear" w:color="000000" w:fill="FFFFFF"/>
            <w:vAlign w:val="center"/>
          </w:tcPr>
          <w:p>
            <w:pPr>
              <w:jc w:val="center"/>
              <w:rPr>
                <w:rFonts w:ascii="宋体" w:hAnsi="宋体"/>
              </w:rPr>
            </w:pPr>
            <w:r>
              <w:rPr>
                <w:rFonts w:ascii="宋体" w:hAnsi="宋体"/>
              </w:rPr>
              <w:t>10669</w:t>
            </w:r>
          </w:p>
        </w:tc>
        <w:tc>
          <w:tcPr>
            <w:tcW w:w="4325" w:type="dxa"/>
            <w:shd w:val="clear" w:color="000000" w:fill="FFFFFF"/>
            <w:vAlign w:val="center"/>
          </w:tcPr>
          <w:p>
            <w:pPr>
              <w:rPr>
                <w:rFonts w:ascii="宋体" w:hAnsi="宋体"/>
              </w:rPr>
            </w:pPr>
            <w:r>
              <w:rPr>
                <w:rFonts w:hint="eastAsia" w:ascii="宋体" w:hAnsi="宋体"/>
              </w:rPr>
              <w:t>中国传统文化中的生态文明思想（下）(卢风)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10670</w:t>
            </w:r>
          </w:p>
        </w:tc>
        <w:tc>
          <w:tcPr>
            <w:tcW w:w="3500" w:type="dxa"/>
            <w:shd w:val="clear" w:color="000000" w:fill="FFFFFF"/>
            <w:vAlign w:val="center"/>
          </w:tcPr>
          <w:p>
            <w:pPr>
              <w:rPr>
                <w:rFonts w:ascii="宋体" w:hAnsi="宋体"/>
              </w:rPr>
            </w:pPr>
            <w:r>
              <w:rPr>
                <w:rFonts w:hint="eastAsia" w:ascii="宋体" w:hAnsi="宋体"/>
              </w:rPr>
              <w:t>传统文化与价值建设(王蒙)</w:t>
            </w:r>
          </w:p>
        </w:tc>
        <w:tc>
          <w:tcPr>
            <w:tcW w:w="760" w:type="dxa"/>
            <w:shd w:val="clear" w:color="000000" w:fill="FFFFFF"/>
            <w:vAlign w:val="center"/>
          </w:tcPr>
          <w:p>
            <w:pPr>
              <w:jc w:val="center"/>
              <w:rPr>
                <w:rFonts w:ascii="宋体" w:hAnsi="宋体"/>
              </w:rPr>
            </w:pPr>
            <w:r>
              <w:rPr>
                <w:rFonts w:ascii="宋体" w:hAnsi="宋体"/>
              </w:rPr>
              <w:t>10671</w:t>
            </w:r>
          </w:p>
        </w:tc>
        <w:tc>
          <w:tcPr>
            <w:tcW w:w="4325" w:type="dxa"/>
            <w:shd w:val="clear" w:color="000000" w:fill="FFFFFF"/>
            <w:vAlign w:val="center"/>
          </w:tcPr>
          <w:p>
            <w:pPr>
              <w:rPr>
                <w:rFonts w:ascii="宋体" w:hAnsi="宋体"/>
              </w:rPr>
            </w:pPr>
            <w:r>
              <w:rPr>
                <w:rFonts w:hint="eastAsia" w:ascii="宋体" w:hAnsi="宋体"/>
              </w:rPr>
              <w:t>宋诗的“书卷气”及其文化成因(张鸣)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10672</w:t>
            </w:r>
          </w:p>
        </w:tc>
        <w:tc>
          <w:tcPr>
            <w:tcW w:w="3500" w:type="dxa"/>
            <w:shd w:val="clear" w:color="000000" w:fill="FFFFFF"/>
            <w:vAlign w:val="center"/>
          </w:tcPr>
          <w:p>
            <w:pPr>
              <w:rPr>
                <w:rFonts w:ascii="宋体" w:hAnsi="宋体"/>
              </w:rPr>
            </w:pPr>
            <w:r>
              <w:rPr>
                <w:rFonts w:hint="eastAsia" w:ascii="宋体" w:hAnsi="宋体"/>
              </w:rPr>
              <w:t>孔子智慧与传统文化(常森)</w:t>
            </w:r>
          </w:p>
        </w:tc>
        <w:tc>
          <w:tcPr>
            <w:tcW w:w="760" w:type="dxa"/>
            <w:shd w:val="clear" w:color="000000" w:fill="FFFFFF"/>
            <w:vAlign w:val="center"/>
          </w:tcPr>
          <w:p>
            <w:pPr>
              <w:jc w:val="center"/>
              <w:rPr>
                <w:rFonts w:ascii="宋体" w:hAnsi="宋体"/>
              </w:rPr>
            </w:pPr>
            <w:r>
              <w:rPr>
                <w:rFonts w:ascii="宋体" w:hAnsi="宋体"/>
              </w:rPr>
              <w:t>10673</w:t>
            </w:r>
          </w:p>
        </w:tc>
        <w:tc>
          <w:tcPr>
            <w:tcW w:w="4325" w:type="dxa"/>
            <w:shd w:val="clear" w:color="000000" w:fill="FFFFFF"/>
            <w:vAlign w:val="center"/>
          </w:tcPr>
          <w:p>
            <w:pPr>
              <w:rPr>
                <w:rFonts w:ascii="宋体" w:hAnsi="宋体"/>
              </w:rPr>
            </w:pPr>
            <w:r>
              <w:rPr>
                <w:rFonts w:hint="eastAsia" w:ascii="宋体" w:hAnsi="宋体"/>
              </w:rPr>
              <w:t>中华传统文化与核心价值观(陈来)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10674</w:t>
            </w:r>
          </w:p>
        </w:tc>
        <w:tc>
          <w:tcPr>
            <w:tcW w:w="3500" w:type="dxa"/>
            <w:shd w:val="clear" w:color="000000" w:fill="FFFFFF"/>
            <w:vAlign w:val="center"/>
          </w:tcPr>
          <w:p>
            <w:pPr>
              <w:rPr>
                <w:rFonts w:ascii="宋体" w:hAnsi="宋体"/>
              </w:rPr>
            </w:pPr>
            <w:r>
              <w:rPr>
                <w:rFonts w:hint="eastAsia" w:ascii="宋体" w:hAnsi="宋体"/>
              </w:rPr>
              <w:t>论华夏文化的本原性及其世界性使命(黄裕生)</w:t>
            </w:r>
          </w:p>
        </w:tc>
        <w:tc>
          <w:tcPr>
            <w:tcW w:w="760" w:type="dxa"/>
            <w:shd w:val="clear" w:color="000000" w:fill="FFFFFF"/>
            <w:vAlign w:val="center"/>
          </w:tcPr>
          <w:p>
            <w:pPr>
              <w:jc w:val="center"/>
              <w:rPr>
                <w:rFonts w:ascii="宋体" w:hAnsi="宋体"/>
              </w:rPr>
            </w:pPr>
            <w:r>
              <w:rPr>
                <w:rFonts w:hint="eastAsia" w:ascii="宋体" w:hAnsi="宋体"/>
              </w:rPr>
              <w:t>10553</w:t>
            </w:r>
          </w:p>
        </w:tc>
        <w:tc>
          <w:tcPr>
            <w:tcW w:w="4325" w:type="dxa"/>
            <w:shd w:val="clear" w:color="000000" w:fill="FFFFFF"/>
            <w:vAlign w:val="center"/>
          </w:tcPr>
          <w:p>
            <w:pPr>
              <w:rPr>
                <w:rFonts w:ascii="宋体" w:hAnsi="宋体"/>
              </w:rPr>
            </w:pPr>
            <w:r>
              <w:rPr>
                <w:rFonts w:hint="eastAsia" w:ascii="宋体" w:hAnsi="宋体"/>
              </w:rPr>
              <w:t>#我国传统生活方式与文化内涵（刘晔原）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党性修养（32）</w:t>
            </w:r>
          </w:p>
          <w:p>
            <w:pPr>
              <w:widowControl/>
              <w:jc w:val="left"/>
              <w:rPr>
                <w:rFonts w:ascii="宋体" w:hAnsi="宋体"/>
                <w:b/>
              </w:rPr>
            </w:pPr>
            <w:r>
              <w:rPr>
                <w:rFonts w:hint="eastAsia" w:ascii="宋体" w:hAnsi="宋体" w:cs="宋体"/>
                <w:bCs/>
                <w:color w:val="000000"/>
                <w:kern w:val="0"/>
              </w:rPr>
              <w:t xml:space="preserve">    本部分内容围绕党建工作的创新方法、共产党员的党性修养、社会主义实践等内容进行细致的讲授和详尽的分析，可以有效地推动教师队伍思想政治工作，坚定教师队伍的共产主义理想、价值和信念。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10041</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从空想社会主义到科学社会主义的创立（孙劲松）</w:t>
            </w:r>
          </w:p>
        </w:tc>
        <w:tc>
          <w:tcPr>
            <w:tcW w:w="760" w:type="dxa"/>
            <w:shd w:val="clear" w:color="000000" w:fill="FFFFFF"/>
            <w:vAlign w:val="center"/>
          </w:tcPr>
          <w:p>
            <w:pPr>
              <w:jc w:val="center"/>
              <w:rPr>
                <w:rFonts w:ascii="宋体" w:hAnsi="宋体"/>
              </w:rPr>
            </w:pPr>
            <w:r>
              <w:rPr>
                <w:rFonts w:hint="eastAsia" w:ascii="宋体" w:hAnsi="宋体"/>
              </w:rPr>
              <w:t>10042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社会主义在中国实践和发展的新篇章（陈述）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10049</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《社会主义民主政治建设》概要（张峰）</w:t>
            </w:r>
          </w:p>
        </w:tc>
        <w:tc>
          <w:tcPr>
            <w:tcW w:w="760" w:type="dxa"/>
            <w:shd w:val="clear" w:color="000000" w:fill="FFFFFF"/>
            <w:vAlign w:val="center"/>
          </w:tcPr>
          <w:p>
            <w:pPr>
              <w:jc w:val="center"/>
              <w:rPr>
                <w:rFonts w:ascii="宋体" w:hAnsi="宋体"/>
              </w:rPr>
            </w:pPr>
            <w:r>
              <w:rPr>
                <w:rFonts w:hint="eastAsia" w:ascii="宋体" w:hAnsi="宋体"/>
              </w:rPr>
              <w:t>10050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坚持和发展中国特色社会主义（李捷）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10070</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“三严三实”与共产党员的修养（祝彦）</w:t>
            </w:r>
          </w:p>
        </w:tc>
        <w:tc>
          <w:tcPr>
            <w:tcW w:w="760" w:type="dxa"/>
            <w:shd w:val="clear" w:color="000000" w:fill="FFFFFF"/>
            <w:vAlign w:val="center"/>
          </w:tcPr>
          <w:p>
            <w:pPr>
              <w:jc w:val="center"/>
              <w:rPr>
                <w:rFonts w:ascii="宋体" w:hAnsi="宋体"/>
              </w:rPr>
            </w:pPr>
            <w:r>
              <w:rPr>
                <w:rFonts w:hint="eastAsia" w:ascii="宋体" w:hAnsi="宋体"/>
              </w:rPr>
              <w:t>10051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社会主义文化强国建设（孙若风）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10071</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学习党章党规 学习系列讲话 做合格共产党员（高新民）</w:t>
            </w:r>
          </w:p>
        </w:tc>
        <w:tc>
          <w:tcPr>
            <w:tcW w:w="760" w:type="dxa"/>
            <w:shd w:val="clear" w:color="000000" w:fill="FFFFFF"/>
            <w:vAlign w:val="center"/>
          </w:tcPr>
          <w:p>
            <w:pPr>
              <w:jc w:val="center"/>
              <w:rPr>
                <w:rFonts w:ascii="宋体" w:hAnsi="宋体"/>
              </w:rPr>
            </w:pPr>
            <w:r>
              <w:rPr>
                <w:rFonts w:hint="eastAsia" w:ascii="宋体" w:hAnsi="宋体"/>
              </w:rPr>
              <w:t>10072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 xml:space="preserve">深刻领会习主席关于党和法高度统一关系的重要论述（李海涛）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10084</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学党章 讲党性 守规矩（罗平汉）</w:t>
            </w:r>
          </w:p>
        </w:tc>
        <w:tc>
          <w:tcPr>
            <w:tcW w:w="760" w:type="dxa"/>
            <w:shd w:val="clear" w:color="000000" w:fill="FFFFFF"/>
            <w:vAlign w:val="center"/>
          </w:tcPr>
          <w:p>
            <w:pPr>
              <w:jc w:val="center"/>
              <w:rPr>
                <w:rFonts w:ascii="宋体" w:hAnsi="宋体"/>
              </w:rPr>
            </w:pPr>
            <w:r>
              <w:rPr>
                <w:rFonts w:hint="eastAsia" w:ascii="宋体" w:hAnsi="宋体"/>
              </w:rPr>
              <w:t>10085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重温党的九十五年历史 提高党性修养（祝彦）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10086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研究党章 着手筑建社会主义道路探索第五座里程碑——庆祝中国共产党成立九十五周年（张希贤）</w:t>
            </w:r>
          </w:p>
        </w:tc>
        <w:tc>
          <w:tcPr>
            <w:tcW w:w="760" w:type="dxa"/>
            <w:shd w:val="clear" w:color="000000" w:fill="FFFFFF"/>
            <w:vAlign w:val="center"/>
          </w:tcPr>
          <w:p>
            <w:pPr>
              <w:jc w:val="center"/>
              <w:rPr>
                <w:rFonts w:ascii="宋体" w:hAnsi="宋体"/>
              </w:rPr>
            </w:pPr>
            <w:r>
              <w:rPr>
                <w:rFonts w:hint="eastAsia" w:ascii="宋体" w:hAnsi="宋体"/>
              </w:rPr>
              <w:t>10153</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中国共产党与中国特色社会主义理论与实践（李民）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10192</w:t>
            </w:r>
          </w:p>
        </w:tc>
        <w:tc>
          <w:tcPr>
            <w:tcW w:w="3500" w:type="dxa"/>
            <w:shd w:val="clear" w:color="000000" w:fill="FFFFFF"/>
            <w:vAlign w:val="center"/>
          </w:tcPr>
          <w:p>
            <w:pPr>
              <w:rPr>
                <w:rFonts w:ascii="宋体" w:hAnsi="宋体" w:cs="宋体"/>
                <w:kern w:val="0"/>
              </w:rPr>
            </w:pPr>
            <w:r>
              <w:rPr>
                <w:rFonts w:hint="eastAsia" w:ascii="宋体" w:hAnsi="宋体" w:cs="宋体"/>
                <w:kern w:val="0"/>
              </w:rPr>
              <w:t>焦裕禄在兰考的475天</w:t>
            </w:r>
          </w:p>
        </w:tc>
        <w:tc>
          <w:tcPr>
            <w:tcW w:w="760" w:type="dxa"/>
            <w:shd w:val="clear" w:color="000000" w:fill="FFFFFF"/>
            <w:vAlign w:val="center"/>
          </w:tcPr>
          <w:p>
            <w:pPr>
              <w:jc w:val="center"/>
              <w:rPr>
                <w:rFonts w:ascii="宋体" w:hAnsi="宋体"/>
              </w:rPr>
            </w:pPr>
            <w:r>
              <w:rPr>
                <w:rFonts w:hint="eastAsia" w:ascii="宋体" w:hAnsi="宋体"/>
              </w:rPr>
              <w:t>10241</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从全球视野看中华民族伟大复兴（王瑞璞）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10284</w:t>
            </w:r>
          </w:p>
        </w:tc>
        <w:tc>
          <w:tcPr>
            <w:tcW w:w="3500" w:type="dxa"/>
            <w:shd w:val="clear" w:color="000000" w:fill="FFFFFF"/>
            <w:vAlign w:val="center"/>
          </w:tcPr>
          <w:p>
            <w:pPr>
              <w:rPr>
                <w:rFonts w:ascii="宋体" w:hAnsi="宋体" w:cs="宋体"/>
                <w:kern w:val="0"/>
              </w:rPr>
            </w:pPr>
            <w:r>
              <w:rPr>
                <w:rFonts w:hint="eastAsia" w:ascii="宋体" w:hAnsi="宋体" w:cs="宋体"/>
                <w:kern w:val="0"/>
              </w:rPr>
              <w:t>中国特色社会主义与中国历史文化（张慕葏）</w:t>
            </w:r>
          </w:p>
        </w:tc>
        <w:tc>
          <w:tcPr>
            <w:tcW w:w="760" w:type="dxa"/>
            <w:shd w:val="clear" w:color="000000" w:fill="FFFFFF"/>
            <w:vAlign w:val="center"/>
          </w:tcPr>
          <w:p>
            <w:pPr>
              <w:jc w:val="center"/>
              <w:rPr>
                <w:rFonts w:ascii="宋体" w:hAnsi="宋体"/>
              </w:rPr>
            </w:pPr>
            <w:r>
              <w:rPr>
                <w:rFonts w:hint="eastAsia" w:ascii="宋体" w:hAnsi="宋体"/>
              </w:rPr>
              <w:t>10315</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社会主义核心价值观解读（左鹏）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11001</w:t>
            </w:r>
          </w:p>
        </w:tc>
        <w:tc>
          <w:tcPr>
            <w:tcW w:w="3500" w:type="dxa"/>
            <w:shd w:val="clear" w:color="000000" w:fill="FFFFFF"/>
            <w:vAlign w:val="center"/>
          </w:tcPr>
          <w:p>
            <w:pPr>
              <w:rPr>
                <w:rFonts w:ascii="宋体" w:hAnsi="宋体"/>
              </w:rPr>
            </w:pPr>
            <w:r>
              <w:rPr>
                <w:rFonts w:ascii="宋体" w:hAnsi="宋体"/>
              </w:rPr>
              <w:t>不忘初心：中国共产党的庄严宣誓（曲青山）</w:t>
            </w:r>
          </w:p>
        </w:tc>
        <w:tc>
          <w:tcPr>
            <w:tcW w:w="760" w:type="dxa"/>
            <w:shd w:val="clear" w:color="000000" w:fill="FFFFFF"/>
            <w:vAlign w:val="center"/>
          </w:tcPr>
          <w:p>
            <w:pPr>
              <w:rPr>
                <w:rFonts w:ascii="宋体" w:hAnsi="宋体"/>
              </w:rPr>
            </w:pPr>
            <w:r>
              <w:rPr>
                <w:rFonts w:hint="eastAsia" w:ascii="宋体" w:hAnsi="宋体"/>
              </w:rPr>
              <w:t>11007</w:t>
            </w:r>
          </w:p>
        </w:tc>
        <w:tc>
          <w:tcPr>
            <w:tcW w:w="4325" w:type="dxa"/>
            <w:shd w:val="clear" w:color="000000" w:fill="FFFFFF"/>
            <w:vAlign w:val="center"/>
          </w:tcPr>
          <w:p>
            <w:pPr>
              <w:widowControl/>
              <w:rPr>
                <w:rFonts w:ascii="宋体" w:hAnsi="宋体"/>
              </w:rPr>
            </w:pPr>
            <w:r>
              <w:rPr>
                <w:rFonts w:ascii="宋体" w:hAnsi="宋体"/>
              </w:rPr>
              <w:t>如何创造性地做好党支部工作（薛鑫良）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11002</w:t>
            </w:r>
          </w:p>
        </w:tc>
        <w:tc>
          <w:tcPr>
            <w:tcW w:w="3500" w:type="dxa"/>
            <w:shd w:val="clear" w:color="000000" w:fill="FFFFFF"/>
            <w:vAlign w:val="center"/>
          </w:tcPr>
          <w:p>
            <w:pPr>
              <w:widowControl/>
              <w:rPr>
                <w:rFonts w:ascii="宋体" w:hAnsi="宋体"/>
              </w:rPr>
            </w:pPr>
            <w:r>
              <w:rPr>
                <w:rFonts w:ascii="宋体" w:hAnsi="宋体"/>
              </w:rPr>
              <w:t>党的群众路线的基本内容及形成过程（陈述）</w:t>
            </w:r>
          </w:p>
        </w:tc>
        <w:tc>
          <w:tcPr>
            <w:tcW w:w="760" w:type="dxa"/>
            <w:shd w:val="clear" w:color="000000" w:fill="FFFFFF"/>
            <w:vAlign w:val="center"/>
          </w:tcPr>
          <w:p>
            <w:pPr>
              <w:rPr>
                <w:rFonts w:ascii="宋体" w:hAnsi="宋体"/>
              </w:rPr>
            </w:pPr>
            <w:r>
              <w:rPr>
                <w:rFonts w:hint="eastAsia" w:ascii="宋体" w:hAnsi="宋体"/>
              </w:rPr>
              <w:t>11008</w:t>
            </w:r>
          </w:p>
        </w:tc>
        <w:tc>
          <w:tcPr>
            <w:tcW w:w="4325" w:type="dxa"/>
            <w:shd w:val="clear" w:color="000000" w:fill="FFFFFF"/>
            <w:vAlign w:val="center"/>
          </w:tcPr>
          <w:p>
            <w:pPr>
              <w:rPr>
                <w:rFonts w:ascii="宋体" w:hAnsi="宋体"/>
              </w:rPr>
            </w:pPr>
            <w:r>
              <w:rPr>
                <w:rFonts w:ascii="宋体" w:hAnsi="宋体"/>
              </w:rPr>
              <w:t>不忘初心 继续前进 始终践行党的根本宗旨（薛鑫良）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11003</w:t>
            </w:r>
          </w:p>
        </w:tc>
        <w:tc>
          <w:tcPr>
            <w:tcW w:w="3500" w:type="dxa"/>
            <w:shd w:val="clear" w:color="000000" w:fill="FFFFFF"/>
            <w:vAlign w:val="center"/>
          </w:tcPr>
          <w:p>
            <w:pPr>
              <w:rPr>
                <w:rFonts w:ascii="宋体" w:hAnsi="宋体"/>
              </w:rPr>
            </w:pPr>
            <w:r>
              <w:rPr>
                <w:rFonts w:ascii="宋体" w:hAnsi="宋体"/>
              </w:rPr>
              <w:t>要活得有价值 就必须有信仰（公方彬）</w:t>
            </w:r>
          </w:p>
        </w:tc>
        <w:tc>
          <w:tcPr>
            <w:tcW w:w="760" w:type="dxa"/>
            <w:shd w:val="clear" w:color="000000" w:fill="FFFFFF"/>
            <w:vAlign w:val="center"/>
          </w:tcPr>
          <w:p>
            <w:pPr>
              <w:rPr>
                <w:rFonts w:ascii="宋体" w:hAnsi="宋体"/>
              </w:rPr>
            </w:pPr>
            <w:r>
              <w:rPr>
                <w:rFonts w:ascii="宋体" w:hAnsi="宋体"/>
              </w:rPr>
              <w:t>10411</w:t>
            </w:r>
          </w:p>
        </w:tc>
        <w:tc>
          <w:tcPr>
            <w:tcW w:w="4325" w:type="dxa"/>
            <w:shd w:val="clear" w:color="000000" w:fill="FFFFFF"/>
            <w:vAlign w:val="center"/>
          </w:tcPr>
          <w:p>
            <w:pPr>
              <w:rPr>
                <w:rFonts w:ascii="宋体" w:hAnsi="宋体"/>
              </w:rPr>
            </w:pPr>
            <w:r>
              <w:rPr>
                <w:rFonts w:hint="eastAsia" w:ascii="宋体" w:hAnsi="宋体"/>
              </w:rPr>
              <w:t>学习习总书记系列讲话精神，加强教师自身修养（朱月龙）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11004</w:t>
            </w:r>
          </w:p>
        </w:tc>
        <w:tc>
          <w:tcPr>
            <w:tcW w:w="3500" w:type="dxa"/>
            <w:shd w:val="clear" w:color="000000" w:fill="FFFFFF"/>
            <w:vAlign w:val="center"/>
          </w:tcPr>
          <w:p>
            <w:pPr>
              <w:rPr>
                <w:rFonts w:ascii="宋体" w:hAnsi="宋体"/>
              </w:rPr>
            </w:pPr>
            <w:r>
              <w:rPr>
                <w:rFonts w:ascii="宋体" w:hAnsi="宋体"/>
              </w:rPr>
              <w:t>提升共产主义信仰的自信心（公方彬）</w:t>
            </w:r>
          </w:p>
        </w:tc>
        <w:tc>
          <w:tcPr>
            <w:tcW w:w="760" w:type="dxa"/>
            <w:shd w:val="clear" w:color="000000" w:fill="FFFFFF"/>
            <w:vAlign w:val="center"/>
          </w:tcPr>
          <w:p>
            <w:pPr>
              <w:rPr>
                <w:rFonts w:ascii="宋体" w:hAnsi="宋体"/>
              </w:rPr>
            </w:pPr>
            <w:r>
              <w:rPr>
                <w:rFonts w:hint="eastAsia" w:ascii="宋体" w:hAnsi="宋体"/>
              </w:rPr>
              <w:t>11010</w:t>
            </w:r>
          </w:p>
        </w:tc>
        <w:tc>
          <w:tcPr>
            <w:tcW w:w="4325" w:type="dxa"/>
            <w:shd w:val="clear" w:color="000000" w:fill="FFFFFF"/>
            <w:vAlign w:val="center"/>
          </w:tcPr>
          <w:p>
            <w:pPr>
              <w:rPr>
                <w:rFonts w:ascii="宋体" w:hAnsi="宋体"/>
              </w:rPr>
            </w:pPr>
            <w:r>
              <w:rPr>
                <w:rFonts w:hint="eastAsia" w:ascii="宋体" w:hAnsi="宋体"/>
              </w:rPr>
              <w:t>党的建设的若干重要问题（赵湘江）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11005</w:t>
            </w:r>
          </w:p>
        </w:tc>
        <w:tc>
          <w:tcPr>
            <w:tcW w:w="3500" w:type="dxa"/>
            <w:shd w:val="clear" w:color="000000" w:fill="FFFFFF"/>
            <w:vAlign w:val="center"/>
          </w:tcPr>
          <w:p>
            <w:pPr>
              <w:rPr>
                <w:rFonts w:ascii="宋体" w:hAnsi="宋体"/>
              </w:rPr>
            </w:pPr>
            <w:r>
              <w:rPr>
                <w:rFonts w:ascii="宋体" w:hAnsi="宋体"/>
              </w:rPr>
              <w:t>努力增强中国特色社会主义道路自信（侯惠勤）</w:t>
            </w:r>
          </w:p>
        </w:tc>
        <w:tc>
          <w:tcPr>
            <w:tcW w:w="760" w:type="dxa"/>
            <w:shd w:val="clear" w:color="000000" w:fill="FFFFFF"/>
            <w:vAlign w:val="center"/>
          </w:tcPr>
          <w:p>
            <w:pPr>
              <w:rPr>
                <w:rFonts w:ascii="宋体" w:hAnsi="宋体"/>
              </w:rPr>
            </w:pPr>
            <w:r>
              <w:rPr>
                <w:rFonts w:hint="eastAsia" w:ascii="宋体" w:hAnsi="宋体"/>
              </w:rPr>
              <w:t>11011</w:t>
            </w:r>
          </w:p>
        </w:tc>
        <w:tc>
          <w:tcPr>
            <w:tcW w:w="4325" w:type="dxa"/>
            <w:shd w:val="clear" w:color="000000" w:fill="FFFFFF"/>
            <w:vAlign w:val="center"/>
          </w:tcPr>
          <w:p>
            <w:pPr>
              <w:rPr>
                <w:rFonts w:ascii="宋体" w:hAnsi="宋体"/>
              </w:rPr>
            </w:pPr>
            <w:r>
              <w:rPr>
                <w:rFonts w:hint="eastAsia" w:ascii="宋体" w:hAnsi="宋体"/>
              </w:rPr>
              <w:t>心系群众 扎实苦干 奋发作为 无私奉献——学习李保国同志先进事迹 （杨双牛、郭素萍等）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11006</w:t>
            </w:r>
          </w:p>
        </w:tc>
        <w:tc>
          <w:tcPr>
            <w:tcW w:w="3500" w:type="dxa"/>
            <w:shd w:val="clear" w:color="000000" w:fill="FFFFFF"/>
            <w:vAlign w:val="center"/>
          </w:tcPr>
          <w:p>
            <w:pPr>
              <w:rPr>
                <w:rFonts w:ascii="宋体" w:hAnsi="宋体"/>
              </w:rPr>
            </w:pPr>
            <w:r>
              <w:rPr>
                <w:rFonts w:ascii="宋体" w:hAnsi="宋体"/>
              </w:rPr>
              <w:t>从“学习型政党”到“学习型党员”（刘明福）</w:t>
            </w:r>
          </w:p>
        </w:tc>
        <w:tc>
          <w:tcPr>
            <w:tcW w:w="760" w:type="dxa"/>
            <w:shd w:val="clear" w:color="000000" w:fill="FFFFFF"/>
            <w:vAlign w:val="center"/>
          </w:tcPr>
          <w:p>
            <w:pPr>
              <w:jc w:val="center"/>
              <w:rPr>
                <w:rFonts w:ascii="宋体" w:hAnsi="宋体"/>
              </w:rPr>
            </w:pPr>
            <w:r>
              <w:rPr>
                <w:rFonts w:hint="eastAsia" w:ascii="宋体" w:hAnsi="宋体"/>
              </w:rPr>
              <w:t>11107</w:t>
            </w:r>
          </w:p>
        </w:tc>
        <w:tc>
          <w:tcPr>
            <w:tcW w:w="4325" w:type="dxa"/>
            <w:shd w:val="clear" w:color="000000" w:fill="FFFFFF"/>
            <w:vAlign w:val="center"/>
          </w:tcPr>
          <w:p>
            <w:pPr>
              <w:rPr>
                <w:rFonts w:ascii="宋体" w:hAnsi="宋体"/>
              </w:rPr>
            </w:pPr>
            <w:r>
              <w:rPr>
                <w:rFonts w:hint="eastAsia" w:ascii="宋体" w:hAnsi="宋体"/>
              </w:rPr>
              <w:t>深刻把握习主席治国理政思想的科学体系（肖冬松）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11106</w:t>
            </w:r>
          </w:p>
        </w:tc>
        <w:tc>
          <w:tcPr>
            <w:tcW w:w="3500" w:type="dxa"/>
            <w:shd w:val="clear" w:color="000000" w:fill="FFFFFF"/>
            <w:vAlign w:val="center"/>
          </w:tcPr>
          <w:p>
            <w:pPr>
              <w:rPr>
                <w:rFonts w:ascii="宋体" w:hAnsi="宋体"/>
              </w:rPr>
            </w:pPr>
            <w:r>
              <w:rPr>
                <w:rFonts w:hint="eastAsia" w:ascii="宋体" w:hAnsi="宋体"/>
              </w:rPr>
              <w:t>深入学习习近平总书记关于</w:t>
            </w:r>
            <w:r>
              <w:rPr>
                <w:rFonts w:ascii="宋体" w:hAnsi="宋体"/>
              </w:rPr>
              <w:t>“</w:t>
            </w:r>
            <w:r>
              <w:rPr>
                <w:rFonts w:hint="eastAsia" w:ascii="宋体" w:hAnsi="宋体"/>
              </w:rPr>
              <w:t>三严三实</w:t>
            </w:r>
            <w:r>
              <w:rPr>
                <w:rFonts w:ascii="宋体" w:hAnsi="宋体"/>
              </w:rPr>
              <w:t>”</w:t>
            </w:r>
            <w:r>
              <w:rPr>
                <w:rFonts w:hint="eastAsia" w:ascii="宋体" w:hAnsi="宋体"/>
              </w:rPr>
              <w:t>的重要论述（高新民）</w:t>
            </w:r>
          </w:p>
        </w:tc>
        <w:tc>
          <w:tcPr>
            <w:tcW w:w="760" w:type="dxa"/>
            <w:shd w:val="clear" w:color="000000" w:fill="FFFFFF"/>
            <w:vAlign w:val="center"/>
          </w:tcPr>
          <w:p>
            <w:pPr>
              <w:jc w:val="center"/>
              <w:rPr>
                <w:rFonts w:ascii="宋体" w:hAnsi="宋体"/>
              </w:rPr>
            </w:pPr>
            <w:r>
              <w:rPr>
                <w:rFonts w:hint="eastAsia" w:ascii="宋体" w:hAnsi="宋体"/>
              </w:rPr>
              <w:t>11286</w:t>
            </w:r>
          </w:p>
        </w:tc>
        <w:tc>
          <w:tcPr>
            <w:tcW w:w="4325" w:type="dxa"/>
            <w:shd w:val="clear" w:color="000000" w:fill="FFFFFF"/>
            <w:vAlign w:val="center"/>
          </w:tcPr>
          <w:p>
            <w:pPr>
              <w:rPr>
                <w:rFonts w:ascii="宋体" w:hAnsi="宋体" w:cs="宋体"/>
                <w:color w:val="00B0F0"/>
                <w:sz w:val="20"/>
                <w:szCs w:val="20"/>
              </w:rPr>
            </w:pPr>
            <w:r>
              <w:rPr>
                <w:rFonts w:hint="eastAsia" w:ascii="宋体" w:hAnsi="宋体"/>
              </w:rPr>
              <w:t>中国特色社会主义理论体系为什么灵（辛向阳）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10342</w:t>
            </w:r>
          </w:p>
        </w:tc>
        <w:tc>
          <w:tcPr>
            <w:tcW w:w="3500" w:type="dxa"/>
            <w:shd w:val="clear" w:color="000000" w:fill="FFFFFF"/>
            <w:vAlign w:val="center"/>
          </w:tcPr>
          <w:p>
            <w:pPr>
              <w:rPr>
                <w:rFonts w:ascii="宋体" w:hAnsi="宋体"/>
              </w:rPr>
            </w:pPr>
            <w:r>
              <w:rPr>
                <w:rFonts w:hint="eastAsia" w:ascii="宋体" w:hAnsi="宋体"/>
              </w:rPr>
              <w:t>世情、国情的新变化与社会主义核心价值观的引领（林伯海）</w:t>
            </w:r>
          </w:p>
        </w:tc>
        <w:tc>
          <w:tcPr>
            <w:tcW w:w="760" w:type="dxa"/>
            <w:shd w:val="clear" w:color="000000" w:fill="FFFFFF"/>
            <w:vAlign w:val="center"/>
          </w:tcPr>
          <w:p>
            <w:pPr>
              <w:jc w:val="center"/>
              <w:rPr>
                <w:rFonts w:ascii="宋体" w:hAnsi="宋体"/>
              </w:rPr>
            </w:pPr>
            <w:r>
              <w:rPr>
                <w:rFonts w:hint="eastAsia" w:ascii="宋体" w:hAnsi="宋体"/>
              </w:rPr>
              <w:t>10346</w:t>
            </w:r>
          </w:p>
        </w:tc>
        <w:tc>
          <w:tcPr>
            <w:tcW w:w="4325" w:type="dxa"/>
            <w:shd w:val="clear" w:color="000000" w:fill="FFFFFF"/>
            <w:vAlign w:val="center"/>
          </w:tcPr>
          <w:p>
            <w:pPr>
              <w:rPr>
                <w:rFonts w:ascii="宋体" w:hAnsi="宋体"/>
              </w:rPr>
            </w:pPr>
            <w:r>
              <w:rPr>
                <w:rFonts w:hint="eastAsia" w:ascii="宋体" w:hAnsi="宋体"/>
              </w:rPr>
              <w:t>坚持中国道路引领社会思潮与党的十八大精神（林泰）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9419" w:type="dxa"/>
            <w:gridSpan w:val="4"/>
            <w:shd w:val="clear" w:color="000000" w:fill="FFFFFF"/>
            <w:vAlign w:val="center"/>
          </w:tcPr>
          <w:p>
            <w:pPr>
              <w:widowControl/>
              <w:jc w:val="center"/>
              <w:rPr>
                <w:rFonts w:ascii="宋体" w:hAnsi="宋体"/>
                <w:b/>
              </w:rPr>
            </w:pPr>
            <w:r>
              <w:rPr>
                <w:rFonts w:hint="eastAsia" w:ascii="宋体" w:hAnsi="宋体"/>
                <w:b/>
              </w:rPr>
              <w:t>时政解读（158）</w:t>
            </w:r>
          </w:p>
          <w:p>
            <w:pPr>
              <w:widowControl/>
              <w:ind w:firstLine="420" w:firstLineChars="200"/>
              <w:jc w:val="left"/>
              <w:rPr>
                <w:rFonts w:ascii="宋体" w:hAnsi="宋体" w:cs="宋体"/>
                <w:color w:val="000000"/>
                <w:kern w:val="0"/>
              </w:rPr>
            </w:pPr>
            <w:r>
              <w:rPr>
                <w:rFonts w:hint="eastAsia"/>
                <w:color w:val="000000"/>
              </w:rPr>
              <w:t>本部分是</w:t>
            </w:r>
            <w:r>
              <w:rPr>
                <w:rFonts w:hint="eastAsia" w:ascii="宋体" w:hAnsi="宋体" w:cs="宋体"/>
                <w:kern w:val="0"/>
              </w:rPr>
              <w:t>为提高</w:t>
            </w:r>
            <w:r>
              <w:rPr>
                <w:rFonts w:ascii="宋体" w:hAnsi="宋体" w:cs="宋体"/>
                <w:kern w:val="0"/>
              </w:rPr>
              <w:t>高校教师政治修养，</w:t>
            </w:r>
            <w:r>
              <w:rPr>
                <w:rFonts w:hint="eastAsia" w:ascii="宋体" w:hAnsi="宋体" w:cs="宋体"/>
                <w:kern w:val="0"/>
              </w:rPr>
              <w:t>增强社会责任意识，开阔</w:t>
            </w:r>
            <w:r>
              <w:rPr>
                <w:rFonts w:ascii="宋体" w:hAnsi="宋体" w:cs="宋体"/>
                <w:kern w:val="0"/>
              </w:rPr>
              <w:t>视野，了解国内外</w:t>
            </w:r>
            <w:r>
              <w:rPr>
                <w:rFonts w:hint="eastAsia" w:ascii="宋体" w:hAnsi="宋体" w:cs="宋体"/>
                <w:kern w:val="0"/>
              </w:rPr>
              <w:t>重要时政</w:t>
            </w:r>
            <w:r>
              <w:rPr>
                <w:rFonts w:ascii="宋体" w:hAnsi="宋体" w:cs="宋体"/>
                <w:kern w:val="0"/>
              </w:rPr>
              <w:t>而开设</w:t>
            </w:r>
            <w:r>
              <w:rPr>
                <w:rFonts w:hint="eastAsia" w:ascii="宋体" w:hAnsi="宋体" w:cs="宋体"/>
                <w:kern w:val="0"/>
              </w:rPr>
              <w:t>的</w:t>
            </w:r>
            <w:r>
              <w:rPr>
                <w:rFonts w:ascii="宋体" w:hAnsi="宋体" w:cs="宋体"/>
                <w:kern w:val="0"/>
              </w:rPr>
              <w:t>讲座</w:t>
            </w:r>
            <w:r>
              <w:rPr>
                <w:rFonts w:hint="eastAsia" w:ascii="宋体" w:hAnsi="宋体" w:cs="宋体"/>
                <w:kern w:val="0"/>
              </w:rPr>
              <w:t>，</w:t>
            </w:r>
            <w:r>
              <w:rPr>
                <w:rFonts w:ascii="宋体" w:hAnsi="宋体" w:cs="宋体"/>
                <w:kern w:val="0"/>
              </w:rPr>
              <w:t>包括</w:t>
            </w:r>
            <w:r>
              <w:rPr>
                <w:rFonts w:hint="eastAsia" w:ascii="宋体" w:hAnsi="宋体" w:cs="宋体"/>
                <w:kern w:val="0"/>
              </w:rPr>
              <w:t>国内政策分析</w:t>
            </w:r>
            <w:r>
              <w:rPr>
                <w:rFonts w:ascii="宋体" w:hAnsi="宋体" w:cs="宋体"/>
                <w:kern w:val="0"/>
              </w:rPr>
              <w:t>、技术发展</w:t>
            </w:r>
            <w:r>
              <w:rPr>
                <w:rFonts w:hint="eastAsia" w:ascii="宋体" w:hAnsi="宋体" w:cs="宋体"/>
                <w:kern w:val="0"/>
              </w:rPr>
              <w:t>前沿</w:t>
            </w:r>
            <w:r>
              <w:rPr>
                <w:rFonts w:ascii="宋体" w:hAnsi="宋体" w:cs="宋体"/>
                <w:kern w:val="0"/>
              </w:rPr>
              <w:t>、国际局势热点等内容。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10043</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“一带一路”与建设海洋强国（杨毅）</w:t>
            </w:r>
          </w:p>
        </w:tc>
        <w:tc>
          <w:tcPr>
            <w:tcW w:w="760" w:type="dxa"/>
            <w:shd w:val="clear" w:color="000000" w:fill="FFFFFF"/>
            <w:vAlign w:val="center"/>
          </w:tcPr>
          <w:p>
            <w:pPr>
              <w:jc w:val="center"/>
              <w:rPr>
                <w:rFonts w:ascii="宋体" w:hAnsi="宋体"/>
              </w:rPr>
            </w:pPr>
            <w:r>
              <w:rPr>
                <w:rFonts w:hint="eastAsia" w:ascii="宋体" w:hAnsi="宋体"/>
              </w:rPr>
              <w:t>10060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“创新、协调、绿色、开放、共享”五大发展理念之绿色解读（贾峰）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经济全球化与“一带一路”（何茂春）</w:t>
            </w:r>
          </w:p>
        </w:tc>
        <w:tc>
          <w:tcPr>
            <w:tcW w:w="760" w:type="dxa"/>
            <w:shd w:val="clear" w:color="000000" w:fill="FFFFFF"/>
            <w:vAlign w:val="center"/>
          </w:tcPr>
          <w:p>
            <w:pPr>
              <w:jc w:val="center"/>
              <w:rPr>
                <w:rFonts w:ascii="宋体" w:hAnsi="宋体"/>
              </w:rPr>
            </w:pPr>
            <w:r>
              <w:rPr>
                <w:rFonts w:hint="eastAsia" w:ascii="宋体" w:hAnsi="宋体"/>
              </w:rPr>
              <w:t>10061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供给侧的调整政策与改革（周天勇）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10045</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丝绸之路的历史价值及当代启示（邢广程）</w:t>
            </w:r>
          </w:p>
        </w:tc>
        <w:tc>
          <w:tcPr>
            <w:tcW w:w="760" w:type="dxa"/>
            <w:shd w:val="clear" w:color="000000" w:fill="FFFFFF"/>
            <w:vAlign w:val="center"/>
          </w:tcPr>
          <w:p>
            <w:pPr>
              <w:jc w:val="center"/>
              <w:rPr>
                <w:rFonts w:ascii="宋体" w:hAnsi="宋体"/>
              </w:rPr>
            </w:pPr>
            <w:r>
              <w:rPr>
                <w:rFonts w:hint="eastAsia" w:ascii="宋体" w:hAnsi="宋体"/>
              </w:rPr>
              <w:t>10062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实施创新驱动发展战略 建设创新型国家（许倞）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“一带一路”构想的安全战略效应（彭光谦）</w:t>
            </w:r>
          </w:p>
        </w:tc>
        <w:tc>
          <w:tcPr>
            <w:tcW w:w="760" w:type="dxa"/>
            <w:shd w:val="clear" w:color="000000" w:fill="FFFFFF"/>
            <w:vAlign w:val="center"/>
          </w:tcPr>
          <w:p>
            <w:pPr>
              <w:jc w:val="center"/>
              <w:rPr>
                <w:rFonts w:ascii="宋体" w:hAnsi="宋体"/>
              </w:rPr>
            </w:pPr>
            <w:r>
              <w:rPr>
                <w:rFonts w:hint="eastAsia" w:ascii="宋体" w:hAnsi="宋体"/>
              </w:rPr>
              <w:t>10063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坚持协调发展 增强国家发展的整体效能（张占斌）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10047</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“一带一路”打开“筑梦空间”（张蕴岭）</w:t>
            </w:r>
          </w:p>
        </w:tc>
        <w:tc>
          <w:tcPr>
            <w:tcW w:w="760" w:type="dxa"/>
            <w:shd w:val="clear" w:color="000000" w:fill="FFFFFF"/>
            <w:vAlign w:val="center"/>
          </w:tcPr>
          <w:p>
            <w:pPr>
              <w:jc w:val="center"/>
              <w:rPr>
                <w:rFonts w:ascii="宋体" w:hAnsi="宋体"/>
              </w:rPr>
            </w:pPr>
            <w:r>
              <w:rPr>
                <w:rFonts w:hint="eastAsia" w:ascii="宋体" w:hAnsi="宋体"/>
              </w:rPr>
              <w:t>10064</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坚持开放发展（张建平）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10048</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“一带一路”：中央推进、地方落实的新模式（翟崑）</w:t>
            </w:r>
          </w:p>
        </w:tc>
        <w:tc>
          <w:tcPr>
            <w:tcW w:w="760" w:type="dxa"/>
            <w:shd w:val="clear" w:color="000000" w:fill="FFFFFF"/>
            <w:vAlign w:val="center"/>
          </w:tcPr>
          <w:p>
            <w:pPr>
              <w:jc w:val="center"/>
              <w:rPr>
                <w:rFonts w:ascii="宋体" w:hAnsi="宋体"/>
              </w:rPr>
            </w:pPr>
            <w:r>
              <w:rPr>
                <w:rFonts w:hint="eastAsia" w:ascii="宋体" w:hAnsi="宋体"/>
              </w:rPr>
              <w:t>10065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牢固树立和切实贯彻五大发展理念（范文）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建设美丽中国（唐珂）</w:t>
            </w:r>
          </w:p>
        </w:tc>
        <w:tc>
          <w:tcPr>
            <w:tcW w:w="760" w:type="dxa"/>
            <w:shd w:val="clear" w:color="000000" w:fill="FFFFFF"/>
            <w:vAlign w:val="center"/>
          </w:tcPr>
          <w:p>
            <w:pPr>
              <w:jc w:val="center"/>
              <w:rPr>
                <w:rFonts w:ascii="宋体" w:hAnsi="宋体"/>
              </w:rPr>
            </w:pPr>
            <w:r>
              <w:rPr>
                <w:rFonts w:hint="eastAsia" w:ascii="宋体" w:hAnsi="宋体"/>
              </w:rPr>
              <w:t>10066</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践行创新发展理念 实施创新驱动发展战略（许正中）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10053</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何以天翻地覆：第二次世界大战的起源（时殷弘）</w:t>
            </w:r>
          </w:p>
        </w:tc>
        <w:tc>
          <w:tcPr>
            <w:tcW w:w="760" w:type="dxa"/>
            <w:shd w:val="clear" w:color="000000" w:fill="FFFFFF"/>
            <w:vAlign w:val="center"/>
          </w:tcPr>
          <w:p>
            <w:pPr>
              <w:jc w:val="center"/>
              <w:rPr>
                <w:rFonts w:ascii="宋体" w:hAnsi="宋体"/>
              </w:rPr>
            </w:pPr>
            <w:r>
              <w:rPr>
                <w:rFonts w:hint="eastAsia" w:ascii="宋体" w:hAnsi="宋体"/>
              </w:rPr>
              <w:t>10087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人口政策调整与供给侧改革（周天勇）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文化创新与文化强国建设（祁述裕）</w:t>
            </w:r>
          </w:p>
        </w:tc>
        <w:tc>
          <w:tcPr>
            <w:tcW w:w="760" w:type="dxa"/>
            <w:shd w:val="clear" w:color="000000" w:fill="FFFFFF"/>
            <w:vAlign w:val="center"/>
          </w:tcPr>
          <w:p>
            <w:pPr>
              <w:jc w:val="center"/>
              <w:rPr>
                <w:rFonts w:ascii="宋体" w:hAnsi="宋体"/>
              </w:rPr>
            </w:pPr>
            <w:r>
              <w:rPr>
                <w:rFonts w:hint="eastAsia" w:ascii="宋体" w:hAnsi="宋体"/>
              </w:rPr>
              <w:t>10088</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供给侧结构性改革下的金融体制创新（张鹏）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10055</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以人的发展为导向：推进经济结构转型（常修泽）</w:t>
            </w:r>
          </w:p>
        </w:tc>
        <w:tc>
          <w:tcPr>
            <w:tcW w:w="760" w:type="dxa"/>
            <w:shd w:val="clear" w:color="000000" w:fill="FFFFFF"/>
            <w:vAlign w:val="center"/>
          </w:tcPr>
          <w:p>
            <w:pPr>
              <w:jc w:val="center"/>
              <w:rPr>
                <w:rFonts w:ascii="宋体" w:hAnsi="宋体"/>
              </w:rPr>
            </w:pPr>
            <w:r>
              <w:rPr>
                <w:rFonts w:hint="eastAsia" w:ascii="宋体" w:hAnsi="宋体"/>
              </w:rPr>
              <w:t>10089</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积极推进供给侧结构性改革（宋立）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10056</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创新驱动发展的形势判断与战略重点（郭铁成）</w:t>
            </w:r>
          </w:p>
        </w:tc>
        <w:tc>
          <w:tcPr>
            <w:tcW w:w="760" w:type="dxa"/>
            <w:shd w:val="clear" w:color="000000" w:fill="FFFFFF"/>
            <w:vAlign w:val="center"/>
          </w:tcPr>
          <w:p>
            <w:pPr>
              <w:jc w:val="center"/>
              <w:rPr>
                <w:rFonts w:ascii="宋体" w:hAnsi="宋体"/>
              </w:rPr>
            </w:pPr>
            <w:r>
              <w:rPr>
                <w:rFonts w:hint="eastAsia" w:ascii="宋体" w:hAnsi="宋体"/>
              </w:rPr>
              <w:t>10090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坚持“放管服”结合 助推供给侧改革（王满传）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10059</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正确认识反腐倡廉的形势与趋势 把作风建设反腐败斗争引向深入（邵景均）</w:t>
            </w:r>
          </w:p>
        </w:tc>
        <w:tc>
          <w:tcPr>
            <w:tcW w:w="760" w:type="dxa"/>
            <w:shd w:val="clear" w:color="000000" w:fill="FFFFFF"/>
            <w:vAlign w:val="center"/>
          </w:tcPr>
          <w:p>
            <w:pPr>
              <w:jc w:val="center"/>
              <w:rPr>
                <w:rFonts w:ascii="宋体" w:hAnsi="宋体"/>
              </w:rPr>
            </w:pPr>
            <w:r>
              <w:rPr>
                <w:rFonts w:hint="eastAsia" w:ascii="宋体" w:hAnsi="宋体"/>
              </w:rPr>
              <w:t>10091</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适应引领经济新常态 推进供给侧结构性改革（张占斌）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10057</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“十三五”期间的经济发展与政策要点分析（张立群）</w:t>
            </w:r>
          </w:p>
        </w:tc>
        <w:tc>
          <w:tcPr>
            <w:tcW w:w="760" w:type="dxa"/>
            <w:shd w:val="clear" w:color="000000" w:fill="FFFFFF"/>
            <w:vAlign w:val="center"/>
          </w:tcPr>
          <w:p>
            <w:pPr>
              <w:jc w:val="center"/>
              <w:rPr>
                <w:rFonts w:ascii="宋体" w:hAnsi="宋体"/>
              </w:rPr>
            </w:pPr>
            <w:r>
              <w:rPr>
                <w:rFonts w:hint="eastAsia" w:ascii="宋体" w:hAnsi="宋体"/>
              </w:rPr>
              <w:t>10092</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学习习近平总书记系列重要讲话精神（邓纯东）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10058</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反腐倡廉建设战略转折点上的新纲领（张希贤）</w:t>
            </w:r>
          </w:p>
        </w:tc>
        <w:tc>
          <w:tcPr>
            <w:tcW w:w="760" w:type="dxa"/>
            <w:shd w:val="clear" w:color="000000" w:fill="FFFFFF"/>
            <w:vAlign w:val="center"/>
          </w:tcPr>
          <w:p>
            <w:pPr>
              <w:jc w:val="center"/>
              <w:rPr>
                <w:rFonts w:ascii="宋体" w:hAnsi="宋体"/>
              </w:rPr>
            </w:pPr>
            <w:r>
              <w:rPr>
                <w:rFonts w:hint="eastAsia" w:ascii="宋体" w:hAnsi="宋体"/>
              </w:rPr>
              <w:t>10093</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学习习近平总书记在中央网络安全和信息化工作座谈会上重要讲话精神（宁家骏）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10218</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核能及其应用（马栩泉）</w:t>
            </w:r>
          </w:p>
        </w:tc>
        <w:tc>
          <w:tcPr>
            <w:tcW w:w="760" w:type="dxa"/>
            <w:shd w:val="clear" w:color="000000" w:fill="FFFFFF"/>
            <w:vAlign w:val="center"/>
          </w:tcPr>
          <w:p>
            <w:pPr>
              <w:jc w:val="center"/>
              <w:rPr>
                <w:rFonts w:ascii="宋体" w:hAnsi="宋体"/>
              </w:rPr>
            </w:pPr>
            <w:r>
              <w:rPr>
                <w:rFonts w:hint="eastAsia" w:ascii="宋体" w:hAnsi="宋体"/>
              </w:rPr>
              <w:t>10130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飞机钛合金结构件激光增材制造与3D打印（田莳）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10132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县域经济与城镇化建设（张占斌）</w:t>
            </w:r>
          </w:p>
        </w:tc>
        <w:tc>
          <w:tcPr>
            <w:tcW w:w="760" w:type="dxa"/>
            <w:shd w:val="clear" w:color="000000" w:fill="FFFFFF"/>
            <w:vAlign w:val="center"/>
          </w:tcPr>
          <w:p>
            <w:pPr>
              <w:jc w:val="center"/>
              <w:rPr>
                <w:rFonts w:ascii="宋体" w:hAnsi="宋体"/>
              </w:rPr>
            </w:pPr>
            <w:r>
              <w:rPr>
                <w:rFonts w:hint="eastAsia" w:ascii="宋体" w:hAnsi="宋体"/>
              </w:rPr>
              <w:t>10177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中国经济地位:变迁与展望（兰日旭）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10144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工业化、信息化、城镇化必须同步推进农业现代化（肖云）</w:t>
            </w:r>
          </w:p>
        </w:tc>
        <w:tc>
          <w:tcPr>
            <w:tcW w:w="760" w:type="dxa"/>
            <w:shd w:val="clear" w:color="000000" w:fill="FFFFFF"/>
            <w:vAlign w:val="center"/>
          </w:tcPr>
          <w:p>
            <w:pPr>
              <w:jc w:val="center"/>
              <w:rPr>
                <w:rFonts w:ascii="宋体" w:hAnsi="宋体"/>
              </w:rPr>
            </w:pPr>
            <w:r>
              <w:rPr>
                <w:rFonts w:hint="eastAsia" w:ascii="宋体" w:hAnsi="宋体"/>
              </w:rPr>
              <w:t>10180</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航空创新发展方向与教师师德培育（陈懋章）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10150</w:t>
            </w:r>
          </w:p>
        </w:tc>
        <w:tc>
          <w:tcPr>
            <w:tcW w:w="3500" w:type="dxa"/>
            <w:shd w:val="clear" w:color="000000" w:fill="FFFFFF"/>
            <w:vAlign w:val="center"/>
          </w:tcPr>
          <w:p>
            <w:pPr>
              <w:jc w:val="center"/>
              <w:rPr>
                <w:rFonts w:ascii="宋体" w:hAnsi="宋体" w:cs="宋体"/>
                <w:color w:val="000000"/>
                <w:kern w:val="0"/>
              </w:rPr>
            </w:pPr>
            <w:r>
              <w:rPr>
                <w:rFonts w:hint="eastAsia" w:ascii="宋体" w:hAnsi="宋体" w:cs="宋体"/>
                <w:color w:val="000000"/>
                <w:kern w:val="0"/>
              </w:rPr>
              <w:t>引发稀土世界的中国冲击（郭建荣）</w:t>
            </w:r>
          </w:p>
        </w:tc>
        <w:tc>
          <w:tcPr>
            <w:tcW w:w="760" w:type="dxa"/>
            <w:shd w:val="clear" w:color="000000" w:fill="FFFFFF"/>
            <w:vAlign w:val="center"/>
          </w:tcPr>
          <w:p>
            <w:pPr>
              <w:jc w:val="center"/>
              <w:rPr>
                <w:rFonts w:ascii="宋体" w:hAnsi="宋体"/>
              </w:rPr>
            </w:pPr>
            <w:r>
              <w:rPr>
                <w:rFonts w:hint="eastAsia" w:ascii="宋体" w:hAnsi="宋体"/>
              </w:rPr>
              <w:t>10187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激光增材成型技术（3D打印技术）（王华明）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10155</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应对气候变化与碳汇交易（李怒云）</w:t>
            </w:r>
          </w:p>
        </w:tc>
        <w:tc>
          <w:tcPr>
            <w:tcW w:w="760" w:type="dxa"/>
            <w:shd w:val="clear" w:color="000000" w:fill="FFFFFF"/>
            <w:vAlign w:val="center"/>
          </w:tcPr>
          <w:p>
            <w:pPr>
              <w:jc w:val="center"/>
              <w:rPr>
                <w:rFonts w:ascii="宋体" w:hAnsi="宋体"/>
              </w:rPr>
            </w:pPr>
            <w:r>
              <w:rPr>
                <w:rFonts w:hint="eastAsia" w:ascii="宋体" w:hAnsi="宋体"/>
              </w:rPr>
              <w:t>10195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中国航天成才之路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10161</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当前国际形势与我国安全环境（亓成章）</w:t>
            </w:r>
          </w:p>
        </w:tc>
        <w:tc>
          <w:tcPr>
            <w:tcW w:w="760" w:type="dxa"/>
            <w:shd w:val="clear" w:color="000000" w:fill="FFFFFF"/>
            <w:vAlign w:val="center"/>
          </w:tcPr>
          <w:p>
            <w:pPr>
              <w:jc w:val="center"/>
              <w:rPr>
                <w:rFonts w:ascii="宋体" w:hAnsi="宋体"/>
              </w:rPr>
            </w:pPr>
            <w:r>
              <w:rPr>
                <w:rFonts w:hint="eastAsia" w:ascii="宋体" w:hAnsi="宋体"/>
              </w:rPr>
              <w:t>10197</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生态纺织品标准及环保检测技术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10162</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中国的航天活动（郭保柱）</w:t>
            </w:r>
          </w:p>
        </w:tc>
        <w:tc>
          <w:tcPr>
            <w:tcW w:w="760" w:type="dxa"/>
            <w:shd w:val="clear" w:color="000000" w:fill="FFFFFF"/>
            <w:vAlign w:val="center"/>
          </w:tcPr>
          <w:p>
            <w:pPr>
              <w:jc w:val="center"/>
              <w:rPr>
                <w:rFonts w:ascii="宋体" w:hAnsi="宋体"/>
              </w:rPr>
            </w:pPr>
            <w:r>
              <w:rPr>
                <w:rFonts w:hint="eastAsia" w:ascii="宋体" w:hAnsi="宋体"/>
              </w:rPr>
              <w:t>10204</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提高资源产出率是建设生态文明的重要途径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10170</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文化强国之路（郭建宁）</w:t>
            </w:r>
          </w:p>
        </w:tc>
        <w:tc>
          <w:tcPr>
            <w:tcW w:w="760" w:type="dxa"/>
            <w:shd w:val="clear" w:color="000000" w:fill="FFFFFF"/>
            <w:vAlign w:val="center"/>
          </w:tcPr>
          <w:p>
            <w:pPr>
              <w:jc w:val="center"/>
              <w:rPr>
                <w:rFonts w:ascii="宋体" w:hAnsi="宋体"/>
              </w:rPr>
            </w:pPr>
            <w:r>
              <w:rPr>
                <w:rFonts w:hint="eastAsia" w:ascii="宋体" w:hAnsi="宋体"/>
              </w:rPr>
              <w:t>10205</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农村集体经济有效实现形式：理论、现状及创新 （王景新）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10174</w:t>
            </w:r>
          </w:p>
        </w:tc>
        <w:tc>
          <w:tcPr>
            <w:tcW w:w="3500" w:type="dxa"/>
            <w:shd w:val="clear" w:color="000000" w:fill="FFFFFF"/>
            <w:vAlign w:val="center"/>
          </w:tcPr>
          <w:p>
            <w:pPr>
              <w:rPr>
                <w:rFonts w:ascii="宋体" w:hAnsi="宋体" w:cs="宋体"/>
                <w:color w:val="000000"/>
                <w:kern w:val="0"/>
              </w:rPr>
            </w:pPr>
            <w:r>
              <w:rPr>
                <w:rFonts w:hint="eastAsia" w:ascii="宋体" w:hAnsi="宋体" w:cs="宋体"/>
                <w:color w:val="000000"/>
                <w:kern w:val="0"/>
              </w:rPr>
              <w:t>经济学的第四次革命与第四次综合（叶航）</w:t>
            </w:r>
          </w:p>
        </w:tc>
        <w:tc>
          <w:tcPr>
            <w:tcW w:w="760" w:type="dxa"/>
            <w:shd w:val="clear" w:color="000000" w:fill="FFFFFF"/>
            <w:vAlign w:val="center"/>
          </w:tcPr>
          <w:p>
            <w:pPr>
              <w:jc w:val="center"/>
              <w:rPr>
                <w:rFonts w:ascii="宋体" w:hAnsi="宋体"/>
              </w:rPr>
            </w:pPr>
            <w:r>
              <w:rPr>
                <w:rFonts w:hint="eastAsia" w:ascii="宋体" w:hAnsi="宋体"/>
              </w:rPr>
              <w:t>10208</w:t>
            </w:r>
          </w:p>
        </w:tc>
        <w:tc>
          <w:tcPr>
            <w:tcW w:w="4325" w:type="dxa"/>
            <w:shd w:val="clear" w:color="000000" w:fill="FFFFFF"/>
            <w:vAlign w:val="center"/>
          </w:tcPr>
          <w:p>
            <w:pPr>
              <w:rPr>
                <w:rFonts w:ascii="宋体" w:hAnsi="宋体" w:cs="宋体"/>
                <w:color w:val="000000"/>
                <w:kern w:val="0"/>
              </w:rPr>
            </w:pPr>
            <w:r>
              <w:rPr>
                <w:rFonts w:hint="eastAsia" w:ascii="宋体" w:hAnsi="宋体" w:cs="宋体"/>
                <w:color w:val="000000"/>
                <w:kern w:val="0"/>
              </w:rPr>
              <w:t>中国航天的未来发展（郭建宁）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10175</w:t>
            </w:r>
          </w:p>
        </w:tc>
        <w:tc>
          <w:tcPr>
            <w:tcW w:w="3500" w:type="dxa"/>
            <w:shd w:val="clear" w:color="000000" w:fill="FFFFFF"/>
            <w:vAlign w:val="center"/>
          </w:tcPr>
          <w:p>
            <w:pPr>
              <w:jc w:val="left"/>
              <w:rPr>
                <w:rFonts w:ascii="宋体" w:hAnsi="宋体"/>
              </w:rPr>
            </w:pPr>
            <w:r>
              <w:rPr>
                <w:rFonts w:hint="eastAsia" w:ascii="宋体" w:hAnsi="宋体"/>
              </w:rPr>
              <w:t>环保标准教育对产业创新发展的推动——从pm2.5污染控制谈起（龚）</w:t>
            </w:r>
          </w:p>
        </w:tc>
        <w:tc>
          <w:tcPr>
            <w:tcW w:w="760" w:type="dxa"/>
            <w:shd w:val="clear" w:color="000000" w:fill="FFFFFF"/>
            <w:vAlign w:val="center"/>
          </w:tcPr>
          <w:p>
            <w:pPr>
              <w:jc w:val="center"/>
              <w:rPr>
                <w:rFonts w:ascii="宋体" w:hAnsi="宋体"/>
              </w:rPr>
            </w:pPr>
            <w:r>
              <w:rPr>
                <w:rFonts w:hint="eastAsia" w:ascii="宋体" w:hAnsi="宋体"/>
              </w:rPr>
              <w:t>10222</w:t>
            </w:r>
          </w:p>
        </w:tc>
        <w:tc>
          <w:tcPr>
            <w:tcW w:w="4325" w:type="dxa"/>
            <w:shd w:val="clear" w:color="000000" w:fill="FFFFFF"/>
            <w:vAlign w:val="center"/>
          </w:tcPr>
          <w:p>
            <w:pPr>
              <w:rPr>
                <w:rFonts w:ascii="宋体" w:hAnsi="宋体"/>
              </w:rPr>
            </w:pPr>
            <w:r>
              <w:rPr>
                <w:rFonts w:hint="eastAsia" w:ascii="宋体" w:hAnsi="宋体"/>
              </w:rPr>
              <w:t>大国关系与中国国家安全（林宏宇）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10223</w:t>
            </w:r>
          </w:p>
        </w:tc>
        <w:tc>
          <w:tcPr>
            <w:tcW w:w="3500" w:type="dxa"/>
            <w:shd w:val="clear" w:color="000000" w:fill="FFFFFF"/>
            <w:vAlign w:val="center"/>
          </w:tcPr>
          <w:p>
            <w:pPr>
              <w:rPr>
                <w:rFonts w:ascii="宋体" w:hAnsi="宋体"/>
              </w:rPr>
            </w:pPr>
            <w:r>
              <w:rPr>
                <w:rFonts w:hint="eastAsia" w:ascii="宋体" w:hAnsi="宋体"/>
              </w:rPr>
              <w:t>依法治国与宪法实施（王振民）</w:t>
            </w:r>
          </w:p>
        </w:tc>
        <w:tc>
          <w:tcPr>
            <w:tcW w:w="760" w:type="dxa"/>
            <w:shd w:val="clear" w:color="000000" w:fill="FFFFFF"/>
            <w:vAlign w:val="center"/>
          </w:tcPr>
          <w:p>
            <w:pPr>
              <w:jc w:val="center"/>
              <w:rPr>
                <w:rFonts w:ascii="宋体" w:hAnsi="宋体"/>
              </w:rPr>
            </w:pPr>
            <w:r>
              <w:rPr>
                <w:rFonts w:hint="eastAsia" w:ascii="宋体" w:hAnsi="宋体"/>
              </w:rPr>
              <w:t>10228</w:t>
            </w:r>
          </w:p>
        </w:tc>
        <w:tc>
          <w:tcPr>
            <w:tcW w:w="4325" w:type="dxa"/>
            <w:shd w:val="clear" w:color="000000" w:fill="FFFFFF"/>
            <w:vAlign w:val="center"/>
          </w:tcPr>
          <w:p>
            <w:pPr>
              <w:rPr>
                <w:rFonts w:ascii="宋体" w:hAnsi="宋体"/>
              </w:rPr>
            </w:pPr>
            <w:r>
              <w:rPr>
                <w:rFonts w:hint="eastAsia" w:ascii="宋体" w:hAnsi="宋体"/>
              </w:rPr>
              <w:t>国际战略格局新变化----欧美自贸区谈判与中欧、中美关系发展（王展鹏）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10230</w:t>
            </w:r>
          </w:p>
        </w:tc>
        <w:tc>
          <w:tcPr>
            <w:tcW w:w="3500" w:type="dxa"/>
            <w:shd w:val="clear" w:color="000000" w:fill="FFFFFF"/>
            <w:vAlign w:val="center"/>
          </w:tcPr>
          <w:p>
            <w:pPr>
              <w:rPr>
                <w:rFonts w:ascii="宋体" w:hAnsi="宋体"/>
              </w:rPr>
            </w:pPr>
            <w:r>
              <w:rPr>
                <w:rFonts w:hint="eastAsia" w:ascii="宋体" w:hAnsi="宋体"/>
              </w:rPr>
              <w:t>中国的生态文明与生态信仰(张正春)</w:t>
            </w:r>
          </w:p>
        </w:tc>
        <w:tc>
          <w:tcPr>
            <w:tcW w:w="760" w:type="dxa"/>
            <w:shd w:val="clear" w:color="000000" w:fill="FFFFFF"/>
            <w:vAlign w:val="center"/>
          </w:tcPr>
          <w:p>
            <w:pPr>
              <w:jc w:val="center"/>
              <w:rPr>
                <w:rFonts w:ascii="宋体" w:hAnsi="宋体"/>
              </w:rPr>
            </w:pPr>
            <w:r>
              <w:rPr>
                <w:rFonts w:hint="eastAsia" w:ascii="宋体" w:hAnsi="宋体"/>
              </w:rPr>
              <w:t>10234</w:t>
            </w:r>
          </w:p>
        </w:tc>
        <w:tc>
          <w:tcPr>
            <w:tcW w:w="4325" w:type="dxa"/>
            <w:shd w:val="clear" w:color="000000" w:fill="FFFFFF"/>
            <w:vAlign w:val="center"/>
          </w:tcPr>
          <w:p>
            <w:pPr>
              <w:rPr>
                <w:rFonts w:ascii="宋体" w:hAnsi="宋体"/>
              </w:rPr>
            </w:pPr>
            <w:r>
              <w:rPr>
                <w:rFonts w:hint="eastAsia" w:ascii="宋体" w:hAnsi="宋体"/>
              </w:rPr>
              <w:t>后现代农业发展趋势研究的几点启示（陆庆光）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10256</w:t>
            </w:r>
          </w:p>
        </w:tc>
        <w:tc>
          <w:tcPr>
            <w:tcW w:w="3500" w:type="dxa"/>
            <w:shd w:val="clear" w:color="000000" w:fill="FFFFFF"/>
            <w:vAlign w:val="center"/>
          </w:tcPr>
          <w:p>
            <w:pPr>
              <w:rPr>
                <w:rFonts w:ascii="宋体" w:hAnsi="宋体"/>
              </w:rPr>
            </w:pPr>
            <w:r>
              <w:rPr>
                <w:rFonts w:hint="eastAsia" w:ascii="宋体" w:hAnsi="宋体"/>
              </w:rPr>
              <w:t>我国卫星发展与展望（周晓飞）</w:t>
            </w:r>
          </w:p>
        </w:tc>
        <w:tc>
          <w:tcPr>
            <w:tcW w:w="760" w:type="dxa"/>
            <w:shd w:val="clear" w:color="000000" w:fill="FFFFFF"/>
            <w:vAlign w:val="center"/>
          </w:tcPr>
          <w:p>
            <w:pPr>
              <w:jc w:val="center"/>
              <w:rPr>
                <w:rFonts w:ascii="宋体" w:hAnsi="宋体"/>
              </w:rPr>
            </w:pPr>
            <w:r>
              <w:rPr>
                <w:rFonts w:hint="eastAsia" w:ascii="宋体" w:hAnsi="宋体"/>
              </w:rPr>
              <w:t>10262</w:t>
            </w:r>
          </w:p>
        </w:tc>
        <w:tc>
          <w:tcPr>
            <w:tcW w:w="4325" w:type="dxa"/>
            <w:shd w:val="clear" w:color="000000" w:fill="FFFFFF"/>
            <w:vAlign w:val="center"/>
          </w:tcPr>
          <w:p>
            <w:pPr>
              <w:rPr>
                <w:rFonts w:ascii="宋体" w:hAnsi="宋体"/>
              </w:rPr>
            </w:pPr>
            <w:r>
              <w:rPr>
                <w:rFonts w:hint="eastAsia" w:ascii="宋体" w:hAnsi="宋体"/>
              </w:rPr>
              <w:t>全面推进依法治国（杨伟东）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10275</w:t>
            </w:r>
          </w:p>
        </w:tc>
        <w:tc>
          <w:tcPr>
            <w:tcW w:w="3500" w:type="dxa"/>
            <w:shd w:val="clear" w:color="000000" w:fill="FFFFFF"/>
            <w:vAlign w:val="center"/>
          </w:tcPr>
          <w:p>
            <w:pPr>
              <w:rPr>
                <w:rFonts w:ascii="宋体" w:hAnsi="宋体"/>
              </w:rPr>
            </w:pPr>
            <w:r>
              <w:rPr>
                <w:rFonts w:hint="eastAsia" w:ascii="宋体" w:hAnsi="宋体"/>
              </w:rPr>
              <w:t>东亚安全格局与中美日关系（林宏宇）</w:t>
            </w:r>
          </w:p>
        </w:tc>
        <w:tc>
          <w:tcPr>
            <w:tcW w:w="760" w:type="dxa"/>
            <w:shd w:val="clear" w:color="000000" w:fill="FFFFFF"/>
            <w:vAlign w:val="center"/>
          </w:tcPr>
          <w:p>
            <w:pPr>
              <w:jc w:val="center"/>
              <w:rPr>
                <w:rFonts w:ascii="宋体" w:hAnsi="宋体"/>
              </w:rPr>
            </w:pPr>
            <w:r>
              <w:rPr>
                <w:rFonts w:hint="eastAsia" w:ascii="宋体" w:hAnsi="宋体"/>
              </w:rPr>
              <w:t>10286</w:t>
            </w:r>
          </w:p>
        </w:tc>
        <w:tc>
          <w:tcPr>
            <w:tcW w:w="4325" w:type="dxa"/>
            <w:shd w:val="clear" w:color="000000" w:fill="FFFFFF"/>
            <w:vAlign w:val="center"/>
          </w:tcPr>
          <w:p>
            <w:pPr>
              <w:rPr>
                <w:rFonts w:ascii="宋体" w:hAnsi="宋体"/>
              </w:rPr>
            </w:pPr>
            <w:r>
              <w:rPr>
                <w:rFonts w:hint="eastAsia" w:ascii="宋体" w:hAnsi="宋体"/>
              </w:rPr>
              <w:t>我国海洋安全及其应对举措（亓成章）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10291</w:t>
            </w:r>
          </w:p>
        </w:tc>
        <w:tc>
          <w:tcPr>
            <w:tcW w:w="3500" w:type="dxa"/>
            <w:shd w:val="clear" w:color="000000" w:fill="FFFFFF"/>
            <w:vAlign w:val="center"/>
          </w:tcPr>
          <w:p>
            <w:pPr>
              <w:rPr>
                <w:rFonts w:ascii="宋体" w:hAnsi="宋体"/>
              </w:rPr>
            </w:pPr>
            <w:r>
              <w:rPr>
                <w:rFonts w:hint="eastAsia" w:ascii="宋体" w:hAnsi="宋体"/>
              </w:rPr>
              <w:t>当代中国国情与青年的历史责任——中日关系（刘江永）</w:t>
            </w:r>
          </w:p>
        </w:tc>
        <w:tc>
          <w:tcPr>
            <w:tcW w:w="760" w:type="dxa"/>
            <w:shd w:val="clear" w:color="000000" w:fill="FFFFFF"/>
            <w:vAlign w:val="center"/>
          </w:tcPr>
          <w:p>
            <w:pPr>
              <w:jc w:val="center"/>
              <w:rPr>
                <w:rFonts w:ascii="宋体" w:hAnsi="宋体"/>
              </w:rPr>
            </w:pPr>
            <w:r>
              <w:rPr>
                <w:rFonts w:hint="eastAsia" w:ascii="宋体" w:hAnsi="宋体"/>
              </w:rPr>
              <w:t>10295</w:t>
            </w:r>
          </w:p>
        </w:tc>
        <w:tc>
          <w:tcPr>
            <w:tcW w:w="4325" w:type="dxa"/>
            <w:shd w:val="clear" w:color="000000" w:fill="FFFFFF"/>
            <w:vAlign w:val="center"/>
          </w:tcPr>
          <w:p>
            <w:pPr>
              <w:rPr>
                <w:rFonts w:ascii="宋体" w:hAnsi="宋体"/>
              </w:rPr>
            </w:pPr>
            <w:r>
              <w:rPr>
                <w:rFonts w:hint="eastAsia" w:ascii="宋体" w:hAnsi="宋体"/>
              </w:rPr>
              <w:t>中国农业现代化新路径探讨（陈争平）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10308</w:t>
            </w:r>
          </w:p>
        </w:tc>
        <w:tc>
          <w:tcPr>
            <w:tcW w:w="3500" w:type="dxa"/>
            <w:shd w:val="clear" w:color="000000" w:fill="FFFFFF"/>
            <w:vAlign w:val="center"/>
          </w:tcPr>
          <w:p>
            <w:pPr>
              <w:rPr>
                <w:rFonts w:ascii="宋体" w:hAnsi="宋体"/>
              </w:rPr>
            </w:pPr>
            <w:r>
              <w:rPr>
                <w:rFonts w:hint="eastAsia" w:ascii="宋体" w:hAnsi="宋体"/>
              </w:rPr>
              <w:t>习近平治国理政的战略布局——“四个全面”（左鹏）</w:t>
            </w:r>
          </w:p>
        </w:tc>
        <w:tc>
          <w:tcPr>
            <w:tcW w:w="760" w:type="dxa"/>
            <w:shd w:val="clear" w:color="000000" w:fill="FFFFFF"/>
            <w:vAlign w:val="center"/>
          </w:tcPr>
          <w:p>
            <w:pPr>
              <w:rPr>
                <w:rFonts w:ascii="宋体" w:hAnsi="宋体"/>
              </w:rPr>
            </w:pPr>
            <w:r>
              <w:rPr>
                <w:rFonts w:hint="eastAsia" w:ascii="宋体" w:hAnsi="宋体"/>
              </w:rPr>
              <w:t>10309</w:t>
            </w:r>
          </w:p>
        </w:tc>
        <w:tc>
          <w:tcPr>
            <w:tcW w:w="4325" w:type="dxa"/>
            <w:shd w:val="clear" w:color="000000" w:fill="FFFFFF"/>
            <w:vAlign w:val="center"/>
          </w:tcPr>
          <w:p>
            <w:pPr>
              <w:rPr>
                <w:rFonts w:ascii="宋体" w:hAnsi="宋体"/>
              </w:rPr>
            </w:pPr>
            <w:r>
              <w:rPr>
                <w:rFonts w:hint="eastAsia" w:ascii="宋体" w:hAnsi="宋体"/>
              </w:rPr>
              <w:t>当代中国国情与青年的历史责任——航天育种 大有可为（钦天鈞）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10324</w:t>
            </w:r>
          </w:p>
        </w:tc>
        <w:tc>
          <w:tcPr>
            <w:tcW w:w="3500" w:type="dxa"/>
            <w:shd w:val="clear" w:color="000000" w:fill="FFFFFF"/>
            <w:vAlign w:val="center"/>
          </w:tcPr>
          <w:p>
            <w:pPr>
              <w:rPr>
                <w:rFonts w:ascii="宋体" w:hAnsi="宋体"/>
              </w:rPr>
            </w:pPr>
            <w:r>
              <w:rPr>
                <w:rFonts w:hint="eastAsia" w:ascii="宋体" w:hAnsi="宋体"/>
              </w:rPr>
              <w:t>中国周边安全环境(吴希来)</w:t>
            </w:r>
          </w:p>
        </w:tc>
        <w:tc>
          <w:tcPr>
            <w:tcW w:w="760" w:type="dxa"/>
            <w:shd w:val="clear" w:color="000000" w:fill="FFFFFF"/>
            <w:vAlign w:val="center"/>
          </w:tcPr>
          <w:p>
            <w:pPr>
              <w:rPr>
                <w:rFonts w:ascii="宋体" w:hAnsi="宋体"/>
              </w:rPr>
            </w:pPr>
            <w:r>
              <w:rPr>
                <w:rFonts w:hint="eastAsia" w:ascii="宋体" w:hAnsi="宋体"/>
              </w:rPr>
              <w:t>10312</w:t>
            </w:r>
          </w:p>
        </w:tc>
        <w:tc>
          <w:tcPr>
            <w:tcW w:w="4325" w:type="dxa"/>
            <w:shd w:val="clear" w:color="000000" w:fill="FFFFFF"/>
            <w:vAlign w:val="center"/>
          </w:tcPr>
          <w:p>
            <w:pPr>
              <w:rPr>
                <w:rFonts w:ascii="宋体" w:hAnsi="宋体"/>
              </w:rPr>
            </w:pPr>
            <w:r>
              <w:rPr>
                <w:rFonts w:hint="eastAsia" w:ascii="宋体" w:hAnsi="宋体"/>
              </w:rPr>
              <w:t>中国关系中的钓鱼岛问题（刘江永）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10320</w:t>
            </w:r>
          </w:p>
        </w:tc>
        <w:tc>
          <w:tcPr>
            <w:tcW w:w="3500" w:type="dxa"/>
            <w:shd w:val="clear" w:color="000000" w:fill="FFFFFF"/>
            <w:vAlign w:val="center"/>
          </w:tcPr>
          <w:p>
            <w:pPr>
              <w:rPr>
                <w:rFonts w:ascii="宋体" w:hAnsi="宋体"/>
              </w:rPr>
            </w:pPr>
            <w:r>
              <w:rPr>
                <w:rFonts w:hint="eastAsia" w:ascii="宋体" w:hAnsi="宋体"/>
              </w:rPr>
              <w:t>生态文明建设与中国模式转型（张孝德）</w:t>
            </w:r>
          </w:p>
        </w:tc>
        <w:tc>
          <w:tcPr>
            <w:tcW w:w="760" w:type="dxa"/>
            <w:shd w:val="clear" w:color="000000" w:fill="FFFFFF"/>
            <w:vAlign w:val="center"/>
          </w:tcPr>
          <w:p>
            <w:pPr>
              <w:rPr>
                <w:rFonts w:ascii="宋体" w:hAnsi="宋体"/>
              </w:rPr>
            </w:pPr>
            <w:r>
              <w:rPr>
                <w:rFonts w:hint="eastAsia" w:ascii="宋体" w:hAnsi="宋体"/>
              </w:rPr>
              <w:t>11034</w:t>
            </w:r>
          </w:p>
        </w:tc>
        <w:tc>
          <w:tcPr>
            <w:tcW w:w="4325" w:type="dxa"/>
            <w:shd w:val="clear" w:color="000000" w:fill="FFFFFF"/>
            <w:vAlign w:val="center"/>
          </w:tcPr>
          <w:p>
            <w:pPr>
              <w:rPr>
                <w:rFonts w:ascii="宋体" w:hAnsi="宋体"/>
              </w:rPr>
            </w:pPr>
            <w:r>
              <w:rPr>
                <w:rFonts w:ascii="宋体" w:hAnsi="宋体"/>
              </w:rPr>
              <w:t>反恐立法及修订的有关问题（梅建明）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11012</w:t>
            </w:r>
          </w:p>
        </w:tc>
        <w:tc>
          <w:tcPr>
            <w:tcW w:w="3500" w:type="dxa"/>
            <w:shd w:val="clear" w:color="000000" w:fill="FFFFFF"/>
            <w:vAlign w:val="center"/>
          </w:tcPr>
          <w:p>
            <w:pPr>
              <w:rPr>
                <w:rFonts w:ascii="宋体" w:hAnsi="宋体"/>
              </w:rPr>
            </w:pPr>
            <w:r>
              <w:rPr>
                <w:rFonts w:ascii="宋体" w:hAnsi="宋体"/>
              </w:rPr>
              <w:t>“十三五”：经济转型与结构性改革（迟福林）</w:t>
            </w:r>
          </w:p>
        </w:tc>
        <w:tc>
          <w:tcPr>
            <w:tcW w:w="760" w:type="dxa"/>
            <w:shd w:val="clear" w:color="000000" w:fill="FFFFFF"/>
            <w:vAlign w:val="center"/>
          </w:tcPr>
          <w:p>
            <w:pPr>
              <w:rPr>
                <w:rFonts w:ascii="宋体" w:hAnsi="宋体"/>
              </w:rPr>
            </w:pPr>
            <w:r>
              <w:rPr>
                <w:rFonts w:hint="eastAsia" w:ascii="宋体" w:hAnsi="宋体"/>
              </w:rPr>
              <w:t>11035</w:t>
            </w:r>
          </w:p>
        </w:tc>
        <w:tc>
          <w:tcPr>
            <w:tcW w:w="4325" w:type="dxa"/>
            <w:shd w:val="clear" w:color="000000" w:fill="FFFFFF"/>
            <w:vAlign w:val="center"/>
          </w:tcPr>
          <w:p>
            <w:pPr>
              <w:rPr>
                <w:rFonts w:ascii="宋体" w:hAnsi="宋体"/>
              </w:rPr>
            </w:pPr>
            <w:r>
              <w:rPr>
                <w:rFonts w:ascii="宋体" w:hAnsi="宋体"/>
              </w:rPr>
              <w:t>当代世界法系发展和中国法律体系构建（杨伟东）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11013</w:t>
            </w:r>
          </w:p>
        </w:tc>
        <w:tc>
          <w:tcPr>
            <w:tcW w:w="3500" w:type="dxa"/>
            <w:shd w:val="clear" w:color="000000" w:fill="FFFFFF"/>
            <w:vAlign w:val="center"/>
          </w:tcPr>
          <w:p>
            <w:pPr>
              <w:rPr>
                <w:rFonts w:ascii="宋体" w:hAnsi="宋体"/>
              </w:rPr>
            </w:pPr>
            <w:r>
              <w:rPr>
                <w:rFonts w:ascii="宋体" w:hAnsi="宋体"/>
              </w:rPr>
              <w:t>中国梦与中国道路（邓名奋）</w:t>
            </w:r>
          </w:p>
        </w:tc>
        <w:tc>
          <w:tcPr>
            <w:tcW w:w="760" w:type="dxa"/>
            <w:shd w:val="clear" w:color="000000" w:fill="FFFFFF"/>
            <w:vAlign w:val="center"/>
          </w:tcPr>
          <w:p>
            <w:pPr>
              <w:rPr>
                <w:rFonts w:ascii="宋体" w:hAnsi="宋体"/>
              </w:rPr>
            </w:pPr>
            <w:r>
              <w:rPr>
                <w:rFonts w:hint="eastAsia" w:ascii="宋体" w:hAnsi="宋体"/>
              </w:rPr>
              <w:t>11036</w:t>
            </w:r>
          </w:p>
        </w:tc>
        <w:tc>
          <w:tcPr>
            <w:tcW w:w="4325" w:type="dxa"/>
            <w:shd w:val="clear" w:color="000000" w:fill="FFFFFF"/>
            <w:vAlign w:val="center"/>
          </w:tcPr>
          <w:p>
            <w:pPr>
              <w:rPr>
                <w:rFonts w:ascii="宋体" w:hAnsi="宋体"/>
              </w:rPr>
            </w:pPr>
            <w:r>
              <w:rPr>
                <w:rFonts w:ascii="宋体" w:hAnsi="宋体"/>
              </w:rPr>
              <w:t>公共政策执行（刘小康）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rPr>
                <w:rFonts w:ascii="宋体" w:hAnsi="宋体"/>
              </w:rPr>
            </w:pPr>
            <w:r>
              <w:rPr>
                <w:rFonts w:hint="eastAsia" w:ascii="宋体" w:hAnsi="宋体"/>
              </w:rPr>
              <w:t>11014</w:t>
            </w:r>
          </w:p>
        </w:tc>
        <w:tc>
          <w:tcPr>
            <w:tcW w:w="3500" w:type="dxa"/>
            <w:shd w:val="clear" w:color="000000" w:fill="FFFFFF"/>
            <w:vAlign w:val="center"/>
          </w:tcPr>
          <w:p>
            <w:pPr>
              <w:rPr>
                <w:rFonts w:ascii="宋体" w:hAnsi="宋体"/>
              </w:rPr>
            </w:pPr>
            <w:r>
              <w:rPr>
                <w:rFonts w:ascii="宋体" w:hAnsi="宋体"/>
              </w:rPr>
              <w:t>凝魂聚气 强基固本的基础工程——学习习近平总书记关于社会主义核心价值观的论述（丁文锋）</w:t>
            </w:r>
          </w:p>
        </w:tc>
        <w:tc>
          <w:tcPr>
            <w:tcW w:w="760" w:type="dxa"/>
            <w:shd w:val="clear" w:color="000000" w:fill="FFFFFF"/>
            <w:vAlign w:val="center"/>
          </w:tcPr>
          <w:p>
            <w:pPr>
              <w:rPr>
                <w:rFonts w:ascii="宋体" w:hAnsi="宋体"/>
              </w:rPr>
            </w:pPr>
            <w:r>
              <w:rPr>
                <w:rFonts w:hint="eastAsia" w:ascii="宋体" w:hAnsi="宋体"/>
              </w:rPr>
              <w:t>11037</w:t>
            </w:r>
          </w:p>
        </w:tc>
        <w:tc>
          <w:tcPr>
            <w:tcW w:w="4325" w:type="dxa"/>
            <w:shd w:val="clear" w:color="000000" w:fill="FFFFFF"/>
            <w:vAlign w:val="center"/>
          </w:tcPr>
          <w:p>
            <w:pPr>
              <w:rPr>
                <w:rFonts w:ascii="宋体" w:hAnsi="宋体"/>
              </w:rPr>
            </w:pPr>
            <w:r>
              <w:rPr>
                <w:rFonts w:ascii="宋体" w:hAnsi="宋体"/>
              </w:rPr>
              <w:t>公共政策议程的设置（刘小康）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11015</w:t>
            </w:r>
          </w:p>
        </w:tc>
        <w:tc>
          <w:tcPr>
            <w:tcW w:w="3500" w:type="dxa"/>
            <w:shd w:val="clear" w:color="000000" w:fill="FFFFFF"/>
            <w:vAlign w:val="center"/>
          </w:tcPr>
          <w:p>
            <w:pPr>
              <w:rPr>
                <w:rFonts w:ascii="宋体" w:hAnsi="宋体"/>
              </w:rPr>
            </w:pPr>
            <w:r>
              <w:rPr>
                <w:rFonts w:ascii="宋体" w:hAnsi="宋体"/>
              </w:rPr>
              <w:t>把握经济新常态需要处理好十大关系（丁文锋）</w:t>
            </w:r>
          </w:p>
        </w:tc>
        <w:tc>
          <w:tcPr>
            <w:tcW w:w="760" w:type="dxa"/>
            <w:shd w:val="clear" w:color="000000" w:fill="FFFFFF"/>
            <w:vAlign w:val="center"/>
          </w:tcPr>
          <w:p>
            <w:pPr>
              <w:jc w:val="center"/>
              <w:rPr>
                <w:rFonts w:ascii="宋体" w:hAnsi="宋体"/>
              </w:rPr>
            </w:pPr>
            <w:r>
              <w:rPr>
                <w:rFonts w:hint="eastAsia" w:ascii="宋体" w:hAnsi="宋体"/>
              </w:rPr>
              <w:t>11038</w:t>
            </w:r>
          </w:p>
        </w:tc>
        <w:tc>
          <w:tcPr>
            <w:tcW w:w="4325" w:type="dxa"/>
            <w:shd w:val="clear" w:color="000000" w:fill="FFFFFF"/>
            <w:vAlign w:val="center"/>
          </w:tcPr>
          <w:p>
            <w:pPr>
              <w:rPr>
                <w:rFonts w:ascii="宋体" w:hAnsi="宋体"/>
              </w:rPr>
            </w:pPr>
            <w:r>
              <w:rPr>
                <w:rFonts w:ascii="宋体" w:hAnsi="宋体"/>
              </w:rPr>
              <w:t>中国行政管理体制改革30年（宋世明）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11016</w:t>
            </w:r>
          </w:p>
        </w:tc>
        <w:tc>
          <w:tcPr>
            <w:tcW w:w="3500" w:type="dxa"/>
            <w:shd w:val="clear" w:color="000000" w:fill="FFFFFF"/>
            <w:vAlign w:val="center"/>
          </w:tcPr>
          <w:p>
            <w:pPr>
              <w:rPr>
                <w:rFonts w:ascii="宋体" w:hAnsi="宋体"/>
              </w:rPr>
            </w:pPr>
            <w:r>
              <w:rPr>
                <w:rFonts w:ascii="宋体" w:hAnsi="宋体"/>
              </w:rPr>
              <w:t>习近平总书记治国理政思想——“四个全面”解读（韩庆祥）</w:t>
            </w:r>
          </w:p>
        </w:tc>
        <w:tc>
          <w:tcPr>
            <w:tcW w:w="760" w:type="dxa"/>
            <w:shd w:val="clear" w:color="000000" w:fill="FFFFFF"/>
            <w:vAlign w:val="center"/>
          </w:tcPr>
          <w:p>
            <w:pPr>
              <w:jc w:val="center"/>
              <w:rPr>
                <w:rFonts w:ascii="宋体" w:hAnsi="宋体"/>
              </w:rPr>
            </w:pPr>
            <w:r>
              <w:rPr>
                <w:rFonts w:hint="eastAsia" w:ascii="宋体" w:hAnsi="宋体"/>
              </w:rPr>
              <w:t>11039</w:t>
            </w:r>
          </w:p>
        </w:tc>
        <w:tc>
          <w:tcPr>
            <w:tcW w:w="4325" w:type="dxa"/>
            <w:shd w:val="clear" w:color="000000" w:fill="FFFFFF"/>
            <w:vAlign w:val="center"/>
          </w:tcPr>
          <w:p>
            <w:pPr>
              <w:rPr>
                <w:rFonts w:ascii="宋体" w:hAnsi="宋体"/>
              </w:rPr>
            </w:pPr>
            <w:r>
              <w:rPr>
                <w:rFonts w:ascii="宋体" w:hAnsi="宋体"/>
              </w:rPr>
              <w:t>推进国家治理体系现代化（任进）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11017</w:t>
            </w:r>
          </w:p>
        </w:tc>
        <w:tc>
          <w:tcPr>
            <w:tcW w:w="3500" w:type="dxa"/>
            <w:shd w:val="clear" w:color="000000" w:fill="FFFFFF"/>
            <w:vAlign w:val="center"/>
          </w:tcPr>
          <w:p>
            <w:pPr>
              <w:rPr>
                <w:rFonts w:ascii="宋体" w:hAnsi="宋体"/>
              </w:rPr>
            </w:pPr>
            <w:r>
              <w:rPr>
                <w:rFonts w:ascii="宋体" w:hAnsi="宋体"/>
              </w:rPr>
              <w:t>中国道路与中国梦（靳凤林）</w:t>
            </w:r>
          </w:p>
        </w:tc>
        <w:tc>
          <w:tcPr>
            <w:tcW w:w="760" w:type="dxa"/>
            <w:shd w:val="clear" w:color="000000" w:fill="FFFFFF"/>
            <w:vAlign w:val="center"/>
          </w:tcPr>
          <w:p>
            <w:pPr>
              <w:jc w:val="center"/>
              <w:rPr>
                <w:rFonts w:ascii="宋体" w:hAnsi="宋体"/>
              </w:rPr>
            </w:pPr>
            <w:r>
              <w:rPr>
                <w:rFonts w:hint="eastAsia" w:ascii="宋体" w:hAnsi="宋体"/>
              </w:rPr>
              <w:t>11018</w:t>
            </w:r>
          </w:p>
        </w:tc>
        <w:tc>
          <w:tcPr>
            <w:tcW w:w="4325" w:type="dxa"/>
            <w:shd w:val="clear" w:color="000000" w:fill="FFFFFF"/>
            <w:vAlign w:val="center"/>
          </w:tcPr>
          <w:p>
            <w:pPr>
              <w:rPr>
                <w:rFonts w:ascii="宋体" w:hAnsi="宋体"/>
              </w:rPr>
            </w:pPr>
            <w:r>
              <w:rPr>
                <w:rFonts w:ascii="宋体" w:hAnsi="宋体"/>
              </w:rPr>
              <w:t>供给侧结构性改革与创新驱动发展战略（李佐军）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11019</w:t>
            </w:r>
          </w:p>
        </w:tc>
        <w:tc>
          <w:tcPr>
            <w:tcW w:w="3500" w:type="dxa"/>
            <w:shd w:val="clear" w:color="000000" w:fill="FFFFFF"/>
            <w:vAlign w:val="center"/>
          </w:tcPr>
          <w:p>
            <w:pPr>
              <w:rPr>
                <w:rFonts w:ascii="宋体" w:hAnsi="宋体"/>
              </w:rPr>
            </w:pPr>
            <w:r>
              <w:rPr>
                <w:rFonts w:ascii="宋体" w:hAnsi="宋体"/>
              </w:rPr>
              <w:t>中国制造：由大变强的困境、思路与对策（马晓河）</w:t>
            </w:r>
          </w:p>
        </w:tc>
        <w:tc>
          <w:tcPr>
            <w:tcW w:w="760" w:type="dxa"/>
            <w:shd w:val="clear" w:color="000000" w:fill="FFFFFF"/>
            <w:vAlign w:val="center"/>
          </w:tcPr>
          <w:p>
            <w:pPr>
              <w:jc w:val="center"/>
              <w:rPr>
                <w:rFonts w:ascii="宋体" w:hAnsi="宋体"/>
              </w:rPr>
            </w:pPr>
            <w:r>
              <w:rPr>
                <w:rFonts w:hint="eastAsia" w:ascii="宋体" w:hAnsi="宋体"/>
              </w:rPr>
              <w:t>11042</w:t>
            </w:r>
          </w:p>
        </w:tc>
        <w:tc>
          <w:tcPr>
            <w:tcW w:w="4325" w:type="dxa"/>
            <w:shd w:val="clear" w:color="000000" w:fill="FFFFFF"/>
            <w:vAlign w:val="center"/>
          </w:tcPr>
          <w:p>
            <w:pPr>
              <w:rPr>
                <w:rFonts w:ascii="宋体" w:hAnsi="宋体"/>
              </w:rPr>
            </w:pPr>
            <w:r>
              <w:rPr>
                <w:rFonts w:ascii="宋体" w:hAnsi="宋体"/>
              </w:rPr>
              <w:t>城镇化中的土地法治（宋志红）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11020</w:t>
            </w:r>
          </w:p>
        </w:tc>
        <w:tc>
          <w:tcPr>
            <w:tcW w:w="3500" w:type="dxa"/>
            <w:shd w:val="clear" w:color="000000" w:fill="FFFFFF"/>
            <w:vAlign w:val="center"/>
          </w:tcPr>
          <w:p>
            <w:pPr>
              <w:rPr>
                <w:rFonts w:ascii="宋体" w:hAnsi="宋体"/>
              </w:rPr>
            </w:pPr>
            <w:r>
              <w:rPr>
                <w:rFonts w:ascii="宋体" w:hAnsi="宋体"/>
              </w:rPr>
              <w:t>关于深化农村土地制度改革的几个问题（孙中华）</w:t>
            </w:r>
          </w:p>
        </w:tc>
        <w:tc>
          <w:tcPr>
            <w:tcW w:w="760" w:type="dxa"/>
            <w:shd w:val="clear" w:color="000000" w:fill="FFFFFF"/>
            <w:vAlign w:val="center"/>
          </w:tcPr>
          <w:p>
            <w:pPr>
              <w:jc w:val="center"/>
              <w:rPr>
                <w:rFonts w:ascii="宋体" w:hAnsi="宋体"/>
              </w:rPr>
            </w:pPr>
            <w:r>
              <w:rPr>
                <w:rFonts w:hint="eastAsia" w:ascii="宋体" w:hAnsi="宋体"/>
              </w:rPr>
              <w:t>11043</w:t>
            </w:r>
          </w:p>
        </w:tc>
        <w:tc>
          <w:tcPr>
            <w:tcW w:w="4325" w:type="dxa"/>
            <w:shd w:val="clear" w:color="000000" w:fill="FFFFFF"/>
            <w:vAlign w:val="center"/>
          </w:tcPr>
          <w:p>
            <w:pPr>
              <w:rPr>
                <w:rFonts w:ascii="宋体" w:hAnsi="宋体"/>
              </w:rPr>
            </w:pPr>
            <w:r>
              <w:rPr>
                <w:rFonts w:ascii="宋体" w:hAnsi="宋体"/>
              </w:rPr>
              <w:t>人才优先发展的国家战略（吴江）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11021</w:t>
            </w:r>
          </w:p>
        </w:tc>
        <w:tc>
          <w:tcPr>
            <w:tcW w:w="3500" w:type="dxa"/>
            <w:shd w:val="clear" w:color="000000" w:fill="FFFFFF"/>
            <w:vAlign w:val="center"/>
          </w:tcPr>
          <w:p>
            <w:pPr>
              <w:rPr>
                <w:rFonts w:ascii="宋体" w:hAnsi="宋体"/>
              </w:rPr>
            </w:pPr>
            <w:r>
              <w:rPr>
                <w:rFonts w:ascii="宋体" w:hAnsi="宋体"/>
              </w:rPr>
              <w:t>深刻理解和贯彻新发展理念  引领经济发展新常态（王刚）</w:t>
            </w:r>
          </w:p>
        </w:tc>
        <w:tc>
          <w:tcPr>
            <w:tcW w:w="760" w:type="dxa"/>
            <w:shd w:val="clear" w:color="000000" w:fill="FFFFFF"/>
            <w:vAlign w:val="center"/>
          </w:tcPr>
          <w:p>
            <w:pPr>
              <w:jc w:val="center"/>
              <w:rPr>
                <w:rFonts w:ascii="宋体" w:hAnsi="宋体"/>
              </w:rPr>
            </w:pPr>
            <w:r>
              <w:rPr>
                <w:rFonts w:hint="eastAsia" w:ascii="宋体" w:hAnsi="宋体"/>
              </w:rPr>
              <w:t>11044</w:t>
            </w:r>
          </w:p>
        </w:tc>
        <w:tc>
          <w:tcPr>
            <w:tcW w:w="4325" w:type="dxa"/>
            <w:shd w:val="clear" w:color="000000" w:fill="FFFFFF"/>
            <w:vAlign w:val="center"/>
          </w:tcPr>
          <w:p>
            <w:pPr>
              <w:rPr>
                <w:rFonts w:ascii="宋体" w:hAnsi="宋体"/>
              </w:rPr>
            </w:pPr>
            <w:r>
              <w:rPr>
                <w:rFonts w:ascii="宋体" w:hAnsi="宋体"/>
              </w:rPr>
              <w:t>坚持以用为本方针创新人才体制机制（吴江）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11022</w:t>
            </w:r>
          </w:p>
        </w:tc>
        <w:tc>
          <w:tcPr>
            <w:tcW w:w="3500" w:type="dxa"/>
            <w:shd w:val="clear" w:color="000000" w:fill="FFFFFF"/>
            <w:vAlign w:val="center"/>
          </w:tcPr>
          <w:p>
            <w:pPr>
              <w:rPr>
                <w:rFonts w:ascii="宋体" w:hAnsi="宋体"/>
              </w:rPr>
            </w:pPr>
            <w:r>
              <w:rPr>
                <w:rFonts w:ascii="宋体" w:hAnsi="宋体"/>
              </w:rPr>
              <w:t>创造中华文化新的辉煌——“三个自信”与“中国梦”（王杰）</w:t>
            </w:r>
          </w:p>
        </w:tc>
        <w:tc>
          <w:tcPr>
            <w:tcW w:w="760" w:type="dxa"/>
            <w:shd w:val="clear" w:color="000000" w:fill="FFFFFF"/>
            <w:vAlign w:val="center"/>
          </w:tcPr>
          <w:p>
            <w:pPr>
              <w:jc w:val="center"/>
              <w:rPr>
                <w:rFonts w:ascii="宋体" w:hAnsi="宋体"/>
              </w:rPr>
            </w:pPr>
            <w:r>
              <w:rPr>
                <w:rFonts w:hint="eastAsia" w:ascii="宋体" w:hAnsi="宋体"/>
              </w:rPr>
              <w:t>11045</w:t>
            </w:r>
          </w:p>
        </w:tc>
        <w:tc>
          <w:tcPr>
            <w:tcW w:w="4325" w:type="dxa"/>
            <w:shd w:val="clear" w:color="000000" w:fill="FFFFFF"/>
            <w:vAlign w:val="center"/>
          </w:tcPr>
          <w:p>
            <w:pPr>
              <w:rPr>
                <w:rFonts w:ascii="宋体" w:hAnsi="宋体"/>
              </w:rPr>
            </w:pPr>
            <w:r>
              <w:rPr>
                <w:rFonts w:ascii="宋体" w:hAnsi="宋体"/>
              </w:rPr>
              <w:t>坚持高端引领，加快开发创新创业人才资源（吴江）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11023</w:t>
            </w:r>
          </w:p>
        </w:tc>
        <w:tc>
          <w:tcPr>
            <w:tcW w:w="3500" w:type="dxa"/>
            <w:shd w:val="clear" w:color="000000" w:fill="FFFFFF"/>
            <w:vAlign w:val="center"/>
          </w:tcPr>
          <w:p>
            <w:pPr>
              <w:rPr>
                <w:rFonts w:ascii="宋体" w:hAnsi="宋体"/>
              </w:rPr>
            </w:pPr>
            <w:r>
              <w:rPr>
                <w:rFonts w:ascii="宋体" w:hAnsi="宋体"/>
              </w:rPr>
              <w:t>全面深化改革，推动中国经济转型升级（王天义）</w:t>
            </w:r>
          </w:p>
        </w:tc>
        <w:tc>
          <w:tcPr>
            <w:tcW w:w="760" w:type="dxa"/>
            <w:shd w:val="clear" w:color="000000" w:fill="FFFFFF"/>
            <w:vAlign w:val="center"/>
          </w:tcPr>
          <w:p>
            <w:pPr>
              <w:jc w:val="center"/>
              <w:rPr>
                <w:rFonts w:ascii="宋体" w:hAnsi="宋体"/>
              </w:rPr>
            </w:pPr>
            <w:r>
              <w:rPr>
                <w:rFonts w:hint="eastAsia" w:ascii="宋体" w:hAnsi="宋体"/>
              </w:rPr>
              <w:t>11046</w:t>
            </w:r>
          </w:p>
        </w:tc>
        <w:tc>
          <w:tcPr>
            <w:tcW w:w="4325" w:type="dxa"/>
            <w:shd w:val="clear" w:color="000000" w:fill="FFFFFF"/>
            <w:vAlign w:val="center"/>
          </w:tcPr>
          <w:p>
            <w:pPr>
              <w:rPr>
                <w:rFonts w:ascii="宋体" w:hAnsi="宋体"/>
              </w:rPr>
            </w:pPr>
            <w:r>
              <w:rPr>
                <w:rFonts w:ascii="宋体" w:hAnsi="宋体"/>
              </w:rPr>
              <w:t>新兴经济体国家和地区人才战略（吴江）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11024</w:t>
            </w:r>
          </w:p>
        </w:tc>
        <w:tc>
          <w:tcPr>
            <w:tcW w:w="3500" w:type="dxa"/>
            <w:shd w:val="clear" w:color="000000" w:fill="FFFFFF"/>
            <w:vAlign w:val="center"/>
          </w:tcPr>
          <w:p>
            <w:pPr>
              <w:rPr>
                <w:rFonts w:ascii="宋体" w:hAnsi="宋体"/>
              </w:rPr>
            </w:pPr>
            <w:r>
              <w:rPr>
                <w:rFonts w:ascii="宋体" w:hAnsi="宋体"/>
              </w:rPr>
              <w:t>中华文明：辉煌、衰落、悲剧和复兴——解读中国梦的战略视角（徐之明）</w:t>
            </w:r>
          </w:p>
        </w:tc>
        <w:tc>
          <w:tcPr>
            <w:tcW w:w="760" w:type="dxa"/>
            <w:shd w:val="clear" w:color="000000" w:fill="FFFFFF"/>
            <w:vAlign w:val="center"/>
          </w:tcPr>
          <w:p>
            <w:pPr>
              <w:jc w:val="center"/>
              <w:rPr>
                <w:rFonts w:ascii="宋体" w:hAnsi="宋体"/>
              </w:rPr>
            </w:pPr>
            <w:r>
              <w:rPr>
                <w:rFonts w:hint="eastAsia" w:ascii="宋体" w:hAnsi="宋体"/>
              </w:rPr>
              <w:t>11047</w:t>
            </w:r>
          </w:p>
        </w:tc>
        <w:tc>
          <w:tcPr>
            <w:tcW w:w="4325" w:type="dxa"/>
            <w:shd w:val="clear" w:color="000000" w:fill="FFFFFF"/>
            <w:vAlign w:val="center"/>
          </w:tcPr>
          <w:p>
            <w:pPr>
              <w:rPr>
                <w:rFonts w:ascii="宋体" w:hAnsi="宋体"/>
              </w:rPr>
            </w:pPr>
            <w:r>
              <w:rPr>
                <w:rFonts w:ascii="宋体" w:hAnsi="宋体"/>
              </w:rPr>
              <w:t>创新科研体制机制，促进科研人才成长（吴江）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11025</w:t>
            </w:r>
          </w:p>
        </w:tc>
        <w:tc>
          <w:tcPr>
            <w:tcW w:w="3500" w:type="dxa"/>
            <w:shd w:val="clear" w:color="000000" w:fill="FFFFFF"/>
            <w:vAlign w:val="center"/>
          </w:tcPr>
          <w:p>
            <w:pPr>
              <w:rPr>
                <w:rFonts w:ascii="宋体" w:hAnsi="宋体"/>
              </w:rPr>
            </w:pPr>
            <w:r>
              <w:rPr>
                <w:rFonts w:ascii="宋体" w:hAnsi="宋体"/>
              </w:rPr>
              <w:t>自信才能自强——“三个自信”与实现中华民族伟大复兴的中国梦（张峰）</w:t>
            </w:r>
          </w:p>
        </w:tc>
        <w:tc>
          <w:tcPr>
            <w:tcW w:w="760" w:type="dxa"/>
            <w:shd w:val="clear" w:color="000000" w:fill="FFFFFF"/>
            <w:vAlign w:val="center"/>
          </w:tcPr>
          <w:p>
            <w:pPr>
              <w:jc w:val="center"/>
              <w:rPr>
                <w:rFonts w:ascii="宋体" w:hAnsi="宋体"/>
              </w:rPr>
            </w:pPr>
            <w:r>
              <w:rPr>
                <w:rFonts w:hint="eastAsia" w:ascii="宋体" w:hAnsi="宋体"/>
              </w:rPr>
              <w:t>11048</w:t>
            </w:r>
          </w:p>
        </w:tc>
        <w:tc>
          <w:tcPr>
            <w:tcW w:w="4325" w:type="dxa"/>
            <w:shd w:val="clear" w:color="000000" w:fill="FFFFFF"/>
            <w:vAlign w:val="center"/>
          </w:tcPr>
          <w:p>
            <w:pPr>
              <w:rPr>
                <w:rFonts w:ascii="宋体" w:hAnsi="宋体"/>
              </w:rPr>
            </w:pPr>
            <w:r>
              <w:rPr>
                <w:rFonts w:ascii="宋体" w:hAnsi="宋体"/>
              </w:rPr>
              <w:t>加强技能人才队伍建设（吴江）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11026</w:t>
            </w:r>
          </w:p>
        </w:tc>
        <w:tc>
          <w:tcPr>
            <w:tcW w:w="3500" w:type="dxa"/>
            <w:shd w:val="clear" w:color="000000" w:fill="FFFFFF"/>
            <w:vAlign w:val="center"/>
          </w:tcPr>
          <w:p>
            <w:pPr>
              <w:rPr>
                <w:rFonts w:ascii="宋体" w:hAnsi="宋体"/>
              </w:rPr>
            </w:pPr>
            <w:r>
              <w:rPr>
                <w:rFonts w:ascii="宋体" w:hAnsi="宋体"/>
              </w:rPr>
              <w:t>深化经济体制改革之营改增（张鹏）</w:t>
            </w:r>
          </w:p>
        </w:tc>
        <w:tc>
          <w:tcPr>
            <w:tcW w:w="760" w:type="dxa"/>
            <w:shd w:val="clear" w:color="000000" w:fill="FFFFFF"/>
            <w:vAlign w:val="center"/>
          </w:tcPr>
          <w:p>
            <w:pPr>
              <w:jc w:val="center"/>
              <w:rPr>
                <w:rFonts w:ascii="宋体" w:hAnsi="宋体"/>
              </w:rPr>
            </w:pPr>
            <w:r>
              <w:rPr>
                <w:rFonts w:hint="eastAsia" w:ascii="宋体" w:hAnsi="宋体"/>
              </w:rPr>
              <w:t>11049</w:t>
            </w:r>
          </w:p>
        </w:tc>
        <w:tc>
          <w:tcPr>
            <w:tcW w:w="4325" w:type="dxa"/>
            <w:shd w:val="clear" w:color="000000" w:fill="FFFFFF"/>
            <w:vAlign w:val="center"/>
          </w:tcPr>
          <w:p>
            <w:pPr>
              <w:rPr>
                <w:rFonts w:ascii="宋体" w:hAnsi="宋体"/>
              </w:rPr>
            </w:pPr>
            <w:r>
              <w:rPr>
                <w:rFonts w:ascii="宋体" w:hAnsi="宋体"/>
              </w:rPr>
              <w:t>加强基层专业技术人才队伍建设（吴江）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11027</w:t>
            </w:r>
          </w:p>
        </w:tc>
        <w:tc>
          <w:tcPr>
            <w:tcW w:w="3500" w:type="dxa"/>
            <w:shd w:val="clear" w:color="000000" w:fill="FFFFFF"/>
            <w:vAlign w:val="center"/>
          </w:tcPr>
          <w:p>
            <w:pPr>
              <w:rPr>
                <w:rFonts w:ascii="宋体" w:hAnsi="宋体"/>
              </w:rPr>
            </w:pPr>
            <w:r>
              <w:rPr>
                <w:rFonts w:ascii="宋体" w:hAnsi="宋体"/>
              </w:rPr>
              <w:t>新常态下的中国经济——开启从经济大国迈向经济强国的新征程 （张占斌）</w:t>
            </w:r>
          </w:p>
        </w:tc>
        <w:tc>
          <w:tcPr>
            <w:tcW w:w="760" w:type="dxa"/>
            <w:shd w:val="clear" w:color="000000" w:fill="FFFFFF"/>
            <w:vAlign w:val="center"/>
          </w:tcPr>
          <w:p>
            <w:pPr>
              <w:jc w:val="center"/>
              <w:rPr>
                <w:rFonts w:ascii="宋体" w:hAnsi="宋体"/>
              </w:rPr>
            </w:pPr>
            <w:r>
              <w:rPr>
                <w:rFonts w:hint="eastAsia" w:ascii="宋体" w:hAnsi="宋体"/>
              </w:rPr>
              <w:t>11050</w:t>
            </w:r>
          </w:p>
        </w:tc>
        <w:tc>
          <w:tcPr>
            <w:tcW w:w="4325" w:type="dxa"/>
            <w:shd w:val="clear" w:color="000000" w:fill="FFFFFF"/>
            <w:vAlign w:val="center"/>
          </w:tcPr>
          <w:p>
            <w:pPr>
              <w:rPr>
                <w:rFonts w:ascii="宋体" w:hAnsi="宋体"/>
              </w:rPr>
            </w:pPr>
            <w:r>
              <w:rPr>
                <w:rFonts w:ascii="宋体" w:hAnsi="宋体"/>
              </w:rPr>
              <w:t>互联网大数据与政府治理创新初探（于施洋）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11028</w:t>
            </w:r>
          </w:p>
        </w:tc>
        <w:tc>
          <w:tcPr>
            <w:tcW w:w="3500" w:type="dxa"/>
            <w:shd w:val="clear" w:color="000000" w:fill="FFFFFF"/>
            <w:vAlign w:val="center"/>
          </w:tcPr>
          <w:p>
            <w:pPr>
              <w:rPr>
                <w:rFonts w:ascii="宋体" w:hAnsi="宋体"/>
              </w:rPr>
            </w:pPr>
            <w:r>
              <w:rPr>
                <w:rFonts w:ascii="宋体" w:hAnsi="宋体"/>
              </w:rPr>
              <w:t>自觉践行社会主义核心价值观（周文彰）</w:t>
            </w:r>
          </w:p>
        </w:tc>
        <w:tc>
          <w:tcPr>
            <w:tcW w:w="760" w:type="dxa"/>
            <w:shd w:val="clear" w:color="000000" w:fill="FFFFFF"/>
            <w:vAlign w:val="center"/>
          </w:tcPr>
          <w:p>
            <w:pPr>
              <w:jc w:val="center"/>
              <w:rPr>
                <w:rFonts w:ascii="宋体" w:hAnsi="宋体"/>
              </w:rPr>
            </w:pPr>
            <w:r>
              <w:rPr>
                <w:rFonts w:hint="eastAsia" w:ascii="宋体" w:hAnsi="宋体"/>
              </w:rPr>
              <w:t>11051</w:t>
            </w:r>
          </w:p>
        </w:tc>
        <w:tc>
          <w:tcPr>
            <w:tcW w:w="4325" w:type="dxa"/>
            <w:shd w:val="clear" w:color="000000" w:fill="FFFFFF"/>
            <w:vAlign w:val="center"/>
          </w:tcPr>
          <w:p>
            <w:pPr>
              <w:rPr>
                <w:rFonts w:ascii="宋体" w:hAnsi="宋体"/>
              </w:rPr>
            </w:pPr>
            <w:r>
              <w:rPr>
                <w:rFonts w:ascii="宋体" w:hAnsi="宋体"/>
              </w:rPr>
              <w:t>大数据时代的社会化新媒体舆情（张华平）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11029</w:t>
            </w:r>
          </w:p>
        </w:tc>
        <w:tc>
          <w:tcPr>
            <w:tcW w:w="3500" w:type="dxa"/>
            <w:shd w:val="clear" w:color="000000" w:fill="FFFFFF"/>
            <w:vAlign w:val="center"/>
          </w:tcPr>
          <w:p>
            <w:pPr>
              <w:rPr>
                <w:rFonts w:ascii="宋体" w:hAnsi="宋体"/>
              </w:rPr>
            </w:pPr>
            <w:r>
              <w:rPr>
                <w:rFonts w:ascii="宋体" w:hAnsi="宋体"/>
              </w:rPr>
              <w:t>确立中国特色社会主义道路自信（王怀超）</w:t>
            </w:r>
          </w:p>
        </w:tc>
        <w:tc>
          <w:tcPr>
            <w:tcW w:w="760" w:type="dxa"/>
            <w:shd w:val="clear" w:color="000000" w:fill="FFFFFF"/>
            <w:vAlign w:val="center"/>
          </w:tcPr>
          <w:p>
            <w:pPr>
              <w:jc w:val="center"/>
              <w:rPr>
                <w:rFonts w:ascii="宋体" w:hAnsi="宋体"/>
              </w:rPr>
            </w:pPr>
            <w:r>
              <w:rPr>
                <w:rFonts w:hint="eastAsia" w:ascii="宋体" w:hAnsi="宋体"/>
              </w:rPr>
              <w:t>11052</w:t>
            </w:r>
          </w:p>
        </w:tc>
        <w:tc>
          <w:tcPr>
            <w:tcW w:w="4325" w:type="dxa"/>
            <w:shd w:val="clear" w:color="000000" w:fill="FFFFFF"/>
            <w:vAlign w:val="center"/>
          </w:tcPr>
          <w:p>
            <w:pPr>
              <w:rPr>
                <w:rFonts w:ascii="宋体" w:hAnsi="宋体"/>
              </w:rPr>
            </w:pPr>
            <w:r>
              <w:rPr>
                <w:rFonts w:ascii="宋体" w:hAnsi="宋体"/>
              </w:rPr>
              <w:t>开放政府数据的价值与实践（郑磊）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11030</w:t>
            </w:r>
          </w:p>
        </w:tc>
        <w:tc>
          <w:tcPr>
            <w:tcW w:w="3500" w:type="dxa"/>
            <w:shd w:val="clear" w:color="000000" w:fill="FFFFFF"/>
            <w:vAlign w:val="center"/>
          </w:tcPr>
          <w:p>
            <w:pPr>
              <w:rPr>
                <w:rFonts w:ascii="宋体" w:hAnsi="宋体"/>
              </w:rPr>
            </w:pPr>
            <w:r>
              <w:rPr>
                <w:rFonts w:ascii="宋体" w:hAnsi="宋体"/>
              </w:rPr>
              <w:t>弘扬宪法精神 建设法治政府（任进）</w:t>
            </w:r>
          </w:p>
        </w:tc>
        <w:tc>
          <w:tcPr>
            <w:tcW w:w="760" w:type="dxa"/>
            <w:shd w:val="clear" w:color="000000" w:fill="FFFFFF"/>
            <w:vAlign w:val="center"/>
          </w:tcPr>
          <w:p>
            <w:pPr>
              <w:jc w:val="center"/>
              <w:rPr>
                <w:rFonts w:ascii="宋体" w:hAnsi="宋体"/>
              </w:rPr>
            </w:pPr>
            <w:r>
              <w:rPr>
                <w:rFonts w:hint="eastAsia" w:ascii="宋体" w:hAnsi="宋体"/>
              </w:rPr>
              <w:t>11053</w:t>
            </w:r>
          </w:p>
        </w:tc>
        <w:tc>
          <w:tcPr>
            <w:tcW w:w="4325" w:type="dxa"/>
            <w:shd w:val="clear" w:color="000000" w:fill="FFFFFF"/>
            <w:vAlign w:val="center"/>
          </w:tcPr>
          <w:p>
            <w:pPr>
              <w:rPr>
                <w:rFonts w:ascii="宋体" w:hAnsi="宋体"/>
              </w:rPr>
            </w:pPr>
            <w:r>
              <w:rPr>
                <w:rFonts w:ascii="宋体" w:hAnsi="宋体"/>
              </w:rPr>
              <w:t>社会转型与国家治理——政治体制改革取向与政策选择（徐湘林）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11031</w:t>
            </w:r>
          </w:p>
        </w:tc>
        <w:tc>
          <w:tcPr>
            <w:tcW w:w="3500" w:type="dxa"/>
            <w:shd w:val="clear" w:color="000000" w:fill="FFFFFF"/>
            <w:vAlign w:val="center"/>
          </w:tcPr>
          <w:p>
            <w:pPr>
              <w:rPr>
                <w:rFonts w:ascii="宋体" w:hAnsi="宋体"/>
              </w:rPr>
            </w:pPr>
            <w:r>
              <w:rPr>
                <w:rFonts w:ascii="宋体" w:hAnsi="宋体"/>
              </w:rPr>
              <w:t>转变政府职能与依法行政（任进）</w:t>
            </w:r>
          </w:p>
        </w:tc>
        <w:tc>
          <w:tcPr>
            <w:tcW w:w="760" w:type="dxa"/>
            <w:shd w:val="clear" w:color="000000" w:fill="FFFFFF"/>
            <w:vAlign w:val="center"/>
          </w:tcPr>
          <w:p>
            <w:pPr>
              <w:jc w:val="center"/>
              <w:rPr>
                <w:rFonts w:ascii="宋体" w:hAnsi="宋体"/>
              </w:rPr>
            </w:pPr>
            <w:r>
              <w:rPr>
                <w:rFonts w:hint="eastAsia" w:ascii="宋体" w:hAnsi="宋体"/>
              </w:rPr>
              <w:t>11054</w:t>
            </w:r>
          </w:p>
        </w:tc>
        <w:tc>
          <w:tcPr>
            <w:tcW w:w="4325" w:type="dxa"/>
            <w:shd w:val="clear" w:color="000000" w:fill="FFFFFF"/>
            <w:vAlign w:val="center"/>
          </w:tcPr>
          <w:p>
            <w:pPr>
              <w:rPr>
                <w:rFonts w:ascii="宋体" w:hAnsi="宋体"/>
              </w:rPr>
            </w:pPr>
            <w:r>
              <w:rPr>
                <w:rFonts w:ascii="宋体" w:hAnsi="宋体"/>
              </w:rPr>
              <w:t>文化创意驱动城市发展——以景德镇市为例（祁述裕）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11032</w:t>
            </w:r>
          </w:p>
        </w:tc>
        <w:tc>
          <w:tcPr>
            <w:tcW w:w="3500" w:type="dxa"/>
            <w:shd w:val="clear" w:color="000000" w:fill="FFFFFF"/>
            <w:vAlign w:val="center"/>
          </w:tcPr>
          <w:p>
            <w:pPr>
              <w:rPr>
                <w:rFonts w:ascii="宋体" w:hAnsi="宋体"/>
              </w:rPr>
            </w:pPr>
            <w:r>
              <w:rPr>
                <w:rFonts w:ascii="宋体" w:hAnsi="宋体"/>
              </w:rPr>
              <w:t>法治文化建设——中西的碰撞与交融（韩春晖）</w:t>
            </w:r>
          </w:p>
        </w:tc>
        <w:tc>
          <w:tcPr>
            <w:tcW w:w="760" w:type="dxa"/>
            <w:shd w:val="clear" w:color="000000" w:fill="FFFFFF"/>
            <w:vAlign w:val="center"/>
          </w:tcPr>
          <w:p>
            <w:pPr>
              <w:jc w:val="center"/>
              <w:rPr>
                <w:rFonts w:ascii="宋体" w:hAnsi="宋体"/>
              </w:rPr>
            </w:pPr>
            <w:r>
              <w:rPr>
                <w:rFonts w:hint="eastAsia" w:ascii="宋体" w:hAnsi="宋体"/>
              </w:rPr>
              <w:t>11055</w:t>
            </w:r>
          </w:p>
        </w:tc>
        <w:tc>
          <w:tcPr>
            <w:tcW w:w="4325" w:type="dxa"/>
            <w:shd w:val="clear" w:color="000000" w:fill="FFFFFF"/>
            <w:vAlign w:val="center"/>
          </w:tcPr>
          <w:p>
            <w:pPr>
              <w:rPr>
                <w:rFonts w:ascii="宋体" w:hAnsi="宋体"/>
              </w:rPr>
            </w:pPr>
            <w:r>
              <w:rPr>
                <w:rFonts w:ascii="宋体" w:hAnsi="宋体"/>
              </w:rPr>
              <w:t>新型城镇化发展与政策要点（李铁）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11033</w:t>
            </w:r>
          </w:p>
        </w:tc>
        <w:tc>
          <w:tcPr>
            <w:tcW w:w="3500" w:type="dxa"/>
            <w:shd w:val="clear" w:color="000000" w:fill="FFFFFF"/>
            <w:vAlign w:val="center"/>
          </w:tcPr>
          <w:p>
            <w:pPr>
              <w:rPr>
                <w:rFonts w:ascii="宋体" w:hAnsi="宋体"/>
              </w:rPr>
            </w:pPr>
            <w:r>
              <w:rPr>
                <w:rFonts w:ascii="宋体" w:hAnsi="宋体"/>
              </w:rPr>
              <w:t>行政执法改革与政务公开（高秦伟）</w:t>
            </w:r>
          </w:p>
        </w:tc>
        <w:tc>
          <w:tcPr>
            <w:tcW w:w="760" w:type="dxa"/>
            <w:shd w:val="clear" w:color="000000" w:fill="FFFFFF"/>
            <w:vAlign w:val="center"/>
          </w:tcPr>
          <w:p>
            <w:pPr>
              <w:jc w:val="center"/>
              <w:rPr>
                <w:rFonts w:ascii="宋体" w:hAnsi="宋体"/>
              </w:rPr>
            </w:pPr>
            <w:r>
              <w:rPr>
                <w:rFonts w:hint="eastAsia" w:ascii="宋体" w:hAnsi="宋体"/>
              </w:rPr>
              <w:t>11102</w:t>
            </w:r>
          </w:p>
        </w:tc>
        <w:tc>
          <w:tcPr>
            <w:tcW w:w="4325" w:type="dxa"/>
            <w:shd w:val="clear" w:color="000000" w:fill="FFFFFF"/>
            <w:vAlign w:val="center"/>
          </w:tcPr>
          <w:p>
            <w:pPr>
              <w:rPr>
                <w:rFonts w:ascii="宋体" w:hAnsi="宋体"/>
              </w:rPr>
            </w:pPr>
            <w:r>
              <w:rPr>
                <w:rFonts w:hint="eastAsia" w:ascii="宋体" w:hAnsi="宋体"/>
              </w:rPr>
              <w:t>中国经济发展阶段性特征（马建堂）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11117</w:t>
            </w:r>
          </w:p>
        </w:tc>
        <w:tc>
          <w:tcPr>
            <w:tcW w:w="3500" w:type="dxa"/>
            <w:shd w:val="clear" w:color="000000" w:fill="FFFFFF"/>
            <w:vAlign w:val="center"/>
          </w:tcPr>
          <w:p>
            <w:pPr>
              <w:rPr>
                <w:rFonts w:ascii="宋体" w:hAnsi="宋体"/>
              </w:rPr>
            </w:pPr>
            <w:r>
              <w:rPr>
                <w:rFonts w:hint="eastAsia" w:ascii="宋体" w:hAnsi="宋体"/>
              </w:rPr>
              <w:t>关于国家技术创新战略（王渝生）</w:t>
            </w:r>
          </w:p>
        </w:tc>
        <w:tc>
          <w:tcPr>
            <w:tcW w:w="760" w:type="dxa"/>
            <w:shd w:val="clear" w:color="000000" w:fill="FFFFFF"/>
            <w:vAlign w:val="center"/>
          </w:tcPr>
          <w:p>
            <w:pPr>
              <w:jc w:val="center"/>
              <w:rPr>
                <w:rFonts w:ascii="宋体" w:hAnsi="宋体"/>
              </w:rPr>
            </w:pPr>
            <w:r>
              <w:rPr>
                <w:rFonts w:hint="eastAsia" w:ascii="宋体" w:hAnsi="宋体"/>
              </w:rPr>
              <w:t>11103</w:t>
            </w:r>
          </w:p>
        </w:tc>
        <w:tc>
          <w:tcPr>
            <w:tcW w:w="4325" w:type="dxa"/>
            <w:shd w:val="clear" w:color="000000" w:fill="FFFFFF"/>
            <w:vAlign w:val="center"/>
          </w:tcPr>
          <w:p>
            <w:pPr>
              <w:rPr>
                <w:rFonts w:ascii="宋体" w:hAnsi="宋体"/>
              </w:rPr>
            </w:pPr>
            <w:r>
              <w:rPr>
                <w:rFonts w:hint="eastAsia" w:ascii="宋体" w:hAnsi="宋体"/>
              </w:rPr>
              <w:t>用财政金融视角审视历史进程（尼尔•弗格森/董小君/许正中）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11118</w:t>
            </w:r>
          </w:p>
        </w:tc>
        <w:tc>
          <w:tcPr>
            <w:tcW w:w="3500" w:type="dxa"/>
            <w:shd w:val="clear" w:color="000000" w:fill="FFFFFF"/>
            <w:vAlign w:val="center"/>
          </w:tcPr>
          <w:p>
            <w:pPr>
              <w:rPr>
                <w:rFonts w:ascii="宋体" w:hAnsi="宋体"/>
              </w:rPr>
            </w:pPr>
            <w:r>
              <w:rPr>
                <w:rFonts w:hint="eastAsia" w:ascii="宋体" w:hAnsi="宋体"/>
              </w:rPr>
              <w:t>现代智库的形成与发展（吴江）</w:t>
            </w:r>
          </w:p>
        </w:tc>
        <w:tc>
          <w:tcPr>
            <w:tcW w:w="760" w:type="dxa"/>
            <w:shd w:val="clear" w:color="000000" w:fill="FFFFFF"/>
            <w:vAlign w:val="center"/>
          </w:tcPr>
          <w:p>
            <w:pPr>
              <w:jc w:val="center"/>
              <w:rPr>
                <w:rFonts w:ascii="宋体" w:hAnsi="宋体"/>
              </w:rPr>
            </w:pPr>
            <w:r>
              <w:rPr>
                <w:rFonts w:hint="eastAsia" w:ascii="宋体" w:hAnsi="宋体"/>
              </w:rPr>
              <w:t>11104</w:t>
            </w:r>
          </w:p>
        </w:tc>
        <w:tc>
          <w:tcPr>
            <w:tcW w:w="4325" w:type="dxa"/>
            <w:shd w:val="clear" w:color="000000" w:fill="FFFFFF"/>
            <w:vAlign w:val="center"/>
          </w:tcPr>
          <w:p>
            <w:pPr>
              <w:rPr>
                <w:rFonts w:ascii="宋体" w:hAnsi="宋体"/>
              </w:rPr>
            </w:pPr>
            <w:r>
              <w:rPr>
                <w:rFonts w:hint="eastAsia" w:ascii="宋体" w:hAnsi="宋体"/>
              </w:rPr>
              <w:t>生态文明建设中的知与行（钱易/卢风/严耕/苏明/陈洪波）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11120</w:t>
            </w:r>
          </w:p>
        </w:tc>
        <w:tc>
          <w:tcPr>
            <w:tcW w:w="3500" w:type="dxa"/>
            <w:shd w:val="clear" w:color="000000" w:fill="FFFFFF"/>
            <w:vAlign w:val="center"/>
          </w:tcPr>
          <w:p>
            <w:pPr>
              <w:rPr>
                <w:rFonts w:ascii="宋体" w:hAnsi="宋体"/>
              </w:rPr>
            </w:pPr>
            <w:r>
              <w:rPr>
                <w:rFonts w:hint="eastAsia" w:ascii="宋体" w:hAnsi="宋体"/>
              </w:rPr>
              <w:t>第二次机器革命</w:t>
            </w:r>
            <w:r>
              <w:rPr>
                <w:rFonts w:ascii="宋体" w:hAnsi="宋体"/>
              </w:rPr>
              <w:t>——</w:t>
            </w:r>
            <w:r>
              <w:rPr>
                <w:rFonts w:hint="eastAsia" w:ascii="宋体" w:hAnsi="宋体"/>
              </w:rPr>
              <w:t>我们准备好了吗（杨学军）</w:t>
            </w:r>
          </w:p>
        </w:tc>
        <w:tc>
          <w:tcPr>
            <w:tcW w:w="760" w:type="dxa"/>
            <w:shd w:val="clear" w:color="000000" w:fill="FFFFFF"/>
            <w:vAlign w:val="center"/>
          </w:tcPr>
          <w:p>
            <w:pPr>
              <w:jc w:val="center"/>
              <w:rPr>
                <w:rFonts w:ascii="宋体" w:hAnsi="宋体"/>
              </w:rPr>
            </w:pPr>
            <w:r>
              <w:rPr>
                <w:rFonts w:hint="eastAsia" w:ascii="宋体" w:hAnsi="宋体"/>
              </w:rPr>
              <w:t>11105</w:t>
            </w:r>
          </w:p>
        </w:tc>
        <w:tc>
          <w:tcPr>
            <w:tcW w:w="4325" w:type="dxa"/>
            <w:shd w:val="clear" w:color="000000" w:fill="FFFFFF"/>
            <w:vAlign w:val="center"/>
          </w:tcPr>
          <w:p>
            <w:pPr>
              <w:rPr>
                <w:rFonts w:ascii="宋体" w:hAnsi="宋体"/>
              </w:rPr>
            </w:pPr>
            <w:r>
              <w:rPr>
                <w:rFonts w:hint="eastAsia" w:ascii="宋体" w:hAnsi="宋体"/>
              </w:rPr>
              <w:t>大数据时代下的企业转型升级（周文彰/杰夫.伊梅尔特/宁高宁/龙永图/杨杰）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11123</w:t>
            </w:r>
          </w:p>
        </w:tc>
        <w:tc>
          <w:tcPr>
            <w:tcW w:w="3500" w:type="dxa"/>
            <w:shd w:val="clear" w:color="000000" w:fill="FFFFFF"/>
            <w:vAlign w:val="center"/>
          </w:tcPr>
          <w:p>
            <w:pPr>
              <w:rPr>
                <w:rFonts w:ascii="宋体" w:hAnsi="宋体"/>
              </w:rPr>
            </w:pPr>
            <w:r>
              <w:rPr>
                <w:rFonts w:hint="eastAsia" w:ascii="宋体" w:hAnsi="宋体"/>
              </w:rPr>
              <w:t>跨越中等收入陷阱的新市场经济（张占斌）</w:t>
            </w:r>
          </w:p>
        </w:tc>
        <w:tc>
          <w:tcPr>
            <w:tcW w:w="760" w:type="dxa"/>
            <w:shd w:val="clear" w:color="000000" w:fill="FFFFFF"/>
            <w:vAlign w:val="center"/>
          </w:tcPr>
          <w:p>
            <w:pPr>
              <w:jc w:val="center"/>
              <w:rPr>
                <w:rFonts w:ascii="宋体" w:hAnsi="宋体"/>
              </w:rPr>
            </w:pPr>
            <w:r>
              <w:rPr>
                <w:rFonts w:hint="eastAsia" w:ascii="宋体" w:hAnsi="宋体"/>
              </w:rPr>
              <w:t>11135</w:t>
            </w:r>
          </w:p>
        </w:tc>
        <w:tc>
          <w:tcPr>
            <w:tcW w:w="4325" w:type="dxa"/>
            <w:shd w:val="clear" w:color="000000" w:fill="FFFFFF"/>
            <w:vAlign w:val="center"/>
          </w:tcPr>
          <w:p>
            <w:pPr>
              <w:rPr>
                <w:rFonts w:ascii="宋体" w:hAnsi="宋体"/>
              </w:rPr>
            </w:pPr>
            <w:r>
              <w:rPr>
                <w:rFonts w:hint="eastAsia" w:ascii="宋体" w:hAnsi="宋体"/>
              </w:rPr>
              <w:t>以大数据助力全面深化改革（丁元竹）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11144</w:t>
            </w:r>
          </w:p>
        </w:tc>
        <w:tc>
          <w:tcPr>
            <w:tcW w:w="3500" w:type="dxa"/>
            <w:shd w:val="clear" w:color="000000" w:fill="FFFFFF"/>
            <w:vAlign w:val="center"/>
          </w:tcPr>
          <w:p>
            <w:pPr>
              <w:rPr>
                <w:rFonts w:ascii="宋体" w:hAnsi="宋体"/>
              </w:rPr>
            </w:pPr>
            <w:r>
              <w:rPr>
                <w:rFonts w:hint="eastAsia" w:ascii="宋体" w:hAnsi="宋体"/>
              </w:rPr>
              <w:t>科学技术与风险社会（程萍）</w:t>
            </w:r>
          </w:p>
        </w:tc>
        <w:tc>
          <w:tcPr>
            <w:tcW w:w="760" w:type="dxa"/>
            <w:shd w:val="clear" w:color="000000" w:fill="FFFFFF"/>
            <w:vAlign w:val="center"/>
          </w:tcPr>
          <w:p>
            <w:pPr>
              <w:jc w:val="center"/>
              <w:rPr>
                <w:rFonts w:ascii="宋体" w:hAnsi="宋体"/>
              </w:rPr>
            </w:pPr>
            <w:r>
              <w:rPr>
                <w:rFonts w:hint="eastAsia" w:ascii="宋体" w:hAnsi="宋体"/>
              </w:rPr>
              <w:t>11136</w:t>
            </w:r>
          </w:p>
        </w:tc>
        <w:tc>
          <w:tcPr>
            <w:tcW w:w="4325" w:type="dxa"/>
            <w:shd w:val="clear" w:color="000000" w:fill="FFFFFF"/>
            <w:vAlign w:val="center"/>
          </w:tcPr>
          <w:p>
            <w:pPr>
              <w:rPr>
                <w:rFonts w:ascii="宋体" w:hAnsi="宋体"/>
              </w:rPr>
            </w:pPr>
            <w:r>
              <w:rPr>
                <w:rFonts w:hint="eastAsia" w:ascii="宋体" w:hAnsi="宋体"/>
              </w:rPr>
              <w:t>低碳生活你我同行（贾峰）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11152</w:t>
            </w:r>
          </w:p>
        </w:tc>
        <w:tc>
          <w:tcPr>
            <w:tcW w:w="3500" w:type="dxa"/>
            <w:shd w:val="clear" w:color="000000" w:fill="FFFFFF"/>
            <w:vAlign w:val="center"/>
          </w:tcPr>
          <w:p>
            <w:pPr>
              <w:rPr>
                <w:rFonts w:ascii="宋体" w:hAnsi="宋体"/>
              </w:rPr>
            </w:pPr>
            <w:r>
              <w:rPr>
                <w:rFonts w:hint="eastAsia" w:ascii="宋体" w:hAnsi="宋体"/>
              </w:rPr>
              <w:t>颠覆性创新理论及其对我国工业转型的启示（李卅立）</w:t>
            </w:r>
          </w:p>
        </w:tc>
        <w:tc>
          <w:tcPr>
            <w:tcW w:w="760" w:type="dxa"/>
            <w:shd w:val="clear" w:color="000000" w:fill="FFFFFF"/>
            <w:vAlign w:val="center"/>
          </w:tcPr>
          <w:p>
            <w:pPr>
              <w:jc w:val="center"/>
              <w:rPr>
                <w:rFonts w:ascii="宋体" w:hAnsi="宋体"/>
              </w:rPr>
            </w:pPr>
            <w:r>
              <w:rPr>
                <w:rFonts w:hint="eastAsia" w:ascii="宋体" w:hAnsi="宋体"/>
              </w:rPr>
              <w:t>11137</w:t>
            </w:r>
          </w:p>
        </w:tc>
        <w:tc>
          <w:tcPr>
            <w:tcW w:w="4325" w:type="dxa"/>
            <w:shd w:val="clear" w:color="000000" w:fill="FFFFFF"/>
            <w:vAlign w:val="center"/>
          </w:tcPr>
          <w:p>
            <w:pPr>
              <w:rPr>
                <w:rFonts w:ascii="宋体" w:hAnsi="宋体"/>
              </w:rPr>
            </w:pPr>
            <w:r>
              <w:rPr>
                <w:rFonts w:hint="eastAsia" w:ascii="宋体" w:hAnsi="宋体"/>
              </w:rPr>
              <w:t>《资本论》的基本框架及当代意义（王健）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11274</w:t>
            </w:r>
          </w:p>
        </w:tc>
        <w:tc>
          <w:tcPr>
            <w:tcW w:w="3500" w:type="dxa"/>
            <w:shd w:val="clear" w:color="000000" w:fill="FFFFFF"/>
            <w:vAlign w:val="center"/>
          </w:tcPr>
          <w:p>
            <w:pPr>
              <w:rPr>
                <w:rFonts w:ascii="宋体" w:hAnsi="宋体"/>
              </w:rPr>
            </w:pPr>
            <w:r>
              <w:rPr>
                <w:rFonts w:hint="eastAsia" w:ascii="宋体" w:hAnsi="宋体"/>
              </w:rPr>
              <w:t>目标两翼保障</w:t>
            </w:r>
            <w:r>
              <w:rPr>
                <w:rFonts w:ascii="宋体" w:hAnsi="宋体"/>
              </w:rPr>
              <w:t>--</w:t>
            </w:r>
            <w:r>
              <w:rPr>
                <w:rFonts w:hint="eastAsia" w:ascii="宋体" w:hAnsi="宋体"/>
              </w:rPr>
              <w:t>学习贯彻习近平总书记关于</w:t>
            </w:r>
            <w:r>
              <w:rPr>
                <w:rFonts w:ascii="宋体" w:hAnsi="宋体"/>
              </w:rPr>
              <w:t>“</w:t>
            </w:r>
            <w:r>
              <w:rPr>
                <w:rFonts w:hint="eastAsia" w:ascii="宋体" w:hAnsi="宋体"/>
              </w:rPr>
              <w:t>四个全面</w:t>
            </w:r>
            <w:r>
              <w:rPr>
                <w:rFonts w:ascii="宋体" w:hAnsi="宋体"/>
              </w:rPr>
              <w:t>”</w:t>
            </w:r>
            <w:r>
              <w:rPr>
                <w:rFonts w:hint="eastAsia" w:ascii="宋体" w:hAnsi="宋体"/>
              </w:rPr>
              <w:t>战略布局的重要论述（丁文锋）</w:t>
            </w:r>
          </w:p>
        </w:tc>
        <w:tc>
          <w:tcPr>
            <w:tcW w:w="760" w:type="dxa"/>
            <w:shd w:val="clear" w:color="000000" w:fill="FFFFFF"/>
            <w:vAlign w:val="center"/>
          </w:tcPr>
          <w:p>
            <w:pPr>
              <w:jc w:val="center"/>
              <w:rPr>
                <w:rFonts w:ascii="宋体" w:hAnsi="宋体"/>
              </w:rPr>
            </w:pPr>
            <w:r>
              <w:rPr>
                <w:rFonts w:hint="eastAsia" w:ascii="宋体" w:hAnsi="宋体"/>
              </w:rPr>
              <w:t>11138</w:t>
            </w:r>
          </w:p>
        </w:tc>
        <w:tc>
          <w:tcPr>
            <w:tcW w:w="4325" w:type="dxa"/>
            <w:shd w:val="clear" w:color="000000" w:fill="FFFFFF"/>
            <w:vAlign w:val="center"/>
          </w:tcPr>
          <w:p>
            <w:pPr>
              <w:rPr>
                <w:rFonts w:ascii="宋体" w:hAnsi="宋体"/>
              </w:rPr>
            </w:pPr>
            <w:r>
              <w:rPr>
                <w:rFonts w:hint="eastAsia" w:ascii="宋体" w:hAnsi="宋体"/>
              </w:rPr>
              <w:t>以</w:t>
            </w:r>
            <w:r>
              <w:rPr>
                <w:rFonts w:ascii="宋体" w:hAnsi="宋体"/>
              </w:rPr>
              <w:t>“</w:t>
            </w:r>
            <w:r>
              <w:rPr>
                <w:rFonts w:hint="eastAsia" w:ascii="宋体" w:hAnsi="宋体"/>
              </w:rPr>
              <w:t>互联网</w:t>
            </w:r>
            <w:r>
              <w:rPr>
                <w:rFonts w:ascii="宋体" w:hAnsi="宋体"/>
              </w:rPr>
              <w:t>+”</w:t>
            </w:r>
            <w:r>
              <w:rPr>
                <w:rFonts w:hint="eastAsia" w:ascii="宋体" w:hAnsi="宋体"/>
              </w:rPr>
              <w:t>驱动工业创新发展推智能制造促企业转型升级（杨海成）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11275</w:t>
            </w:r>
          </w:p>
        </w:tc>
        <w:tc>
          <w:tcPr>
            <w:tcW w:w="3500" w:type="dxa"/>
            <w:shd w:val="clear" w:color="000000" w:fill="FFFFFF"/>
            <w:vAlign w:val="center"/>
          </w:tcPr>
          <w:p>
            <w:pPr>
              <w:rPr>
                <w:rFonts w:ascii="宋体" w:hAnsi="宋体"/>
              </w:rPr>
            </w:pPr>
            <w:r>
              <w:rPr>
                <w:rFonts w:hint="eastAsia" w:ascii="宋体" w:hAnsi="宋体"/>
              </w:rPr>
              <w:t>文化精神与民族复兴</w:t>
            </w:r>
            <w:r>
              <w:rPr>
                <w:rFonts w:ascii="宋体" w:hAnsi="宋体"/>
              </w:rPr>
              <w:t>--</w:t>
            </w:r>
            <w:r>
              <w:rPr>
                <w:rFonts w:hint="eastAsia" w:ascii="宋体" w:hAnsi="宋体"/>
              </w:rPr>
              <w:t>习近平文艺座谈会讲话精神学习（高宏存）</w:t>
            </w:r>
          </w:p>
        </w:tc>
        <w:tc>
          <w:tcPr>
            <w:tcW w:w="760" w:type="dxa"/>
            <w:shd w:val="clear" w:color="000000" w:fill="FFFFFF"/>
            <w:vAlign w:val="center"/>
          </w:tcPr>
          <w:p>
            <w:pPr>
              <w:jc w:val="center"/>
              <w:rPr>
                <w:rFonts w:ascii="宋体" w:hAnsi="宋体"/>
              </w:rPr>
            </w:pPr>
            <w:r>
              <w:rPr>
                <w:rFonts w:hint="eastAsia" w:ascii="宋体" w:hAnsi="宋体"/>
              </w:rPr>
              <w:t>11281</w:t>
            </w:r>
          </w:p>
        </w:tc>
        <w:tc>
          <w:tcPr>
            <w:tcW w:w="4325" w:type="dxa"/>
            <w:shd w:val="clear" w:color="000000" w:fill="FFFFFF"/>
            <w:vAlign w:val="center"/>
          </w:tcPr>
          <w:p>
            <w:pPr>
              <w:rPr>
                <w:rFonts w:ascii="宋体" w:hAnsi="宋体"/>
              </w:rPr>
            </w:pPr>
            <w:r>
              <w:rPr>
                <w:rFonts w:hint="eastAsia" w:ascii="宋体" w:hAnsi="宋体"/>
              </w:rPr>
              <w:t>政府管理与文化创意产业（岳路平）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11139</w:t>
            </w:r>
          </w:p>
        </w:tc>
        <w:tc>
          <w:tcPr>
            <w:tcW w:w="3500" w:type="dxa"/>
            <w:shd w:val="clear" w:color="000000" w:fill="FFFFFF"/>
            <w:vAlign w:val="center"/>
          </w:tcPr>
          <w:p>
            <w:pPr>
              <w:rPr>
                <w:rFonts w:ascii="宋体" w:hAnsi="宋体"/>
              </w:rPr>
            </w:pPr>
            <w:r>
              <w:rPr>
                <w:rFonts w:hint="eastAsia" w:ascii="宋体" w:hAnsi="宋体"/>
              </w:rPr>
              <w:t>关于深化农村改革的四个问题（张红宇）</w:t>
            </w:r>
          </w:p>
        </w:tc>
        <w:tc>
          <w:tcPr>
            <w:tcW w:w="760" w:type="dxa"/>
            <w:shd w:val="clear" w:color="000000" w:fill="FFFFFF"/>
            <w:vAlign w:val="center"/>
          </w:tcPr>
          <w:p>
            <w:pPr>
              <w:jc w:val="center"/>
              <w:rPr>
                <w:rFonts w:ascii="宋体" w:hAnsi="宋体"/>
              </w:rPr>
            </w:pPr>
            <w:r>
              <w:rPr>
                <w:rFonts w:hint="eastAsia" w:ascii="宋体" w:hAnsi="宋体"/>
              </w:rPr>
              <w:t>11276</w:t>
            </w:r>
          </w:p>
        </w:tc>
        <w:tc>
          <w:tcPr>
            <w:tcW w:w="4325" w:type="dxa"/>
            <w:shd w:val="clear" w:color="000000" w:fill="FFFFFF"/>
            <w:vAlign w:val="center"/>
          </w:tcPr>
          <w:p>
            <w:pPr>
              <w:rPr>
                <w:rFonts w:ascii="宋体" w:hAnsi="宋体"/>
              </w:rPr>
            </w:pPr>
            <w:r>
              <w:rPr>
                <w:rFonts w:hint="eastAsia" w:ascii="宋体" w:hAnsi="宋体"/>
              </w:rPr>
              <w:t>领导力与领导艺术（刘峰）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11279</w:t>
            </w:r>
          </w:p>
        </w:tc>
        <w:tc>
          <w:tcPr>
            <w:tcW w:w="3500" w:type="dxa"/>
            <w:shd w:val="clear" w:color="000000" w:fill="FFFFFF"/>
            <w:vAlign w:val="center"/>
          </w:tcPr>
          <w:p>
            <w:pPr>
              <w:rPr>
                <w:rFonts w:ascii="宋体" w:hAnsi="宋体"/>
              </w:rPr>
            </w:pPr>
            <w:r>
              <w:rPr>
                <w:rFonts w:hint="eastAsia" w:ascii="宋体" w:hAnsi="宋体"/>
              </w:rPr>
              <w:t>全球视野中的中国政治发展（褚松燕）</w:t>
            </w:r>
          </w:p>
        </w:tc>
        <w:tc>
          <w:tcPr>
            <w:tcW w:w="760" w:type="dxa"/>
            <w:shd w:val="clear" w:color="000000" w:fill="FFFFFF"/>
            <w:vAlign w:val="center"/>
          </w:tcPr>
          <w:p>
            <w:pPr>
              <w:jc w:val="center"/>
              <w:rPr>
                <w:rFonts w:ascii="宋体" w:hAnsi="宋体"/>
              </w:rPr>
            </w:pPr>
            <w:r>
              <w:rPr>
                <w:rFonts w:hint="eastAsia" w:ascii="宋体" w:hAnsi="宋体"/>
              </w:rPr>
              <w:t>11277</w:t>
            </w:r>
          </w:p>
        </w:tc>
        <w:tc>
          <w:tcPr>
            <w:tcW w:w="4325" w:type="dxa"/>
            <w:shd w:val="clear" w:color="000000" w:fill="FFFFFF"/>
            <w:vAlign w:val="center"/>
          </w:tcPr>
          <w:p>
            <w:pPr>
              <w:rPr>
                <w:rFonts w:ascii="宋体" w:hAnsi="宋体"/>
              </w:rPr>
            </w:pPr>
            <w:r>
              <w:rPr>
                <w:rFonts w:hint="eastAsia" w:ascii="宋体" w:hAnsi="宋体"/>
              </w:rPr>
              <w:t>学习习近平总书记关于宣传思想工作的讲话精神（张峰）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11280</w:t>
            </w:r>
          </w:p>
        </w:tc>
        <w:tc>
          <w:tcPr>
            <w:tcW w:w="3500" w:type="dxa"/>
            <w:shd w:val="clear" w:color="000000" w:fill="FFFFFF"/>
            <w:vAlign w:val="center"/>
          </w:tcPr>
          <w:p>
            <w:pPr>
              <w:rPr>
                <w:rFonts w:ascii="宋体" w:hAnsi="宋体"/>
              </w:rPr>
            </w:pPr>
            <w:r>
              <w:rPr>
                <w:rFonts w:hint="eastAsia" w:ascii="宋体" w:hAnsi="宋体"/>
              </w:rPr>
              <w:t>软实力建设与国家形象塑造（赵磊）</w:t>
            </w:r>
          </w:p>
        </w:tc>
        <w:tc>
          <w:tcPr>
            <w:tcW w:w="760" w:type="dxa"/>
            <w:shd w:val="clear" w:color="000000" w:fill="FFFFFF"/>
            <w:vAlign w:val="center"/>
          </w:tcPr>
          <w:p>
            <w:pPr>
              <w:jc w:val="center"/>
              <w:rPr>
                <w:rFonts w:ascii="宋体" w:hAnsi="宋体"/>
              </w:rPr>
            </w:pPr>
            <w:r>
              <w:rPr>
                <w:rFonts w:hint="eastAsia" w:ascii="宋体" w:hAnsi="宋体"/>
              </w:rPr>
              <w:t>11278</w:t>
            </w:r>
          </w:p>
        </w:tc>
        <w:tc>
          <w:tcPr>
            <w:tcW w:w="4325" w:type="dxa"/>
            <w:shd w:val="clear" w:color="000000" w:fill="FFFFFF"/>
            <w:vAlign w:val="center"/>
          </w:tcPr>
          <w:p>
            <w:pPr>
              <w:rPr>
                <w:rFonts w:ascii="宋体" w:hAnsi="宋体"/>
              </w:rPr>
            </w:pPr>
            <w:r>
              <w:rPr>
                <w:rFonts w:hint="eastAsia" w:ascii="宋体" w:hAnsi="宋体"/>
              </w:rPr>
              <w:t>当代世界格局与中国和平发展道路（宫力）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10347</w:t>
            </w:r>
          </w:p>
        </w:tc>
        <w:tc>
          <w:tcPr>
            <w:tcW w:w="3500" w:type="dxa"/>
            <w:shd w:val="clear" w:color="000000" w:fill="FFFFFF"/>
            <w:vAlign w:val="center"/>
          </w:tcPr>
          <w:p>
            <w:pPr>
              <w:rPr>
                <w:rFonts w:ascii="宋体" w:hAnsi="宋体"/>
              </w:rPr>
            </w:pPr>
            <w:r>
              <w:rPr>
                <w:rFonts w:hint="eastAsia" w:ascii="宋体" w:hAnsi="宋体"/>
              </w:rPr>
              <w:t>中国崛起对全球治理的影响（林宏宇）</w:t>
            </w:r>
          </w:p>
        </w:tc>
        <w:tc>
          <w:tcPr>
            <w:tcW w:w="760" w:type="dxa"/>
            <w:shd w:val="clear" w:color="000000" w:fill="FFFFFF"/>
            <w:vAlign w:val="center"/>
          </w:tcPr>
          <w:p>
            <w:pPr>
              <w:jc w:val="center"/>
              <w:rPr>
                <w:rFonts w:ascii="宋体" w:hAnsi="宋体"/>
              </w:rPr>
            </w:pPr>
            <w:r>
              <w:rPr>
                <w:rFonts w:hint="eastAsia" w:ascii="宋体" w:hAnsi="宋体"/>
              </w:rPr>
              <w:t>10350</w:t>
            </w:r>
          </w:p>
        </w:tc>
        <w:tc>
          <w:tcPr>
            <w:tcW w:w="4325" w:type="dxa"/>
            <w:shd w:val="clear" w:color="000000" w:fill="FFFFFF"/>
            <w:vAlign w:val="center"/>
          </w:tcPr>
          <w:p>
            <w:pPr>
              <w:rPr>
                <w:rFonts w:ascii="宋体" w:hAnsi="宋体"/>
              </w:rPr>
            </w:pPr>
            <w:r>
              <w:rPr>
                <w:rFonts w:hint="eastAsia" w:ascii="宋体" w:hAnsi="宋体"/>
              </w:rPr>
              <w:t>执政权力监督的改革--中国为什么不能搞西方多党制（林泰）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10352</w:t>
            </w:r>
          </w:p>
        </w:tc>
        <w:tc>
          <w:tcPr>
            <w:tcW w:w="3500" w:type="dxa"/>
            <w:shd w:val="clear" w:color="000000" w:fill="FFFFFF"/>
            <w:vAlign w:val="center"/>
          </w:tcPr>
          <w:p>
            <w:pPr>
              <w:rPr>
                <w:rFonts w:ascii="宋体" w:hAnsi="宋体"/>
              </w:rPr>
            </w:pPr>
            <w:r>
              <w:rPr>
                <w:rFonts w:hint="eastAsia" w:ascii="宋体" w:hAnsi="宋体"/>
              </w:rPr>
              <w:t>当代中国国情与青年历史责任--铸造行业面临的挑战与技术进步机遇（程永丽）</w:t>
            </w:r>
          </w:p>
        </w:tc>
        <w:tc>
          <w:tcPr>
            <w:tcW w:w="760" w:type="dxa"/>
            <w:shd w:val="clear" w:color="000000" w:fill="FFFFFF"/>
            <w:vAlign w:val="center"/>
          </w:tcPr>
          <w:p>
            <w:pPr>
              <w:jc w:val="center"/>
              <w:rPr>
                <w:rFonts w:ascii="宋体" w:hAnsi="宋体"/>
              </w:rPr>
            </w:pPr>
            <w:r>
              <w:rPr>
                <w:rFonts w:hint="eastAsia" w:ascii="宋体" w:hAnsi="宋体"/>
              </w:rPr>
              <w:t>10355</w:t>
            </w:r>
          </w:p>
        </w:tc>
        <w:tc>
          <w:tcPr>
            <w:tcW w:w="4325" w:type="dxa"/>
            <w:shd w:val="clear" w:color="000000" w:fill="FFFFFF"/>
            <w:vAlign w:val="center"/>
          </w:tcPr>
          <w:p>
            <w:pPr>
              <w:rPr>
                <w:rFonts w:ascii="宋体" w:hAnsi="宋体"/>
              </w:rPr>
            </w:pPr>
            <w:r>
              <w:rPr>
                <w:rFonts w:hint="eastAsia" w:ascii="宋体" w:hAnsi="宋体"/>
              </w:rPr>
              <w:t>当代中国国情与青年历史责任——颠覆性技术：改变人类社会进程的创新（江帆）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10359</w:t>
            </w:r>
          </w:p>
        </w:tc>
        <w:tc>
          <w:tcPr>
            <w:tcW w:w="3500" w:type="dxa"/>
            <w:shd w:val="clear" w:color="000000" w:fill="FFFFFF"/>
            <w:vAlign w:val="center"/>
          </w:tcPr>
          <w:p>
            <w:pPr>
              <w:rPr>
                <w:rFonts w:ascii="宋体" w:hAnsi="宋体"/>
              </w:rPr>
            </w:pPr>
            <w:r>
              <w:rPr>
                <w:rFonts w:hint="eastAsia" w:ascii="宋体" w:hAnsi="宋体"/>
              </w:rPr>
              <w:t>现代化进程中的科学技术与社会（刘兵）</w:t>
            </w:r>
          </w:p>
        </w:tc>
        <w:tc>
          <w:tcPr>
            <w:tcW w:w="760" w:type="dxa"/>
            <w:shd w:val="clear" w:color="000000" w:fill="FFFFFF"/>
            <w:vAlign w:val="center"/>
          </w:tcPr>
          <w:p>
            <w:pPr>
              <w:jc w:val="center"/>
              <w:rPr>
                <w:rFonts w:ascii="宋体" w:hAnsi="宋体"/>
              </w:rPr>
            </w:pPr>
            <w:r>
              <w:rPr>
                <w:rFonts w:hint="eastAsia" w:ascii="宋体" w:hAnsi="宋体"/>
              </w:rPr>
              <w:t>10364</w:t>
            </w:r>
          </w:p>
        </w:tc>
        <w:tc>
          <w:tcPr>
            <w:tcW w:w="4325" w:type="dxa"/>
            <w:shd w:val="clear" w:color="000000" w:fill="FFFFFF"/>
            <w:vAlign w:val="center"/>
          </w:tcPr>
          <w:p>
            <w:pPr>
              <w:rPr>
                <w:rFonts w:ascii="宋体" w:hAnsi="宋体"/>
              </w:rPr>
            </w:pPr>
            <w:r>
              <w:rPr>
                <w:rFonts w:hint="eastAsia" w:ascii="宋体" w:hAnsi="宋体"/>
              </w:rPr>
              <w:t>巨龙亮剑——胜利70周年大阅兵中的几型飞机（陈光）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10369</w:t>
            </w:r>
          </w:p>
        </w:tc>
        <w:tc>
          <w:tcPr>
            <w:tcW w:w="3500" w:type="dxa"/>
            <w:shd w:val="clear" w:color="000000" w:fill="FFFFFF"/>
            <w:vAlign w:val="center"/>
          </w:tcPr>
          <w:p>
            <w:pPr>
              <w:rPr>
                <w:rFonts w:ascii="宋体" w:hAnsi="宋体"/>
              </w:rPr>
            </w:pPr>
            <w:r>
              <w:rPr>
                <w:rFonts w:hint="eastAsia" w:ascii="宋体" w:hAnsi="宋体"/>
              </w:rPr>
              <w:t>当代中国国情与青年历史责任——中国现代社会发展规律与中国共产党人的历史使命（张希贤）</w:t>
            </w:r>
          </w:p>
        </w:tc>
        <w:tc>
          <w:tcPr>
            <w:tcW w:w="760" w:type="dxa"/>
            <w:shd w:val="clear" w:color="000000" w:fill="FFFFFF"/>
            <w:vAlign w:val="center"/>
          </w:tcPr>
          <w:p>
            <w:pPr>
              <w:jc w:val="center"/>
              <w:rPr>
                <w:rFonts w:ascii="宋体" w:hAnsi="宋体"/>
              </w:rPr>
            </w:pPr>
            <w:r>
              <w:rPr>
                <w:rFonts w:hint="eastAsia" w:ascii="宋体" w:hAnsi="宋体"/>
              </w:rPr>
              <w:t>10384</w:t>
            </w:r>
          </w:p>
        </w:tc>
        <w:tc>
          <w:tcPr>
            <w:tcW w:w="4325" w:type="dxa"/>
            <w:shd w:val="clear" w:color="000000" w:fill="FFFFFF"/>
            <w:vAlign w:val="center"/>
          </w:tcPr>
          <w:p>
            <w:pPr>
              <w:rPr>
                <w:rFonts w:ascii="宋体" w:hAnsi="宋体"/>
              </w:rPr>
            </w:pPr>
            <w:r>
              <w:rPr>
                <w:rFonts w:hint="eastAsia" w:ascii="宋体" w:hAnsi="宋体"/>
              </w:rPr>
              <w:t>南海问题的挑战与机遇（林宏宇）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10387</w:t>
            </w:r>
          </w:p>
        </w:tc>
        <w:tc>
          <w:tcPr>
            <w:tcW w:w="3500" w:type="dxa"/>
            <w:shd w:val="clear" w:color="000000" w:fill="FFFFFF"/>
            <w:vAlign w:val="center"/>
          </w:tcPr>
          <w:p>
            <w:pPr>
              <w:rPr>
                <w:rFonts w:ascii="宋体" w:hAnsi="宋体"/>
              </w:rPr>
            </w:pPr>
            <w:r>
              <w:rPr>
                <w:rFonts w:hint="eastAsia" w:ascii="宋体" w:hAnsi="宋体"/>
              </w:rPr>
              <w:t>英国脱欧对国际格局的影响（王展鹏）</w:t>
            </w:r>
          </w:p>
        </w:tc>
        <w:tc>
          <w:tcPr>
            <w:tcW w:w="760" w:type="dxa"/>
            <w:shd w:val="clear" w:color="000000" w:fill="FFFFFF"/>
            <w:vAlign w:val="center"/>
          </w:tcPr>
          <w:p>
            <w:pPr>
              <w:jc w:val="center"/>
              <w:rPr>
                <w:rFonts w:ascii="宋体" w:hAnsi="宋体"/>
              </w:rPr>
            </w:pPr>
            <w:r>
              <w:rPr>
                <w:rFonts w:hint="eastAsia" w:ascii="宋体" w:hAnsi="宋体"/>
              </w:rPr>
              <w:t>10389</w:t>
            </w:r>
          </w:p>
        </w:tc>
        <w:tc>
          <w:tcPr>
            <w:tcW w:w="4325" w:type="dxa"/>
            <w:shd w:val="clear" w:color="000000" w:fill="FFFFFF"/>
            <w:vAlign w:val="center"/>
          </w:tcPr>
          <w:p>
            <w:pPr>
              <w:rPr>
                <w:rFonts w:ascii="宋体" w:hAnsi="宋体"/>
              </w:rPr>
            </w:pPr>
            <w:r>
              <w:rPr>
                <w:rFonts w:hint="eastAsia" w:ascii="宋体" w:hAnsi="宋体"/>
              </w:rPr>
              <w:t>从山寨中国到创客中国（甘德安）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10405</w:t>
            </w:r>
          </w:p>
        </w:tc>
        <w:tc>
          <w:tcPr>
            <w:tcW w:w="3500" w:type="dxa"/>
            <w:shd w:val="clear" w:color="000000" w:fill="FFFFFF"/>
            <w:vAlign w:val="center"/>
          </w:tcPr>
          <w:p>
            <w:pPr>
              <w:rPr>
                <w:rFonts w:ascii="宋体" w:hAnsi="宋体"/>
              </w:rPr>
            </w:pPr>
            <w:r>
              <w:rPr>
                <w:rFonts w:hint="eastAsia" w:ascii="宋体" w:hAnsi="宋体"/>
              </w:rPr>
              <w:t>正在消失的传媒业边界（彭兰）</w:t>
            </w:r>
          </w:p>
        </w:tc>
        <w:tc>
          <w:tcPr>
            <w:tcW w:w="760" w:type="dxa"/>
            <w:shd w:val="clear" w:color="000000" w:fill="FFFFFF"/>
            <w:vAlign w:val="center"/>
          </w:tcPr>
          <w:p>
            <w:pPr>
              <w:jc w:val="center"/>
              <w:rPr>
                <w:rFonts w:ascii="宋体" w:hAnsi="宋体"/>
              </w:rPr>
            </w:pPr>
            <w:r>
              <w:rPr>
                <w:rFonts w:hint="eastAsia" w:ascii="宋体" w:hAnsi="宋体"/>
              </w:rPr>
              <w:t>10443</w:t>
            </w:r>
          </w:p>
        </w:tc>
        <w:tc>
          <w:tcPr>
            <w:tcW w:w="4325" w:type="dxa"/>
            <w:shd w:val="clear" w:color="000000" w:fill="FFFFFF"/>
            <w:vAlign w:val="center"/>
          </w:tcPr>
          <w:p>
            <w:pPr>
              <w:rPr>
                <w:rFonts w:ascii="宋体" w:hAnsi="宋体"/>
              </w:rPr>
            </w:pPr>
            <w:r>
              <w:rPr>
                <w:rFonts w:hint="eastAsia" w:ascii="宋体" w:hAnsi="宋体"/>
              </w:rPr>
              <w:t>从国际电影节看中国文化软实力和市场吸引力（李苒）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10436</w:t>
            </w:r>
          </w:p>
        </w:tc>
        <w:tc>
          <w:tcPr>
            <w:tcW w:w="3500" w:type="dxa"/>
            <w:shd w:val="clear" w:color="000000" w:fill="FFFFFF"/>
            <w:vAlign w:val="center"/>
          </w:tcPr>
          <w:p>
            <w:pPr>
              <w:rPr>
                <w:rFonts w:ascii="宋体" w:hAnsi="宋体"/>
              </w:rPr>
            </w:pPr>
            <w:r>
              <w:rPr>
                <w:rFonts w:hint="eastAsia" w:ascii="宋体" w:hAnsi="宋体"/>
              </w:rPr>
              <w:t>英国软实力推广的经验与启示（王展鹏）</w:t>
            </w:r>
          </w:p>
        </w:tc>
        <w:tc>
          <w:tcPr>
            <w:tcW w:w="760" w:type="dxa"/>
            <w:shd w:val="clear" w:color="000000" w:fill="FFFFFF"/>
            <w:vAlign w:val="center"/>
          </w:tcPr>
          <w:p>
            <w:pPr>
              <w:jc w:val="center"/>
              <w:rPr>
                <w:rFonts w:ascii="宋体" w:hAnsi="宋体"/>
              </w:rPr>
            </w:pPr>
            <w:r>
              <w:rPr>
                <w:rFonts w:ascii="宋体" w:hAnsi="宋体"/>
              </w:rPr>
              <w:t>10449</w:t>
            </w:r>
          </w:p>
        </w:tc>
        <w:tc>
          <w:tcPr>
            <w:tcW w:w="4325" w:type="dxa"/>
            <w:shd w:val="clear" w:color="000000" w:fill="FFFFFF"/>
            <w:vAlign w:val="center"/>
          </w:tcPr>
          <w:p>
            <w:pPr>
              <w:rPr>
                <w:rFonts w:ascii="宋体" w:hAnsi="宋体"/>
              </w:rPr>
            </w:pPr>
            <w:r>
              <w:rPr>
                <w:rFonts w:hint="eastAsia" w:ascii="宋体" w:hAnsi="宋体"/>
              </w:rPr>
              <w:t>中国新人口问题(余谋昌)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10452</w:t>
            </w:r>
          </w:p>
        </w:tc>
        <w:tc>
          <w:tcPr>
            <w:tcW w:w="3500" w:type="dxa"/>
            <w:shd w:val="clear" w:color="000000" w:fill="FFFFFF"/>
            <w:vAlign w:val="center"/>
          </w:tcPr>
          <w:p>
            <w:pPr>
              <w:rPr>
                <w:rFonts w:ascii="宋体" w:hAnsi="宋体"/>
              </w:rPr>
            </w:pPr>
            <w:r>
              <w:rPr>
                <w:rFonts w:hint="eastAsia" w:ascii="宋体" w:hAnsi="宋体"/>
              </w:rPr>
              <w:t>当前国际形势与我国安全环境(亓成章)</w:t>
            </w:r>
          </w:p>
        </w:tc>
        <w:tc>
          <w:tcPr>
            <w:tcW w:w="760" w:type="dxa"/>
            <w:shd w:val="clear" w:color="000000" w:fill="FFFFFF"/>
            <w:vAlign w:val="center"/>
          </w:tcPr>
          <w:p>
            <w:pPr>
              <w:jc w:val="center"/>
              <w:rPr>
                <w:rFonts w:ascii="宋体" w:hAnsi="宋体"/>
              </w:rPr>
            </w:pPr>
            <w:r>
              <w:rPr>
                <w:rFonts w:ascii="宋体" w:hAnsi="宋体"/>
              </w:rPr>
              <w:t>10456</w:t>
            </w:r>
          </w:p>
        </w:tc>
        <w:tc>
          <w:tcPr>
            <w:tcW w:w="4325" w:type="dxa"/>
            <w:shd w:val="clear" w:color="000000" w:fill="FFFFFF"/>
            <w:vAlign w:val="center"/>
          </w:tcPr>
          <w:p>
            <w:pPr>
              <w:rPr>
                <w:rFonts w:ascii="宋体" w:hAnsi="宋体"/>
              </w:rPr>
            </w:pPr>
            <w:r>
              <w:rPr>
                <w:rFonts w:hint="eastAsia" w:ascii="宋体" w:hAnsi="宋体"/>
              </w:rPr>
              <w:t>一带一路：再造中国，再造世界(王义桅)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10457</w:t>
            </w:r>
          </w:p>
        </w:tc>
        <w:tc>
          <w:tcPr>
            <w:tcW w:w="3500" w:type="dxa"/>
            <w:shd w:val="clear" w:color="000000" w:fill="FFFFFF"/>
            <w:vAlign w:val="center"/>
          </w:tcPr>
          <w:p>
            <w:pPr>
              <w:rPr>
                <w:rFonts w:ascii="宋体" w:hAnsi="宋体"/>
              </w:rPr>
            </w:pPr>
            <w:r>
              <w:rPr>
                <w:rFonts w:hint="eastAsia" w:ascii="宋体" w:hAnsi="宋体"/>
              </w:rPr>
              <w:t>金砖国家与中国崛起（林宏宇）</w:t>
            </w:r>
          </w:p>
        </w:tc>
        <w:tc>
          <w:tcPr>
            <w:tcW w:w="760" w:type="dxa"/>
            <w:shd w:val="clear" w:color="000000" w:fill="FFFFFF"/>
            <w:vAlign w:val="center"/>
          </w:tcPr>
          <w:p>
            <w:pPr>
              <w:jc w:val="center"/>
              <w:rPr>
                <w:rFonts w:ascii="宋体" w:hAnsi="宋体"/>
              </w:rPr>
            </w:pPr>
            <w:r>
              <w:rPr>
                <w:rFonts w:ascii="宋体" w:hAnsi="宋体"/>
              </w:rPr>
              <w:t>10466</w:t>
            </w:r>
          </w:p>
        </w:tc>
        <w:tc>
          <w:tcPr>
            <w:tcW w:w="4325" w:type="dxa"/>
            <w:shd w:val="clear" w:color="000000" w:fill="FFFFFF"/>
            <w:vAlign w:val="center"/>
          </w:tcPr>
          <w:p>
            <w:pPr>
              <w:rPr>
                <w:rFonts w:ascii="宋体" w:hAnsi="宋体"/>
              </w:rPr>
            </w:pPr>
            <w:r>
              <w:rPr>
                <w:rFonts w:hint="eastAsia" w:ascii="宋体" w:hAnsi="宋体"/>
              </w:rPr>
              <w:t>中国精准脱贫攻坚战的现状（杜晓山）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10478</w:t>
            </w:r>
          </w:p>
        </w:tc>
        <w:tc>
          <w:tcPr>
            <w:tcW w:w="3500" w:type="dxa"/>
            <w:shd w:val="clear" w:color="000000" w:fill="FFFFFF"/>
            <w:vAlign w:val="center"/>
          </w:tcPr>
          <w:p>
            <w:pPr>
              <w:rPr>
                <w:rFonts w:ascii="宋体" w:hAnsi="宋体"/>
              </w:rPr>
            </w:pPr>
            <w:r>
              <w:rPr>
                <w:rFonts w:hint="eastAsia" w:ascii="宋体" w:hAnsi="宋体"/>
              </w:rPr>
              <w:t>现代农业科技（郝晋珉）</w:t>
            </w:r>
          </w:p>
        </w:tc>
        <w:tc>
          <w:tcPr>
            <w:tcW w:w="760" w:type="dxa"/>
            <w:shd w:val="clear" w:color="000000" w:fill="FFFFFF"/>
            <w:vAlign w:val="center"/>
          </w:tcPr>
          <w:p>
            <w:pPr>
              <w:jc w:val="center"/>
              <w:rPr>
                <w:rFonts w:ascii="宋体" w:hAnsi="宋体"/>
              </w:rPr>
            </w:pPr>
            <w:r>
              <w:rPr>
                <w:rFonts w:ascii="宋体" w:hAnsi="宋体"/>
              </w:rPr>
              <w:t>10488</w:t>
            </w:r>
          </w:p>
        </w:tc>
        <w:tc>
          <w:tcPr>
            <w:tcW w:w="4325" w:type="dxa"/>
            <w:shd w:val="clear" w:color="000000" w:fill="FFFFFF"/>
            <w:vAlign w:val="center"/>
          </w:tcPr>
          <w:p>
            <w:pPr>
              <w:rPr>
                <w:rFonts w:ascii="宋体" w:hAnsi="宋体"/>
              </w:rPr>
            </w:pPr>
            <w:r>
              <w:rPr>
                <w:rFonts w:hint="eastAsia" w:ascii="宋体" w:hAnsi="宋体"/>
              </w:rPr>
              <w:t>大容量快速交通技术（张星臣）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10725</w:t>
            </w:r>
          </w:p>
        </w:tc>
        <w:tc>
          <w:tcPr>
            <w:tcW w:w="3500" w:type="dxa"/>
            <w:shd w:val="clear" w:color="000000" w:fill="FFFFFF"/>
            <w:vAlign w:val="center"/>
          </w:tcPr>
          <w:p>
            <w:pPr>
              <w:rPr>
                <w:rFonts w:ascii="宋体" w:hAnsi="宋体"/>
              </w:rPr>
            </w:pPr>
            <w:r>
              <w:rPr>
                <w:rFonts w:hint="eastAsia" w:ascii="宋体" w:hAnsi="宋体"/>
              </w:rPr>
              <w:t>新时代宪法的新发展（胡锦光）</w:t>
            </w:r>
          </w:p>
        </w:tc>
        <w:tc>
          <w:tcPr>
            <w:tcW w:w="760" w:type="dxa"/>
            <w:shd w:val="clear" w:color="000000" w:fill="FFFFFF"/>
            <w:vAlign w:val="center"/>
          </w:tcPr>
          <w:p>
            <w:pPr>
              <w:jc w:val="center"/>
              <w:rPr>
                <w:rFonts w:ascii="宋体" w:hAnsi="宋体"/>
              </w:rPr>
            </w:pPr>
            <w:r>
              <w:rPr>
                <w:rFonts w:ascii="宋体" w:hAnsi="宋体"/>
              </w:rPr>
              <w:t>10714</w:t>
            </w:r>
          </w:p>
        </w:tc>
        <w:tc>
          <w:tcPr>
            <w:tcW w:w="4325" w:type="dxa"/>
            <w:shd w:val="clear" w:color="000000" w:fill="FFFFFF"/>
            <w:vAlign w:val="center"/>
          </w:tcPr>
          <w:p>
            <w:pPr>
              <w:rPr>
                <w:rFonts w:ascii="宋体" w:hAnsi="宋体"/>
              </w:rPr>
            </w:pPr>
            <w:r>
              <w:rPr>
                <w:rFonts w:hint="eastAsia" w:ascii="宋体" w:hAnsi="宋体"/>
              </w:rPr>
              <w:t>学习宪法、尊崇宪法，坚持依法治国、依法执政（胡建淼）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10726</w:t>
            </w:r>
          </w:p>
        </w:tc>
        <w:tc>
          <w:tcPr>
            <w:tcW w:w="3500" w:type="dxa"/>
            <w:shd w:val="clear" w:color="000000" w:fill="FFFFFF"/>
            <w:vAlign w:val="center"/>
          </w:tcPr>
          <w:p>
            <w:pPr>
              <w:rPr>
                <w:rFonts w:ascii="宋体" w:hAnsi="宋体"/>
              </w:rPr>
            </w:pPr>
            <w:r>
              <w:rPr>
                <w:rFonts w:hint="eastAsia" w:ascii="宋体" w:hAnsi="宋体"/>
              </w:rPr>
              <w:t>五四精神一百年</w:t>
            </w:r>
            <w:r>
              <w:rPr>
                <w:rFonts w:ascii="Times New Roman" w:hAnsi="Times New Roman" w:cs="Times New Roman"/>
              </w:rPr>
              <w:t>——</w:t>
            </w:r>
            <w:r>
              <w:rPr>
                <w:rFonts w:hint="eastAsia" w:ascii="宋体" w:hAnsi="宋体"/>
              </w:rPr>
              <w:t>六个新观点（王东）</w:t>
            </w:r>
          </w:p>
        </w:tc>
        <w:tc>
          <w:tcPr>
            <w:tcW w:w="760" w:type="dxa"/>
            <w:shd w:val="clear" w:color="000000" w:fill="FFFFFF"/>
            <w:vAlign w:val="center"/>
          </w:tcPr>
          <w:p>
            <w:pPr>
              <w:jc w:val="center"/>
              <w:rPr>
                <w:rFonts w:ascii="宋体" w:hAnsi="宋体"/>
              </w:rPr>
            </w:pPr>
            <w:r>
              <w:rPr>
                <w:rFonts w:hint="eastAsia" w:ascii="宋体" w:hAnsi="宋体"/>
              </w:rPr>
              <w:t>10521</w:t>
            </w:r>
          </w:p>
        </w:tc>
        <w:tc>
          <w:tcPr>
            <w:tcW w:w="4325" w:type="dxa"/>
            <w:shd w:val="clear" w:color="000000" w:fill="FFFFFF"/>
            <w:vAlign w:val="center"/>
          </w:tcPr>
          <w:p>
            <w:pPr>
              <w:rPr>
                <w:rFonts w:ascii="宋体" w:hAnsi="宋体"/>
              </w:rPr>
            </w:pPr>
            <w:r>
              <w:rPr>
                <w:rFonts w:hint="eastAsia" w:ascii="宋体" w:hAnsi="宋体"/>
              </w:rPr>
              <w:t>#</w:t>
            </w:r>
            <w:r>
              <w:rPr>
                <w:rFonts w:hint="eastAsia"/>
              </w:rPr>
              <w:t xml:space="preserve"> </w:t>
            </w:r>
            <w:r>
              <w:rPr>
                <w:rFonts w:hint="eastAsia" w:ascii="宋体" w:hAnsi="宋体"/>
              </w:rPr>
              <w:t>3D打印技术与中国工业4.0（张人佶）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10524</w:t>
            </w:r>
          </w:p>
        </w:tc>
        <w:tc>
          <w:tcPr>
            <w:tcW w:w="3500" w:type="dxa"/>
            <w:shd w:val="clear" w:color="000000" w:fill="FFFFFF"/>
            <w:vAlign w:val="center"/>
          </w:tcPr>
          <w:p>
            <w:pPr>
              <w:rPr>
                <w:rFonts w:ascii="宋体" w:hAnsi="宋体"/>
              </w:rPr>
            </w:pPr>
            <w:r>
              <w:rPr>
                <w:rFonts w:hint="eastAsia" w:ascii="宋体" w:hAnsi="宋体"/>
              </w:rPr>
              <w:t>#中国航天工程技术展望（郭建宁）</w:t>
            </w:r>
          </w:p>
        </w:tc>
        <w:tc>
          <w:tcPr>
            <w:tcW w:w="760" w:type="dxa"/>
            <w:shd w:val="clear" w:color="000000" w:fill="FFFFFF"/>
            <w:vAlign w:val="center"/>
          </w:tcPr>
          <w:p>
            <w:pPr>
              <w:jc w:val="center"/>
              <w:rPr>
                <w:rFonts w:ascii="宋体" w:hAnsi="宋体"/>
              </w:rPr>
            </w:pPr>
            <w:r>
              <w:rPr>
                <w:rFonts w:hint="eastAsia" w:ascii="宋体" w:hAnsi="宋体"/>
              </w:rPr>
              <w:t>10529</w:t>
            </w:r>
          </w:p>
        </w:tc>
        <w:tc>
          <w:tcPr>
            <w:tcW w:w="4325" w:type="dxa"/>
            <w:shd w:val="clear" w:color="000000" w:fill="FFFFFF"/>
            <w:vAlign w:val="center"/>
          </w:tcPr>
          <w:p>
            <w:pPr>
              <w:rPr>
                <w:rFonts w:ascii="宋体" w:hAnsi="宋体"/>
              </w:rPr>
            </w:pPr>
            <w:r>
              <w:rPr>
                <w:rFonts w:hint="eastAsia" w:ascii="宋体" w:hAnsi="宋体"/>
              </w:rPr>
              <w:t>#</w:t>
            </w:r>
            <w:r>
              <w:rPr>
                <w:rFonts w:hint="eastAsia"/>
                <w:sz w:val="22"/>
              </w:rPr>
              <w:t>中国自由贸易试验区与FTA战略（霍伟东）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10534</w:t>
            </w:r>
          </w:p>
        </w:tc>
        <w:tc>
          <w:tcPr>
            <w:tcW w:w="3500" w:type="dxa"/>
            <w:shd w:val="clear" w:color="000000" w:fill="FFFFFF"/>
            <w:vAlign w:val="center"/>
          </w:tcPr>
          <w:p>
            <w:pPr>
              <w:rPr>
                <w:rFonts w:ascii="宋体" w:hAnsi="宋体"/>
              </w:rPr>
            </w:pPr>
            <w:r>
              <w:rPr>
                <w:rFonts w:hint="eastAsia" w:ascii="宋体" w:hAnsi="宋体"/>
              </w:rPr>
              <w:t>#</w:t>
            </w:r>
            <w:r>
              <w:rPr>
                <w:rFonts w:hint="eastAsia"/>
                <w:sz w:val="22"/>
              </w:rPr>
              <w:t xml:space="preserve">全球化背景下的国家安全（李大光） </w:t>
            </w:r>
          </w:p>
        </w:tc>
        <w:tc>
          <w:tcPr>
            <w:tcW w:w="760" w:type="dxa"/>
            <w:shd w:val="clear" w:color="000000" w:fill="FFFFFF"/>
            <w:vAlign w:val="center"/>
          </w:tcPr>
          <w:p>
            <w:pPr>
              <w:jc w:val="center"/>
              <w:rPr>
                <w:rFonts w:ascii="宋体" w:hAnsi="宋体"/>
              </w:rPr>
            </w:pPr>
            <w:r>
              <w:rPr>
                <w:rFonts w:hint="eastAsia" w:ascii="宋体" w:hAnsi="宋体"/>
              </w:rPr>
              <w:t>10535</w:t>
            </w:r>
          </w:p>
        </w:tc>
        <w:tc>
          <w:tcPr>
            <w:tcW w:w="4325" w:type="dxa"/>
            <w:shd w:val="clear" w:color="000000" w:fill="FFFFFF"/>
            <w:vAlign w:val="center"/>
          </w:tcPr>
          <w:p>
            <w:pPr>
              <w:rPr>
                <w:rFonts w:ascii="宋体" w:hAnsi="宋体"/>
              </w:rPr>
            </w:pPr>
            <w:r>
              <w:rPr>
                <w:rFonts w:hint="eastAsia" w:ascii="宋体" w:hAnsi="宋体"/>
              </w:rPr>
              <w:t>#中国在国际经济中的地位和贡献（黄朗辉）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10537</w:t>
            </w:r>
          </w:p>
        </w:tc>
        <w:tc>
          <w:tcPr>
            <w:tcW w:w="3500" w:type="dxa"/>
            <w:shd w:val="clear" w:color="000000" w:fill="FFFFFF"/>
            <w:vAlign w:val="center"/>
          </w:tcPr>
          <w:p>
            <w:pPr>
              <w:rPr>
                <w:rFonts w:ascii="宋体" w:hAnsi="宋体"/>
              </w:rPr>
            </w:pPr>
            <w:r>
              <w:rPr>
                <w:rFonts w:hint="eastAsia" w:ascii="宋体" w:hAnsi="宋体"/>
              </w:rPr>
              <w:t>#环境保护和可持续发展（井水涌）</w:t>
            </w:r>
          </w:p>
        </w:tc>
        <w:tc>
          <w:tcPr>
            <w:tcW w:w="760" w:type="dxa"/>
            <w:shd w:val="clear" w:color="000000" w:fill="FFFFFF"/>
            <w:vAlign w:val="center"/>
          </w:tcPr>
          <w:p>
            <w:pPr>
              <w:jc w:val="center"/>
              <w:rPr>
                <w:rFonts w:ascii="宋体" w:hAnsi="宋体"/>
              </w:rPr>
            </w:pPr>
            <w:r>
              <w:rPr>
                <w:rFonts w:hint="eastAsia" w:ascii="宋体" w:hAnsi="宋体"/>
              </w:rPr>
              <w:t>10540</w:t>
            </w:r>
          </w:p>
        </w:tc>
        <w:tc>
          <w:tcPr>
            <w:tcW w:w="4325" w:type="dxa"/>
            <w:shd w:val="clear" w:color="000000" w:fill="FFFFFF"/>
            <w:vAlign w:val="center"/>
          </w:tcPr>
          <w:p>
            <w:pPr>
              <w:rPr>
                <w:rFonts w:ascii="宋体" w:hAnsi="宋体"/>
              </w:rPr>
            </w:pPr>
            <w:r>
              <w:rPr>
                <w:rFonts w:hint="eastAsia" w:ascii="宋体" w:hAnsi="宋体"/>
              </w:rPr>
              <w:t>#外军陆军武器装备发展综合研究（岳松堂）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高校工作人员专题培训（48）</w:t>
            </w:r>
          </w:p>
          <w:p>
            <w:pPr>
              <w:ind w:firstLine="420" w:firstLineChars="200"/>
              <w:rPr>
                <w:rFonts w:ascii="宋体" w:hAnsi="宋体"/>
              </w:rPr>
            </w:pPr>
            <w:r>
              <w:rPr>
                <w:rFonts w:hint="eastAsia" w:ascii="宋体" w:hAnsi="宋体" w:cs="宋体"/>
                <w:color w:val="000000"/>
                <w:kern w:val="0"/>
              </w:rPr>
              <w:t>本</w:t>
            </w:r>
            <w:r>
              <w:rPr>
                <w:rFonts w:hint="eastAsia"/>
                <w:color w:val="000000"/>
              </w:rPr>
              <w:t>部分面向高校工作人员开设，包括高校研究生导师、教学秘书、高校培训工作者、教学管理者等。邀请经验丰富的从业者分享他们的工作理念和方法，使得参训高校工作人员深入认识本职工作的内涵和发展前景，掌握正确的工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ascii="宋体"/>
                <w:color w:val="000000"/>
              </w:rPr>
              <w:t>757</w:t>
            </w:r>
          </w:p>
        </w:tc>
        <w:tc>
          <w:tcPr>
            <w:tcW w:w="350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rPr>
            </w:pPr>
            <w:r>
              <w:rPr>
                <w:rFonts w:hint="eastAsia" w:ascii="宋体"/>
                <w:color w:val="000000"/>
              </w:rPr>
              <w:t>高校教师培训工作者专题研修（叶丙成）</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735</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高校教师发展工作策略与培训项目设计实施（郭为禄、周忠良、韩映雄、黄健、李霄翔）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755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我国教师教育发展和教师培训趋势及项目设计（朱旭东、周跃良）</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820</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高校人力资源管理工作创新专题培训（李永瑞、于海波、柯江林）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高校人事管理干部教师发展专题培训（庞海芍、高洪源、张奇伟）</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253</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高校人事信息化管理工作（赵志鲲、江雪）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451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高校人事管理干部绩效考核专题培训（马陆亭、李永瑞、王长城等）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高校教学管理创新与实践（雷庆、沈亚平、王伟廉等）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485</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高校教学管理人员管理能力提升（张德江、刘振天、甘德安等）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672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教学管理人员能力提升（张树永、刘建清等）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241</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高校教学秘书工作实践与创新（赵世举、卢晓东、王仁卿等）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高校教学秘书的职业能力发展（裴纯礼、罗云、张树永等）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440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高校行政管理人员管理能力提升（沈亚平、卢晓东、曾天山等）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119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高校硕士研究生导师培训（文科）（余纪元、童庆炳、张杰等）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120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高校硕士研究生导师培训（理工）（过增元、费维扬、高大勇）</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379</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高校硕士研究生导师培训（理工）（张亚林、高虹、高岱等）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380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高校硕士研究生导师培训（文科）（高岱、陈工、叶志明等）</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研究生培养与科研、论文指导（文科）（刘复兴、高宝立）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ascii="宋体"/>
                <w:color w:val="000000"/>
              </w:rPr>
              <w:t>346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研究生培养与科研、论文指导（理工）（李元杰、张贤科、赵醒村）</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928</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u w:val="wavyHeavy"/>
              </w:rPr>
            </w:pPr>
            <w:r>
              <w:rPr>
                <w:rFonts w:hint="eastAsia" w:ascii="宋体"/>
                <w:color w:val="000000"/>
              </w:rPr>
              <w:t>高校教师教学发展中心建设的探索与实践（马知恩等）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957</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实验室建设管理与实验教学专题培训（冯建跃、熊弘齐、李崧）</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962</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教育改革背景下的高校教学管理（张树永、吴能表、岳海翔）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color w:val="000000"/>
              </w:rPr>
              <w:t>989</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研究生导师专项培训（张斌贤、林杰、李永瑞）</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997</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教师专业发展需求探测及学习成就评估（焦建利）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color w:val="000000"/>
                <w:kern w:val="0"/>
              </w:rPr>
              <w:t>1004</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高校教学秘书的职业能力发展</w:t>
            </w:r>
            <w:r>
              <w:rPr>
                <w:rFonts w:hint="eastAsia" w:ascii="宋体" w:hAnsi="宋体" w:cs="宋体"/>
                <w:color w:val="000000"/>
                <w:kern w:val="0"/>
              </w:rPr>
              <w:t>（单凤儒、张树永、刘平青、岳海翔）</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olor w:val="000000"/>
              </w:rPr>
            </w:pPr>
            <w:r>
              <w:rPr>
                <w:rFonts w:hint="eastAsia" w:ascii="宋体" w:hAnsi="宋体" w:cs="宋体"/>
                <w:bCs/>
                <w:kern w:val="0"/>
              </w:rPr>
              <w:t>1014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hAnsi="宋体" w:cs="宋体"/>
                <w:bCs/>
                <w:kern w:val="0"/>
              </w:rPr>
              <w:t>教研室主任职业能力提升与发展（张伟良、张树永、刘平青）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1030</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color w:val="000000"/>
              </w:rPr>
              <w:t>中层管理人员培训（一）（李芳</w:t>
            </w:r>
            <w:r>
              <w:rPr>
                <w:rFonts w:ascii="宋体"/>
                <w:color w:val="000000"/>
              </w:rPr>
              <w:t>、任荣伟、</w:t>
            </w:r>
            <w:r>
              <w:rPr>
                <w:rFonts w:hint="eastAsia" w:ascii="宋体"/>
                <w:color w:val="000000"/>
              </w:rPr>
              <w:t>国智丹</w:t>
            </w:r>
            <w:r>
              <w:rPr>
                <w:rFonts w:ascii="宋体"/>
                <w:color w:val="000000"/>
              </w:rPr>
              <w:t>、周华丽</w:t>
            </w:r>
            <w:r>
              <w:rPr>
                <w:rFonts w:hint="eastAsia" w:ascii="宋体"/>
                <w:color w:val="000000"/>
              </w:rPr>
              <w:t>）</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rPr>
              <w:t>1031</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中层管理人员培训（二）（李芳</w:t>
            </w:r>
            <w:r>
              <w:rPr>
                <w:rFonts w:ascii="宋体" w:hAnsi="宋体" w:cs="宋体"/>
                <w:bCs/>
                <w:kern w:val="0"/>
              </w:rPr>
              <w:t>、周华丽、李丹青、甘德安</w:t>
            </w:r>
            <w:r>
              <w:rPr>
                <w:rFonts w:hint="eastAsia" w:ascii="宋体" w:hAnsi="宋体" w:cs="宋体"/>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kern w:val="0"/>
              </w:rPr>
            </w:pPr>
            <w:r>
              <w:rPr>
                <w:rFonts w:hint="eastAsia" w:ascii="宋体" w:hAnsi="宋体" w:cs="宋体"/>
                <w:bCs/>
                <w:kern w:val="0"/>
              </w:rPr>
              <w:t>1076</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olor w:val="000000"/>
              </w:rPr>
            </w:pPr>
            <w:r>
              <w:rPr>
                <w:rFonts w:hint="eastAsia" w:ascii="宋体"/>
                <w:color w:val="000000"/>
              </w:rPr>
              <w:t>高校院系负责人综合能力提升（葛宝臻）</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ascii="宋体"/>
              </w:rPr>
              <w:t>1134</w:t>
            </w:r>
          </w:p>
        </w:tc>
        <w:tc>
          <w:tcPr>
            <w:tcW w:w="432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Cs/>
                <w:kern w:val="0"/>
              </w:rPr>
            </w:pPr>
            <w:r>
              <w:rPr>
                <w:rFonts w:hint="eastAsia" w:ascii="宋体" w:hAnsi="宋体" w:cs="宋体"/>
                <w:bCs/>
                <w:kern w:val="0"/>
              </w:rPr>
              <w:t>教研室主任胜任力提升培训（李丹青、卢晓东）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10298</w:t>
            </w:r>
          </w:p>
        </w:tc>
        <w:tc>
          <w:tcPr>
            <w:tcW w:w="35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kern w:val="0"/>
              </w:rPr>
            </w:pPr>
            <w:r>
              <w:rPr>
                <w:rFonts w:hint="eastAsia" w:ascii="宋体" w:hAnsi="宋体" w:cs="宋体"/>
                <w:kern w:val="0"/>
              </w:rPr>
              <w:t>如何做好高校教师的校本培训（吴能表）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10498</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应用型大学教师发展内涵暨系列研修项目设计（周华丽）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10499</w:t>
            </w:r>
          </w:p>
        </w:tc>
        <w:tc>
          <w:tcPr>
            <w:tcW w:w="35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color w:val="000000"/>
              </w:rPr>
              <w:t>教师教学培训设计与实施——教师培训内容与策略（吴能表）</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10500</w:t>
            </w:r>
          </w:p>
        </w:tc>
        <w:tc>
          <w:tcPr>
            <w:tcW w:w="432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教师教学培训设计与实施——教师培训设计与实施（吴能表）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10501</w:t>
            </w:r>
          </w:p>
        </w:tc>
        <w:tc>
          <w:tcPr>
            <w:tcW w:w="3500" w:type="dxa"/>
            <w:shd w:val="clear" w:color="000000" w:fill="FFFFFF"/>
            <w:vAlign w:val="center"/>
          </w:tcPr>
          <w:p>
            <w:pPr>
              <w:rPr>
                <w:rFonts w:ascii="宋体" w:hAnsi="宋体" w:cs="宋体"/>
                <w:color w:val="000000"/>
              </w:rPr>
            </w:pPr>
            <w:r>
              <w:rPr>
                <w:rFonts w:hint="eastAsia"/>
                <w:color w:val="000000"/>
              </w:rPr>
              <w:t>教学发展体系助力高校教学质量提升（王远均）</w:t>
            </w:r>
          </w:p>
        </w:tc>
        <w:tc>
          <w:tcPr>
            <w:tcW w:w="760" w:type="dxa"/>
            <w:shd w:val="clear" w:color="000000" w:fill="FFFFFF"/>
            <w:vAlign w:val="center"/>
          </w:tcPr>
          <w:p>
            <w:pPr>
              <w:jc w:val="center"/>
              <w:rPr>
                <w:rFonts w:ascii="宋体" w:hAnsi="宋体"/>
              </w:rPr>
            </w:pPr>
            <w:r>
              <w:rPr>
                <w:rFonts w:hint="eastAsia" w:ascii="宋体" w:hAnsi="宋体"/>
              </w:rPr>
              <w:t>10502</w:t>
            </w:r>
          </w:p>
        </w:tc>
        <w:tc>
          <w:tcPr>
            <w:tcW w:w="4325" w:type="dxa"/>
            <w:shd w:val="clear" w:color="000000" w:fill="FFFFFF"/>
            <w:vAlign w:val="center"/>
          </w:tcPr>
          <w:p>
            <w:pPr>
              <w:rPr>
                <w:rFonts w:ascii="宋体" w:hAnsi="宋体"/>
              </w:rPr>
            </w:pPr>
            <w:r>
              <w:rPr>
                <w:rFonts w:hint="eastAsia" w:ascii="宋体" w:hAnsi="宋体"/>
              </w:rPr>
              <w:t>大学教师教学评价方法之技术效能分析（骆美）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10503</w:t>
            </w:r>
          </w:p>
        </w:tc>
        <w:tc>
          <w:tcPr>
            <w:tcW w:w="3500" w:type="dxa"/>
            <w:shd w:val="clear" w:color="000000" w:fill="FFFFFF"/>
            <w:vAlign w:val="center"/>
          </w:tcPr>
          <w:p>
            <w:pPr>
              <w:rPr>
                <w:rFonts w:ascii="宋体" w:hAnsi="宋体" w:cs="宋体"/>
                <w:color w:val="000000"/>
              </w:rPr>
            </w:pPr>
            <w:r>
              <w:rPr>
                <w:rFonts w:hint="eastAsia"/>
                <w:color w:val="000000"/>
              </w:rPr>
              <w:t>大学教师发展理念与实践（庞海芍）</w:t>
            </w:r>
          </w:p>
        </w:tc>
        <w:tc>
          <w:tcPr>
            <w:tcW w:w="760" w:type="dxa"/>
            <w:shd w:val="clear" w:color="000000" w:fill="FFFFFF"/>
            <w:vAlign w:val="center"/>
          </w:tcPr>
          <w:p>
            <w:pPr>
              <w:jc w:val="center"/>
              <w:rPr>
                <w:rFonts w:ascii="宋体" w:hAnsi="宋体"/>
              </w:rPr>
            </w:pPr>
            <w:r>
              <w:rPr>
                <w:rFonts w:ascii="宋体" w:hAnsi="宋体"/>
              </w:rPr>
              <w:t>10504</w:t>
            </w:r>
          </w:p>
        </w:tc>
        <w:tc>
          <w:tcPr>
            <w:tcW w:w="4325" w:type="dxa"/>
            <w:shd w:val="clear" w:color="000000" w:fill="FFFFFF"/>
            <w:vAlign w:val="center"/>
          </w:tcPr>
          <w:p>
            <w:pPr>
              <w:rPr>
                <w:rFonts w:ascii="宋体" w:hAnsi="宋体"/>
              </w:rPr>
            </w:pPr>
            <w:r>
              <w:rPr>
                <w:rFonts w:hint="eastAsia" w:ascii="宋体" w:hAnsi="宋体"/>
              </w:rPr>
              <w:t>高校教师发展中心工作者胜任力提升实践（梁竹梅）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10505</w:t>
            </w:r>
          </w:p>
        </w:tc>
        <w:tc>
          <w:tcPr>
            <w:tcW w:w="3500" w:type="dxa"/>
            <w:shd w:val="clear" w:color="000000" w:fill="FFFFFF"/>
            <w:vAlign w:val="center"/>
          </w:tcPr>
          <w:p>
            <w:pPr>
              <w:rPr>
                <w:rFonts w:ascii="宋体" w:hAnsi="宋体" w:cs="宋体"/>
                <w:color w:val="000000"/>
              </w:rPr>
            </w:pPr>
            <w:r>
              <w:rPr>
                <w:rFonts w:hint="eastAsia"/>
                <w:color w:val="000000"/>
              </w:rPr>
              <w:t>强化思维训练，大力培养创新型人才（刘行芳）</w:t>
            </w:r>
          </w:p>
        </w:tc>
        <w:tc>
          <w:tcPr>
            <w:tcW w:w="760" w:type="dxa"/>
            <w:shd w:val="clear" w:color="000000" w:fill="FFFFFF"/>
            <w:vAlign w:val="center"/>
          </w:tcPr>
          <w:p>
            <w:pPr>
              <w:jc w:val="center"/>
              <w:rPr>
                <w:rFonts w:ascii="宋体" w:hAnsi="宋体"/>
              </w:rPr>
            </w:pPr>
            <w:r>
              <w:rPr>
                <w:rFonts w:hint="eastAsia" w:ascii="宋体" w:hAnsi="宋体"/>
              </w:rPr>
              <w:t>10506</w:t>
            </w:r>
          </w:p>
        </w:tc>
        <w:tc>
          <w:tcPr>
            <w:tcW w:w="4325" w:type="dxa"/>
            <w:shd w:val="clear" w:color="000000" w:fill="FFFFFF"/>
            <w:vAlign w:val="center"/>
          </w:tcPr>
          <w:p>
            <w:pPr>
              <w:rPr>
                <w:rFonts w:ascii="宋体" w:hAnsi="宋体"/>
              </w:rPr>
            </w:pPr>
            <w:r>
              <w:rPr>
                <w:rFonts w:hint="eastAsia" w:ascii="宋体" w:hAnsi="宋体"/>
              </w:rPr>
              <w:t>高校教师发展培训模式新探索与区域特色研讨（李广）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10508</w:t>
            </w:r>
          </w:p>
        </w:tc>
        <w:tc>
          <w:tcPr>
            <w:tcW w:w="3500" w:type="dxa"/>
            <w:shd w:val="clear" w:color="000000" w:fill="FFFFFF"/>
            <w:vAlign w:val="center"/>
          </w:tcPr>
          <w:p>
            <w:pPr>
              <w:rPr>
                <w:rFonts w:ascii="宋体" w:hAnsi="宋体"/>
              </w:rPr>
            </w:pPr>
            <w:r>
              <w:rPr>
                <w:rFonts w:hint="eastAsia" w:ascii="宋体" w:hAnsi="宋体"/>
              </w:rPr>
              <w:t>高等院校教师的专业能力——教学能力发展的再思考（孙建荣）</w:t>
            </w:r>
          </w:p>
        </w:tc>
        <w:tc>
          <w:tcPr>
            <w:tcW w:w="760" w:type="dxa"/>
            <w:shd w:val="clear" w:color="000000" w:fill="FFFFFF"/>
            <w:vAlign w:val="center"/>
          </w:tcPr>
          <w:p>
            <w:pPr>
              <w:jc w:val="center"/>
              <w:rPr>
                <w:rFonts w:ascii="宋体" w:hAnsi="宋体"/>
              </w:rPr>
            </w:pPr>
            <w:r>
              <w:rPr>
                <w:rFonts w:hint="eastAsia" w:ascii="宋体" w:hAnsi="宋体"/>
              </w:rPr>
              <w:t>10511</w:t>
            </w:r>
          </w:p>
        </w:tc>
        <w:tc>
          <w:tcPr>
            <w:tcW w:w="4325" w:type="dxa"/>
            <w:shd w:val="clear" w:color="000000" w:fill="FFFFFF"/>
            <w:vAlign w:val="center"/>
          </w:tcPr>
          <w:p>
            <w:pPr>
              <w:rPr>
                <w:rFonts w:ascii="宋体" w:hAnsi="宋体" w:cs="宋体"/>
                <w:color w:val="000000"/>
              </w:rPr>
            </w:pPr>
            <w:r>
              <w:rPr>
                <w:rFonts w:hint="eastAsia"/>
                <w:color w:val="000000"/>
              </w:rPr>
              <w:t>教学发展工作的理念与实践——以上海交通大学为例（梁竹梅）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ascii="宋体" w:hAnsi="宋体"/>
              </w:rPr>
              <w:t>10539</w:t>
            </w:r>
          </w:p>
        </w:tc>
        <w:tc>
          <w:tcPr>
            <w:tcW w:w="3500" w:type="dxa"/>
            <w:shd w:val="clear" w:color="000000" w:fill="FFFFFF"/>
            <w:vAlign w:val="center"/>
          </w:tcPr>
          <w:p>
            <w:pPr>
              <w:rPr>
                <w:rFonts w:ascii="宋体" w:hAnsi="宋体"/>
              </w:rPr>
            </w:pPr>
            <w:r>
              <w:rPr>
                <w:rFonts w:hint="eastAsia" w:ascii="宋体" w:hAnsi="宋体"/>
              </w:rPr>
              <w:t>新时代我国教师队伍建设和制度构建（庞海芍）</w:t>
            </w:r>
          </w:p>
        </w:tc>
        <w:tc>
          <w:tcPr>
            <w:tcW w:w="760" w:type="dxa"/>
            <w:shd w:val="clear" w:color="000000" w:fill="FFFFFF"/>
            <w:vAlign w:val="center"/>
          </w:tcPr>
          <w:p>
            <w:pPr>
              <w:jc w:val="center"/>
              <w:rPr>
                <w:rFonts w:ascii="宋体" w:hAnsi="宋体"/>
              </w:rPr>
            </w:pPr>
            <w:r>
              <w:rPr>
                <w:rFonts w:hint="eastAsia" w:ascii="宋体" w:hAnsi="宋体"/>
              </w:rPr>
              <w:t>1193</w:t>
            </w:r>
          </w:p>
        </w:tc>
        <w:tc>
          <w:tcPr>
            <w:tcW w:w="4325" w:type="dxa"/>
            <w:shd w:val="clear" w:color="000000" w:fill="FFFFFF"/>
            <w:vAlign w:val="center"/>
          </w:tcPr>
          <w:p>
            <w:pPr>
              <w:rPr>
                <w:rFonts w:ascii="宋体" w:hAnsi="宋体"/>
              </w:rPr>
            </w:pPr>
            <w:r>
              <w:rPr>
                <w:rFonts w:hint="eastAsia" w:ascii="宋体" w:hAnsi="宋体"/>
              </w:rPr>
              <w:t>#新阶段高校基层教学组织建设的探索与实践（洪早青、李贵安、徐玉生）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1198</w:t>
            </w:r>
          </w:p>
        </w:tc>
        <w:tc>
          <w:tcPr>
            <w:tcW w:w="3500" w:type="dxa"/>
            <w:shd w:val="clear" w:color="000000" w:fill="FFFFFF"/>
            <w:vAlign w:val="center"/>
          </w:tcPr>
          <w:p>
            <w:pPr>
              <w:rPr>
                <w:rFonts w:ascii="宋体" w:hAnsi="宋体"/>
              </w:rPr>
            </w:pPr>
            <w:r>
              <w:rPr>
                <w:rFonts w:hint="eastAsia" w:ascii="宋体" w:hAnsi="宋体"/>
              </w:rPr>
              <w:t>#本科院校教学院长管理能力提升（周华丽、罗云）</w:t>
            </w:r>
          </w:p>
        </w:tc>
        <w:tc>
          <w:tcPr>
            <w:tcW w:w="760" w:type="dxa"/>
            <w:shd w:val="clear" w:color="000000" w:fill="FFFFFF"/>
            <w:vAlign w:val="center"/>
          </w:tcPr>
          <w:p>
            <w:pPr>
              <w:jc w:val="center"/>
              <w:rPr>
                <w:rFonts w:ascii="宋体" w:hAnsi="宋体"/>
              </w:rPr>
            </w:pPr>
            <w:r>
              <w:rPr>
                <w:rFonts w:hint="eastAsia" w:ascii="宋体" w:hAnsi="宋体"/>
              </w:rPr>
              <w:t>10532</w:t>
            </w:r>
          </w:p>
        </w:tc>
        <w:tc>
          <w:tcPr>
            <w:tcW w:w="4325" w:type="dxa"/>
            <w:shd w:val="clear" w:color="000000" w:fill="FFFFFF"/>
            <w:vAlign w:val="center"/>
          </w:tcPr>
          <w:p>
            <w:pPr>
              <w:rPr>
                <w:rFonts w:ascii="宋体" w:hAnsi="宋体"/>
              </w:rPr>
            </w:pPr>
            <w:r>
              <w:rPr>
                <w:rFonts w:hint="eastAsia" w:ascii="宋体" w:hAnsi="宋体"/>
              </w:rPr>
              <w:t>#</w:t>
            </w:r>
            <w:r>
              <w:rPr>
                <w:rFonts w:hint="eastAsia"/>
                <w:sz w:val="22"/>
              </w:rPr>
              <w:t>教师发展中心建设与校本培训的实施（郭艳春）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10533</w:t>
            </w:r>
          </w:p>
        </w:tc>
        <w:tc>
          <w:tcPr>
            <w:tcW w:w="3500" w:type="dxa"/>
            <w:shd w:val="clear" w:color="000000" w:fill="FFFFFF"/>
            <w:vAlign w:val="center"/>
          </w:tcPr>
          <w:p>
            <w:pPr>
              <w:rPr>
                <w:rFonts w:ascii="宋体" w:hAnsi="宋体"/>
              </w:rPr>
            </w:pPr>
            <w:r>
              <w:rPr>
                <w:rFonts w:hint="eastAsia" w:ascii="宋体" w:hAnsi="宋体"/>
              </w:rPr>
              <w:t>#我是怎样指导博士生完成学业的（瞿林东）</w:t>
            </w:r>
          </w:p>
        </w:tc>
        <w:tc>
          <w:tcPr>
            <w:tcW w:w="760" w:type="dxa"/>
            <w:shd w:val="clear" w:color="000000" w:fill="FFFFFF"/>
            <w:vAlign w:val="center"/>
          </w:tcPr>
          <w:p>
            <w:pPr>
              <w:jc w:val="center"/>
              <w:rPr>
                <w:rFonts w:ascii="宋体" w:hAnsi="宋体"/>
              </w:rPr>
            </w:pPr>
            <w:r>
              <w:rPr>
                <w:rFonts w:hint="eastAsia" w:ascii="宋体" w:hAnsi="宋体"/>
              </w:rPr>
              <w:t>10550</w:t>
            </w:r>
          </w:p>
        </w:tc>
        <w:tc>
          <w:tcPr>
            <w:tcW w:w="4325" w:type="dxa"/>
            <w:shd w:val="clear" w:color="000000" w:fill="FFFFFF"/>
            <w:vAlign w:val="center"/>
          </w:tcPr>
          <w:p>
            <w:pPr>
              <w:rPr>
                <w:rFonts w:ascii="宋体" w:hAnsi="宋体"/>
              </w:rPr>
            </w:pPr>
            <w:r>
              <w:rPr>
                <w:rFonts w:hint="eastAsia" w:ascii="宋体" w:hAnsi="宋体"/>
              </w:rPr>
              <w:t>#高校实验室安全培训（刘铁忠）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管理能力提升（78）</w:t>
            </w:r>
          </w:p>
          <w:p>
            <w:pPr>
              <w:ind w:firstLine="420" w:firstLineChars="200"/>
              <w:rPr>
                <w:rFonts w:ascii="宋体" w:hAnsi="宋体"/>
              </w:rPr>
            </w:pPr>
            <w:r>
              <w:rPr>
                <w:rFonts w:hint="eastAsia" w:ascii="宋体" w:hAnsi="宋体" w:cs="宋体"/>
                <w:color w:val="000000"/>
                <w:kern w:val="0"/>
              </w:rPr>
              <w:t>本</w:t>
            </w:r>
            <w:r>
              <w:rPr>
                <w:rFonts w:hint="eastAsia"/>
                <w:color w:val="000000"/>
              </w:rPr>
              <w:t>部分以提升高校管理人员的管理能力为目标，涵盖领导胜任力、沟通能力、危机管理、创新思维等不同模块</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11109</w:t>
            </w:r>
          </w:p>
        </w:tc>
        <w:tc>
          <w:tcPr>
            <w:tcW w:w="3500" w:type="dxa"/>
            <w:shd w:val="clear" w:color="000000" w:fill="FFFFFF"/>
            <w:vAlign w:val="center"/>
          </w:tcPr>
          <w:p>
            <w:pPr>
              <w:rPr>
                <w:rFonts w:ascii="宋体" w:hAnsi="宋体" w:cs="宋体"/>
              </w:rPr>
            </w:pPr>
            <w:r>
              <w:rPr>
                <w:rFonts w:hint="eastAsia" w:ascii="宋体" w:hAnsi="宋体"/>
              </w:rPr>
              <w:t>提高文稿写作能力（杜正艾）</w:t>
            </w:r>
          </w:p>
        </w:tc>
        <w:tc>
          <w:tcPr>
            <w:tcW w:w="760" w:type="dxa"/>
            <w:shd w:val="clear" w:color="000000" w:fill="FFFFFF"/>
            <w:vAlign w:val="center"/>
          </w:tcPr>
          <w:p>
            <w:pPr>
              <w:jc w:val="center"/>
              <w:rPr>
                <w:rFonts w:ascii="宋体" w:hAnsi="宋体"/>
              </w:rPr>
            </w:pPr>
            <w:r>
              <w:rPr>
                <w:rFonts w:hint="eastAsia" w:ascii="宋体" w:hAnsi="宋体"/>
              </w:rPr>
              <w:t>11143</w:t>
            </w:r>
          </w:p>
        </w:tc>
        <w:tc>
          <w:tcPr>
            <w:tcW w:w="4325" w:type="dxa"/>
            <w:shd w:val="clear" w:color="000000" w:fill="FFFFFF"/>
            <w:vAlign w:val="center"/>
          </w:tcPr>
          <w:p>
            <w:pPr>
              <w:rPr>
                <w:rFonts w:ascii="宋体" w:hAnsi="宋体" w:cs="宋体"/>
              </w:rPr>
            </w:pPr>
            <w:r>
              <w:rPr>
                <w:rFonts w:hint="eastAsia" w:ascii="宋体" w:hAnsi="宋体"/>
              </w:rPr>
              <w:t>提高领导干部科学素质（</w:t>
            </w:r>
            <w:r>
              <w:rPr>
                <w:rFonts w:ascii="宋体" w:hAnsi="宋体" w:cs="Arial"/>
              </w:rPr>
              <w:t>程萍</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11175</w:t>
            </w:r>
          </w:p>
        </w:tc>
        <w:tc>
          <w:tcPr>
            <w:tcW w:w="3500" w:type="dxa"/>
            <w:shd w:val="clear" w:color="000000" w:fill="FFFFFF"/>
            <w:vAlign w:val="center"/>
          </w:tcPr>
          <w:p>
            <w:pPr>
              <w:rPr>
                <w:rFonts w:ascii="宋体" w:hAnsi="宋体" w:cs="Arial"/>
              </w:rPr>
            </w:pPr>
            <w:r>
              <w:rPr>
                <w:rFonts w:hint="eastAsia" w:ascii="宋体" w:hAnsi="宋体" w:cs="Arial"/>
              </w:rPr>
              <w:t>沟通，从</w:t>
            </w:r>
            <w:r>
              <w:rPr>
                <w:rFonts w:ascii="宋体" w:hAnsi="宋体" w:cs="Arial"/>
              </w:rPr>
              <w:t>“</w:t>
            </w:r>
            <w:r>
              <w:rPr>
                <w:rFonts w:hint="eastAsia" w:ascii="宋体" w:hAnsi="宋体" w:cs="Arial"/>
              </w:rPr>
              <w:t>心</w:t>
            </w:r>
            <w:r>
              <w:rPr>
                <w:rFonts w:ascii="宋体" w:hAnsi="宋体" w:cs="Arial"/>
              </w:rPr>
              <w:t>”</w:t>
            </w:r>
            <w:r>
              <w:rPr>
                <w:rFonts w:hint="eastAsia" w:ascii="宋体" w:hAnsi="宋体" w:cs="Arial"/>
              </w:rPr>
              <w:t>开始</w:t>
            </w:r>
            <w:r>
              <w:rPr>
                <w:rFonts w:ascii="宋体" w:hAnsi="宋体" w:cs="Arial"/>
              </w:rPr>
              <w:t>——</w:t>
            </w:r>
            <w:r>
              <w:rPr>
                <w:rFonts w:hint="eastAsia" w:ascii="宋体" w:hAnsi="宋体" w:cs="Arial"/>
              </w:rPr>
              <w:t>人际沟通的层次与策略（曾荣）</w:t>
            </w:r>
          </w:p>
        </w:tc>
        <w:tc>
          <w:tcPr>
            <w:tcW w:w="760" w:type="dxa"/>
            <w:shd w:val="clear" w:color="000000" w:fill="FFFFFF"/>
            <w:vAlign w:val="center"/>
          </w:tcPr>
          <w:p>
            <w:pPr>
              <w:jc w:val="center"/>
              <w:rPr>
                <w:rFonts w:ascii="宋体" w:hAnsi="宋体"/>
              </w:rPr>
            </w:pPr>
            <w:r>
              <w:rPr>
                <w:rFonts w:hint="eastAsia" w:ascii="宋体" w:hAnsi="宋体"/>
              </w:rPr>
              <w:t>11176</w:t>
            </w:r>
          </w:p>
        </w:tc>
        <w:tc>
          <w:tcPr>
            <w:tcW w:w="4325" w:type="dxa"/>
            <w:shd w:val="clear" w:color="000000" w:fill="FFFFFF"/>
            <w:vAlign w:val="center"/>
          </w:tcPr>
          <w:p>
            <w:pPr>
              <w:rPr>
                <w:rFonts w:ascii="宋体" w:hAnsi="宋体" w:cs="宋体"/>
              </w:rPr>
            </w:pPr>
            <w:r>
              <w:rPr>
                <w:rFonts w:hint="eastAsia" w:ascii="宋体" w:hAnsi="宋体"/>
              </w:rPr>
              <w:t>互联网时代的领导力提升（褚松燕）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11177</w:t>
            </w:r>
          </w:p>
        </w:tc>
        <w:tc>
          <w:tcPr>
            <w:tcW w:w="3500" w:type="dxa"/>
            <w:shd w:val="clear" w:color="000000" w:fill="FFFFFF"/>
            <w:vAlign w:val="center"/>
          </w:tcPr>
          <w:p>
            <w:pPr>
              <w:rPr>
                <w:rFonts w:ascii="宋体" w:hAnsi="宋体" w:cs="宋体"/>
              </w:rPr>
            </w:pPr>
            <w:r>
              <w:rPr>
                <w:rFonts w:hint="eastAsia" w:ascii="宋体" w:hAnsi="宋体"/>
              </w:rPr>
              <w:t>互联网时代的女性领导力提升（褚松燕）</w:t>
            </w:r>
          </w:p>
        </w:tc>
        <w:tc>
          <w:tcPr>
            <w:tcW w:w="760" w:type="dxa"/>
            <w:shd w:val="clear" w:color="000000" w:fill="FFFFFF"/>
            <w:vAlign w:val="center"/>
          </w:tcPr>
          <w:p>
            <w:pPr>
              <w:jc w:val="center"/>
              <w:rPr>
                <w:rFonts w:ascii="宋体" w:hAnsi="宋体"/>
              </w:rPr>
            </w:pPr>
            <w:r>
              <w:rPr>
                <w:rFonts w:hint="eastAsia" w:ascii="宋体" w:hAnsi="宋体"/>
              </w:rPr>
              <w:t>11178</w:t>
            </w:r>
          </w:p>
        </w:tc>
        <w:tc>
          <w:tcPr>
            <w:tcW w:w="4325" w:type="dxa"/>
            <w:shd w:val="clear" w:color="000000" w:fill="FFFFFF"/>
            <w:vAlign w:val="center"/>
          </w:tcPr>
          <w:p>
            <w:pPr>
              <w:rPr>
                <w:rFonts w:ascii="宋体" w:hAnsi="宋体" w:cs="宋体"/>
              </w:rPr>
            </w:pPr>
            <w:r>
              <w:rPr>
                <w:rFonts w:hint="eastAsia" w:ascii="宋体" w:hAnsi="宋体"/>
              </w:rPr>
              <w:t>怎样做好科研和咨询工作（丁元竹）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11179</w:t>
            </w:r>
          </w:p>
        </w:tc>
        <w:tc>
          <w:tcPr>
            <w:tcW w:w="3500" w:type="dxa"/>
            <w:shd w:val="clear" w:color="000000" w:fill="FFFFFF"/>
            <w:vAlign w:val="center"/>
          </w:tcPr>
          <w:p>
            <w:pPr>
              <w:rPr>
                <w:rFonts w:ascii="宋体" w:hAnsi="宋体" w:cs="Arial"/>
              </w:rPr>
            </w:pPr>
            <w:r>
              <w:rPr>
                <w:rFonts w:hint="eastAsia" w:ascii="宋体" w:hAnsi="宋体" w:cs="Arial"/>
              </w:rPr>
              <w:t>怎样写好决策咨询报告（丁元竹）</w:t>
            </w:r>
          </w:p>
        </w:tc>
        <w:tc>
          <w:tcPr>
            <w:tcW w:w="760" w:type="dxa"/>
            <w:shd w:val="clear" w:color="000000" w:fill="FFFFFF"/>
            <w:vAlign w:val="center"/>
          </w:tcPr>
          <w:p>
            <w:pPr>
              <w:jc w:val="center"/>
              <w:rPr>
                <w:rFonts w:ascii="宋体" w:hAnsi="宋体"/>
              </w:rPr>
            </w:pPr>
            <w:r>
              <w:rPr>
                <w:rFonts w:hint="eastAsia" w:ascii="宋体" w:hAnsi="宋体"/>
              </w:rPr>
              <w:t>11287</w:t>
            </w:r>
          </w:p>
        </w:tc>
        <w:tc>
          <w:tcPr>
            <w:tcW w:w="4325" w:type="dxa"/>
            <w:shd w:val="clear" w:color="000000" w:fill="FFFFFF"/>
            <w:vAlign w:val="center"/>
          </w:tcPr>
          <w:p>
            <w:pPr>
              <w:rPr>
                <w:rFonts w:ascii="宋体" w:hAnsi="宋体" w:cs="宋体"/>
              </w:rPr>
            </w:pPr>
            <w:r>
              <w:rPr>
                <w:rFonts w:hint="eastAsia" w:ascii="宋体" w:hAnsi="宋体"/>
              </w:rPr>
              <w:t>公文写作（专家组）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11181</w:t>
            </w:r>
          </w:p>
        </w:tc>
        <w:tc>
          <w:tcPr>
            <w:tcW w:w="3500" w:type="dxa"/>
            <w:shd w:val="clear" w:color="000000" w:fill="FFFFFF"/>
            <w:vAlign w:val="center"/>
          </w:tcPr>
          <w:p>
            <w:pPr>
              <w:rPr>
                <w:rFonts w:ascii="宋体" w:hAnsi="宋体" w:cs="宋体"/>
              </w:rPr>
            </w:pPr>
            <w:r>
              <w:rPr>
                <w:rFonts w:hint="eastAsia" w:ascii="宋体" w:hAnsi="宋体"/>
              </w:rPr>
              <w:t>新媒体与网络舆论引导能力提升（高宏存）</w:t>
            </w:r>
          </w:p>
        </w:tc>
        <w:tc>
          <w:tcPr>
            <w:tcW w:w="760" w:type="dxa"/>
            <w:shd w:val="clear" w:color="000000" w:fill="FFFFFF"/>
            <w:vAlign w:val="center"/>
          </w:tcPr>
          <w:p>
            <w:pPr>
              <w:jc w:val="center"/>
              <w:rPr>
                <w:rFonts w:ascii="宋体" w:hAnsi="宋体"/>
              </w:rPr>
            </w:pPr>
            <w:r>
              <w:rPr>
                <w:rFonts w:hint="eastAsia" w:ascii="宋体" w:hAnsi="宋体"/>
              </w:rPr>
              <w:t>11182</w:t>
            </w:r>
          </w:p>
        </w:tc>
        <w:tc>
          <w:tcPr>
            <w:tcW w:w="4325" w:type="dxa"/>
            <w:shd w:val="clear" w:color="000000" w:fill="FFFFFF"/>
            <w:vAlign w:val="center"/>
          </w:tcPr>
          <w:p>
            <w:pPr>
              <w:rPr>
                <w:rFonts w:ascii="宋体" w:hAnsi="宋体" w:cs="宋体"/>
              </w:rPr>
            </w:pPr>
            <w:r>
              <w:rPr>
                <w:rFonts w:hint="eastAsia" w:ascii="宋体" w:hAnsi="宋体"/>
              </w:rPr>
              <w:t>网络时代的媒体传播（高宏存）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11183</w:t>
            </w:r>
          </w:p>
        </w:tc>
        <w:tc>
          <w:tcPr>
            <w:tcW w:w="3500" w:type="dxa"/>
            <w:shd w:val="clear" w:color="000000" w:fill="FFFFFF"/>
            <w:vAlign w:val="center"/>
          </w:tcPr>
          <w:p>
            <w:pPr>
              <w:rPr>
                <w:rFonts w:ascii="宋体" w:hAnsi="宋体" w:cs="宋体"/>
              </w:rPr>
            </w:pPr>
            <w:r>
              <w:rPr>
                <w:rFonts w:hint="eastAsia" w:ascii="宋体" w:hAnsi="宋体"/>
              </w:rPr>
              <w:t>领导者的用人艺术与激励艺术（郭驰）</w:t>
            </w:r>
          </w:p>
        </w:tc>
        <w:tc>
          <w:tcPr>
            <w:tcW w:w="760" w:type="dxa"/>
            <w:shd w:val="clear" w:color="000000" w:fill="FFFFFF"/>
            <w:vAlign w:val="center"/>
          </w:tcPr>
          <w:p>
            <w:pPr>
              <w:jc w:val="center"/>
              <w:rPr>
                <w:rFonts w:ascii="宋体" w:hAnsi="宋体"/>
              </w:rPr>
            </w:pPr>
            <w:r>
              <w:rPr>
                <w:rFonts w:hint="eastAsia" w:ascii="宋体" w:hAnsi="宋体"/>
              </w:rPr>
              <w:t>11184</w:t>
            </w:r>
          </w:p>
        </w:tc>
        <w:tc>
          <w:tcPr>
            <w:tcW w:w="4325" w:type="dxa"/>
            <w:shd w:val="clear" w:color="000000" w:fill="FFFFFF"/>
            <w:vAlign w:val="center"/>
          </w:tcPr>
          <w:p>
            <w:pPr>
              <w:rPr>
                <w:rFonts w:ascii="宋体" w:hAnsi="宋体" w:cs="宋体"/>
              </w:rPr>
            </w:pPr>
            <w:r>
              <w:rPr>
                <w:rFonts w:hint="eastAsia" w:ascii="宋体" w:hAnsi="宋体"/>
              </w:rPr>
              <w:t>公文写作（胡鸿杰）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11185</w:t>
            </w:r>
          </w:p>
        </w:tc>
        <w:tc>
          <w:tcPr>
            <w:tcW w:w="3500" w:type="dxa"/>
            <w:shd w:val="clear" w:color="000000" w:fill="FFFFFF"/>
            <w:vAlign w:val="center"/>
          </w:tcPr>
          <w:p>
            <w:pPr>
              <w:rPr>
                <w:rFonts w:ascii="宋体" w:hAnsi="宋体" w:cs="宋体"/>
              </w:rPr>
            </w:pPr>
            <w:r>
              <w:rPr>
                <w:rFonts w:hint="eastAsia" w:ascii="宋体" w:hAnsi="宋体"/>
              </w:rPr>
              <w:t>领导干部社会调查研究方法与技巧（胡薇）</w:t>
            </w:r>
          </w:p>
        </w:tc>
        <w:tc>
          <w:tcPr>
            <w:tcW w:w="760" w:type="dxa"/>
            <w:shd w:val="clear" w:color="000000" w:fill="FFFFFF"/>
            <w:vAlign w:val="center"/>
          </w:tcPr>
          <w:p>
            <w:pPr>
              <w:jc w:val="center"/>
              <w:rPr>
                <w:rFonts w:ascii="宋体" w:hAnsi="宋体"/>
              </w:rPr>
            </w:pPr>
            <w:r>
              <w:rPr>
                <w:rFonts w:hint="eastAsia" w:ascii="宋体" w:hAnsi="宋体"/>
              </w:rPr>
              <w:t>11186</w:t>
            </w:r>
          </w:p>
        </w:tc>
        <w:tc>
          <w:tcPr>
            <w:tcW w:w="4325" w:type="dxa"/>
            <w:shd w:val="clear" w:color="000000" w:fill="FFFFFF"/>
            <w:vAlign w:val="center"/>
          </w:tcPr>
          <w:p>
            <w:pPr>
              <w:rPr>
                <w:rFonts w:ascii="宋体" w:hAnsi="宋体" w:cs="宋体"/>
              </w:rPr>
            </w:pPr>
            <w:r>
              <w:rPr>
                <w:rFonts w:hint="eastAsia" w:ascii="宋体" w:hAnsi="宋体"/>
              </w:rPr>
              <w:t>案例教学的设计与组织（胡薇）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11187</w:t>
            </w:r>
          </w:p>
        </w:tc>
        <w:tc>
          <w:tcPr>
            <w:tcW w:w="3500" w:type="dxa"/>
            <w:shd w:val="clear" w:color="000000" w:fill="FFFFFF"/>
            <w:vAlign w:val="center"/>
          </w:tcPr>
          <w:p>
            <w:pPr>
              <w:rPr>
                <w:rFonts w:ascii="宋体" w:hAnsi="宋体" w:cs="宋体"/>
              </w:rPr>
            </w:pPr>
            <w:r>
              <w:rPr>
                <w:rFonts w:hint="eastAsia" w:ascii="宋体" w:hAnsi="宋体"/>
              </w:rPr>
              <w:t>领导心理潜能激发（胡月星）</w:t>
            </w:r>
          </w:p>
        </w:tc>
        <w:tc>
          <w:tcPr>
            <w:tcW w:w="760" w:type="dxa"/>
            <w:shd w:val="clear" w:color="000000" w:fill="FFFFFF"/>
            <w:vAlign w:val="center"/>
          </w:tcPr>
          <w:p>
            <w:pPr>
              <w:jc w:val="center"/>
              <w:rPr>
                <w:rFonts w:ascii="宋体" w:hAnsi="宋体"/>
              </w:rPr>
            </w:pPr>
            <w:r>
              <w:rPr>
                <w:rFonts w:hint="eastAsia" w:ascii="宋体" w:hAnsi="宋体"/>
              </w:rPr>
              <w:t>11188</w:t>
            </w:r>
          </w:p>
        </w:tc>
        <w:tc>
          <w:tcPr>
            <w:tcW w:w="4325" w:type="dxa"/>
            <w:shd w:val="clear" w:color="000000" w:fill="FFFFFF"/>
            <w:vAlign w:val="center"/>
          </w:tcPr>
          <w:p>
            <w:pPr>
              <w:rPr>
                <w:rFonts w:ascii="宋体" w:hAnsi="宋体" w:cs="宋体"/>
              </w:rPr>
            </w:pPr>
            <w:r>
              <w:rPr>
                <w:rFonts w:hint="eastAsia" w:ascii="宋体" w:hAnsi="宋体"/>
              </w:rPr>
              <w:t>领导胜任力提升（胡月星）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11189</w:t>
            </w:r>
          </w:p>
        </w:tc>
        <w:tc>
          <w:tcPr>
            <w:tcW w:w="3500" w:type="dxa"/>
            <w:shd w:val="clear" w:color="000000" w:fill="FFFFFF"/>
            <w:vAlign w:val="center"/>
          </w:tcPr>
          <w:p>
            <w:pPr>
              <w:rPr>
                <w:rFonts w:ascii="宋体" w:hAnsi="宋体" w:cs="宋体"/>
              </w:rPr>
            </w:pPr>
            <w:r>
              <w:rPr>
                <w:rFonts w:hint="eastAsia" w:ascii="宋体" w:hAnsi="宋体"/>
              </w:rPr>
              <w:t>现代领导人才测评方法（胡月星）</w:t>
            </w:r>
          </w:p>
        </w:tc>
        <w:tc>
          <w:tcPr>
            <w:tcW w:w="760" w:type="dxa"/>
            <w:shd w:val="clear" w:color="000000" w:fill="FFFFFF"/>
            <w:vAlign w:val="center"/>
          </w:tcPr>
          <w:p>
            <w:pPr>
              <w:jc w:val="center"/>
              <w:rPr>
                <w:rFonts w:ascii="宋体" w:hAnsi="宋体"/>
              </w:rPr>
            </w:pPr>
            <w:r>
              <w:rPr>
                <w:rFonts w:hint="eastAsia" w:ascii="宋体" w:hAnsi="宋体"/>
              </w:rPr>
              <w:t>11190</w:t>
            </w:r>
          </w:p>
        </w:tc>
        <w:tc>
          <w:tcPr>
            <w:tcW w:w="4325" w:type="dxa"/>
            <w:shd w:val="clear" w:color="000000" w:fill="FFFFFF"/>
            <w:vAlign w:val="center"/>
          </w:tcPr>
          <w:p>
            <w:pPr>
              <w:rPr>
                <w:rFonts w:ascii="宋体" w:hAnsi="宋体" w:cs="宋体"/>
              </w:rPr>
            </w:pPr>
            <w:r>
              <w:rPr>
                <w:rFonts w:hint="eastAsia" w:ascii="宋体" w:hAnsi="宋体"/>
              </w:rPr>
              <w:t>心理危机与健康调适（胡月星）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11191</w:t>
            </w:r>
          </w:p>
        </w:tc>
        <w:tc>
          <w:tcPr>
            <w:tcW w:w="3500" w:type="dxa"/>
            <w:shd w:val="clear" w:color="000000" w:fill="FFFFFF"/>
            <w:vAlign w:val="center"/>
          </w:tcPr>
          <w:p>
            <w:pPr>
              <w:rPr>
                <w:rFonts w:ascii="宋体" w:hAnsi="宋体" w:cs="Arial"/>
              </w:rPr>
            </w:pPr>
            <w:r>
              <w:rPr>
                <w:rFonts w:hint="eastAsia" w:ascii="宋体" w:hAnsi="宋体" w:cs="Arial"/>
              </w:rPr>
              <w:t>领导胜任力模型开发及应用</w:t>
            </w:r>
            <w:r>
              <w:rPr>
                <w:rFonts w:ascii="宋体" w:hAnsi="宋体" w:cs="Arial"/>
              </w:rPr>
              <w:t>•</w:t>
            </w:r>
            <w:r>
              <w:rPr>
                <w:rFonts w:hint="eastAsia" w:ascii="宋体" w:hAnsi="宋体" w:cs="Arial"/>
              </w:rPr>
              <w:t>下篇（胡月星）</w:t>
            </w:r>
          </w:p>
        </w:tc>
        <w:tc>
          <w:tcPr>
            <w:tcW w:w="760" w:type="dxa"/>
            <w:shd w:val="clear" w:color="000000" w:fill="FFFFFF"/>
            <w:vAlign w:val="center"/>
          </w:tcPr>
          <w:p>
            <w:pPr>
              <w:jc w:val="center"/>
              <w:rPr>
                <w:rFonts w:ascii="宋体" w:hAnsi="宋体"/>
              </w:rPr>
            </w:pPr>
            <w:r>
              <w:rPr>
                <w:rFonts w:hint="eastAsia" w:ascii="宋体" w:hAnsi="宋体"/>
              </w:rPr>
              <w:t>11192</w:t>
            </w:r>
          </w:p>
        </w:tc>
        <w:tc>
          <w:tcPr>
            <w:tcW w:w="4325" w:type="dxa"/>
            <w:shd w:val="clear" w:color="000000" w:fill="FFFFFF"/>
            <w:vAlign w:val="center"/>
          </w:tcPr>
          <w:p>
            <w:pPr>
              <w:rPr>
                <w:rFonts w:ascii="宋体" w:hAnsi="宋体" w:cs="宋体"/>
              </w:rPr>
            </w:pPr>
            <w:r>
              <w:rPr>
                <w:rFonts w:hint="eastAsia" w:ascii="宋体" w:hAnsi="宋体"/>
              </w:rPr>
              <w:t>当代人力资源管理的基本理论、战略与方法（李军鹏）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11193</w:t>
            </w:r>
          </w:p>
        </w:tc>
        <w:tc>
          <w:tcPr>
            <w:tcW w:w="3500" w:type="dxa"/>
            <w:shd w:val="clear" w:color="000000" w:fill="FFFFFF"/>
            <w:vAlign w:val="center"/>
          </w:tcPr>
          <w:p>
            <w:pPr>
              <w:rPr>
                <w:rFonts w:ascii="宋体" w:hAnsi="宋体" w:cs="宋体"/>
              </w:rPr>
            </w:pPr>
            <w:r>
              <w:rPr>
                <w:rFonts w:hint="eastAsia" w:ascii="宋体" w:hAnsi="宋体"/>
              </w:rPr>
              <w:t>人才强国战略与人才资源开发创新（李军鹏）</w:t>
            </w:r>
          </w:p>
        </w:tc>
        <w:tc>
          <w:tcPr>
            <w:tcW w:w="760" w:type="dxa"/>
            <w:shd w:val="clear" w:color="000000" w:fill="FFFFFF"/>
            <w:vAlign w:val="center"/>
          </w:tcPr>
          <w:p>
            <w:pPr>
              <w:jc w:val="center"/>
              <w:rPr>
                <w:rFonts w:ascii="宋体" w:hAnsi="宋体"/>
              </w:rPr>
            </w:pPr>
            <w:r>
              <w:rPr>
                <w:rFonts w:hint="eastAsia" w:ascii="宋体" w:hAnsi="宋体"/>
              </w:rPr>
              <w:t>11194</w:t>
            </w:r>
          </w:p>
        </w:tc>
        <w:tc>
          <w:tcPr>
            <w:tcW w:w="4325" w:type="dxa"/>
            <w:shd w:val="clear" w:color="000000" w:fill="FFFFFF"/>
            <w:vAlign w:val="center"/>
          </w:tcPr>
          <w:p>
            <w:pPr>
              <w:rPr>
                <w:rFonts w:ascii="宋体" w:hAnsi="宋体" w:cs="宋体"/>
              </w:rPr>
            </w:pPr>
            <w:r>
              <w:rPr>
                <w:rFonts w:hint="eastAsia" w:ascii="宋体" w:hAnsi="宋体"/>
              </w:rPr>
              <w:t>政务关系与公文处理（李克实）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11195</w:t>
            </w:r>
          </w:p>
        </w:tc>
        <w:tc>
          <w:tcPr>
            <w:tcW w:w="3500" w:type="dxa"/>
            <w:shd w:val="clear" w:color="000000" w:fill="FFFFFF"/>
            <w:vAlign w:val="center"/>
          </w:tcPr>
          <w:p>
            <w:pPr>
              <w:rPr>
                <w:rFonts w:ascii="宋体" w:hAnsi="宋体" w:cs="Arial"/>
              </w:rPr>
            </w:pPr>
            <w:r>
              <w:rPr>
                <w:rFonts w:hint="eastAsia" w:ascii="宋体" w:hAnsi="宋体" w:cs="Arial"/>
              </w:rPr>
              <w:t>怎样当好领导干部</w:t>
            </w:r>
            <w:r>
              <w:rPr>
                <w:rFonts w:ascii="宋体" w:hAnsi="宋体" w:cs="Arial"/>
              </w:rPr>
              <w:t>--</w:t>
            </w:r>
            <w:r>
              <w:rPr>
                <w:rFonts w:hint="eastAsia" w:ascii="宋体" w:hAnsi="宋体" w:cs="Arial"/>
              </w:rPr>
              <w:t>领导者的角色、能力与素质要求（李克实）</w:t>
            </w:r>
          </w:p>
        </w:tc>
        <w:tc>
          <w:tcPr>
            <w:tcW w:w="760" w:type="dxa"/>
            <w:shd w:val="clear" w:color="000000" w:fill="FFFFFF"/>
            <w:vAlign w:val="center"/>
          </w:tcPr>
          <w:p>
            <w:pPr>
              <w:jc w:val="center"/>
              <w:rPr>
                <w:rFonts w:ascii="宋体" w:hAnsi="宋体"/>
              </w:rPr>
            </w:pPr>
            <w:r>
              <w:rPr>
                <w:rFonts w:hint="eastAsia" w:ascii="宋体" w:hAnsi="宋体"/>
              </w:rPr>
              <w:t>11196</w:t>
            </w:r>
          </w:p>
        </w:tc>
        <w:tc>
          <w:tcPr>
            <w:tcW w:w="4325" w:type="dxa"/>
            <w:shd w:val="clear" w:color="000000" w:fill="FFFFFF"/>
            <w:vAlign w:val="center"/>
          </w:tcPr>
          <w:p>
            <w:pPr>
              <w:rPr>
                <w:rFonts w:ascii="宋体" w:hAnsi="宋体" w:cs="宋体"/>
              </w:rPr>
            </w:pPr>
            <w:r>
              <w:rPr>
                <w:rFonts w:hint="eastAsia" w:ascii="宋体" w:hAnsi="宋体"/>
              </w:rPr>
              <w:t>公众沟通的艺术（李明）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11197</w:t>
            </w:r>
          </w:p>
        </w:tc>
        <w:tc>
          <w:tcPr>
            <w:tcW w:w="3500" w:type="dxa"/>
            <w:shd w:val="clear" w:color="000000" w:fill="FFFFFF"/>
            <w:vAlign w:val="center"/>
          </w:tcPr>
          <w:p>
            <w:pPr>
              <w:rPr>
                <w:rFonts w:ascii="宋体" w:hAnsi="宋体" w:cs="Arial"/>
              </w:rPr>
            </w:pPr>
            <w:r>
              <w:rPr>
                <w:rFonts w:hint="eastAsia" w:ascii="宋体" w:hAnsi="宋体" w:cs="Arial"/>
              </w:rPr>
              <w:t>进行头脑风暴</w:t>
            </w:r>
            <w:r>
              <w:rPr>
                <w:rFonts w:ascii="宋体" w:hAnsi="宋体" w:cs="Arial"/>
              </w:rPr>
              <w:t>--</w:t>
            </w:r>
            <w:r>
              <w:rPr>
                <w:rFonts w:hint="eastAsia" w:ascii="宋体" w:hAnsi="宋体" w:cs="Arial"/>
              </w:rPr>
              <w:t>提高领导干部开拓创新的能力（李拓）</w:t>
            </w:r>
          </w:p>
        </w:tc>
        <w:tc>
          <w:tcPr>
            <w:tcW w:w="760" w:type="dxa"/>
            <w:shd w:val="clear" w:color="000000" w:fill="FFFFFF"/>
            <w:vAlign w:val="center"/>
          </w:tcPr>
          <w:p>
            <w:pPr>
              <w:jc w:val="center"/>
              <w:rPr>
                <w:rFonts w:ascii="宋体" w:hAnsi="宋体"/>
              </w:rPr>
            </w:pPr>
            <w:r>
              <w:rPr>
                <w:rFonts w:hint="eastAsia" w:ascii="宋体" w:hAnsi="宋体"/>
              </w:rPr>
              <w:t>11198</w:t>
            </w:r>
          </w:p>
        </w:tc>
        <w:tc>
          <w:tcPr>
            <w:tcW w:w="4325" w:type="dxa"/>
            <w:shd w:val="clear" w:color="000000" w:fill="FFFFFF"/>
            <w:vAlign w:val="center"/>
          </w:tcPr>
          <w:p>
            <w:pPr>
              <w:rPr>
                <w:rFonts w:ascii="宋体" w:hAnsi="宋体" w:cs="宋体"/>
              </w:rPr>
            </w:pPr>
            <w:r>
              <w:rPr>
                <w:rFonts w:hint="eastAsia" w:ascii="宋体" w:hAnsi="宋体"/>
              </w:rPr>
              <w:t>决策力与执行力培养（李拓）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11199</w:t>
            </w:r>
          </w:p>
        </w:tc>
        <w:tc>
          <w:tcPr>
            <w:tcW w:w="3500" w:type="dxa"/>
            <w:shd w:val="clear" w:color="000000" w:fill="FFFFFF"/>
            <w:vAlign w:val="center"/>
          </w:tcPr>
          <w:p>
            <w:pPr>
              <w:rPr>
                <w:rFonts w:ascii="宋体" w:hAnsi="宋体" w:cs="宋体"/>
              </w:rPr>
            </w:pPr>
            <w:r>
              <w:rPr>
                <w:rFonts w:hint="eastAsia" w:ascii="宋体" w:hAnsi="宋体"/>
              </w:rPr>
              <w:t>领导艺术与管理创新（李拓）</w:t>
            </w:r>
          </w:p>
        </w:tc>
        <w:tc>
          <w:tcPr>
            <w:tcW w:w="760" w:type="dxa"/>
            <w:shd w:val="clear" w:color="000000" w:fill="FFFFFF"/>
            <w:vAlign w:val="center"/>
          </w:tcPr>
          <w:p>
            <w:pPr>
              <w:jc w:val="center"/>
              <w:rPr>
                <w:rFonts w:ascii="宋体" w:hAnsi="宋体"/>
              </w:rPr>
            </w:pPr>
            <w:r>
              <w:rPr>
                <w:rFonts w:hint="eastAsia" w:ascii="宋体" w:hAnsi="宋体"/>
              </w:rPr>
              <w:t>11200</w:t>
            </w:r>
          </w:p>
        </w:tc>
        <w:tc>
          <w:tcPr>
            <w:tcW w:w="4325" w:type="dxa"/>
            <w:shd w:val="clear" w:color="000000" w:fill="FFFFFF"/>
            <w:vAlign w:val="center"/>
          </w:tcPr>
          <w:p>
            <w:pPr>
              <w:rPr>
                <w:rFonts w:ascii="宋体" w:hAnsi="宋体" w:cs="宋体"/>
              </w:rPr>
            </w:pPr>
            <w:r>
              <w:rPr>
                <w:rFonts w:hint="eastAsia" w:ascii="宋体" w:hAnsi="宋体"/>
              </w:rPr>
              <w:t>领导者的战略思维与素养（李拓）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11201</w:t>
            </w:r>
          </w:p>
        </w:tc>
        <w:tc>
          <w:tcPr>
            <w:tcW w:w="3500" w:type="dxa"/>
            <w:shd w:val="clear" w:color="000000" w:fill="FFFFFF"/>
            <w:vAlign w:val="center"/>
          </w:tcPr>
          <w:p>
            <w:pPr>
              <w:rPr>
                <w:rFonts w:ascii="宋体" w:hAnsi="宋体" w:cs="宋体"/>
              </w:rPr>
            </w:pPr>
            <w:r>
              <w:rPr>
                <w:rFonts w:hint="eastAsia" w:ascii="宋体" w:hAnsi="宋体"/>
              </w:rPr>
              <w:t>领导干部执行力与团队建设（李拓）</w:t>
            </w:r>
          </w:p>
        </w:tc>
        <w:tc>
          <w:tcPr>
            <w:tcW w:w="760" w:type="dxa"/>
            <w:shd w:val="clear" w:color="000000" w:fill="FFFFFF"/>
            <w:vAlign w:val="center"/>
          </w:tcPr>
          <w:p>
            <w:pPr>
              <w:jc w:val="center"/>
              <w:rPr>
                <w:rFonts w:ascii="宋体" w:hAnsi="宋体"/>
              </w:rPr>
            </w:pPr>
            <w:r>
              <w:rPr>
                <w:rFonts w:hint="eastAsia" w:ascii="宋体" w:hAnsi="宋体"/>
              </w:rPr>
              <w:t>11202</w:t>
            </w:r>
          </w:p>
        </w:tc>
        <w:tc>
          <w:tcPr>
            <w:tcW w:w="4325" w:type="dxa"/>
            <w:shd w:val="clear" w:color="000000" w:fill="FFFFFF"/>
            <w:vAlign w:val="center"/>
          </w:tcPr>
          <w:p>
            <w:pPr>
              <w:rPr>
                <w:rFonts w:ascii="宋体" w:hAnsi="宋体" w:cs="宋体"/>
              </w:rPr>
            </w:pPr>
            <w:r>
              <w:rPr>
                <w:rFonts w:hint="eastAsia" w:ascii="宋体" w:hAnsi="宋体"/>
              </w:rPr>
              <w:t>谈判与辩论（李兴国）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11203</w:t>
            </w:r>
          </w:p>
        </w:tc>
        <w:tc>
          <w:tcPr>
            <w:tcW w:w="3500" w:type="dxa"/>
            <w:shd w:val="clear" w:color="000000" w:fill="FFFFFF"/>
            <w:vAlign w:val="center"/>
          </w:tcPr>
          <w:p>
            <w:pPr>
              <w:rPr>
                <w:rFonts w:ascii="宋体" w:hAnsi="宋体" w:cs="宋体"/>
              </w:rPr>
            </w:pPr>
            <w:r>
              <w:rPr>
                <w:rFonts w:hint="eastAsia" w:ascii="宋体" w:hAnsi="宋体"/>
              </w:rPr>
              <w:t>政务演讲的密码（李兴国）</w:t>
            </w:r>
          </w:p>
        </w:tc>
        <w:tc>
          <w:tcPr>
            <w:tcW w:w="760" w:type="dxa"/>
            <w:shd w:val="clear" w:color="000000" w:fill="FFFFFF"/>
            <w:vAlign w:val="center"/>
          </w:tcPr>
          <w:p>
            <w:pPr>
              <w:jc w:val="center"/>
              <w:rPr>
                <w:rFonts w:ascii="宋体" w:hAnsi="宋体"/>
              </w:rPr>
            </w:pPr>
            <w:r>
              <w:rPr>
                <w:rFonts w:hint="eastAsia" w:ascii="宋体" w:hAnsi="宋体"/>
              </w:rPr>
              <w:t>11204</w:t>
            </w:r>
          </w:p>
        </w:tc>
        <w:tc>
          <w:tcPr>
            <w:tcW w:w="4325" w:type="dxa"/>
            <w:shd w:val="clear" w:color="000000" w:fill="FFFFFF"/>
            <w:vAlign w:val="center"/>
          </w:tcPr>
          <w:p>
            <w:pPr>
              <w:rPr>
                <w:rFonts w:ascii="宋体" w:hAnsi="宋体" w:cs="宋体"/>
              </w:rPr>
            </w:pPr>
            <w:r>
              <w:rPr>
                <w:rFonts w:hint="eastAsia" w:ascii="宋体" w:hAnsi="宋体"/>
              </w:rPr>
              <w:t>政务演讲的修炼（李兴国）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11205</w:t>
            </w:r>
          </w:p>
        </w:tc>
        <w:tc>
          <w:tcPr>
            <w:tcW w:w="3500" w:type="dxa"/>
            <w:shd w:val="clear" w:color="000000" w:fill="FFFFFF"/>
            <w:vAlign w:val="center"/>
          </w:tcPr>
          <w:p>
            <w:pPr>
              <w:rPr>
                <w:rFonts w:ascii="宋体" w:hAnsi="宋体" w:cs="宋体"/>
              </w:rPr>
            </w:pPr>
            <w:r>
              <w:rPr>
                <w:rFonts w:hint="eastAsia" w:ascii="宋体" w:hAnsi="宋体"/>
              </w:rPr>
              <w:t>提升危机领导力（李雪峰）</w:t>
            </w:r>
          </w:p>
        </w:tc>
        <w:tc>
          <w:tcPr>
            <w:tcW w:w="760" w:type="dxa"/>
            <w:shd w:val="clear" w:color="000000" w:fill="FFFFFF"/>
            <w:vAlign w:val="center"/>
          </w:tcPr>
          <w:p>
            <w:pPr>
              <w:jc w:val="center"/>
              <w:rPr>
                <w:rFonts w:ascii="宋体" w:hAnsi="宋体"/>
              </w:rPr>
            </w:pPr>
            <w:r>
              <w:rPr>
                <w:rFonts w:hint="eastAsia" w:ascii="宋体" w:hAnsi="宋体"/>
              </w:rPr>
              <w:t>11206</w:t>
            </w:r>
          </w:p>
        </w:tc>
        <w:tc>
          <w:tcPr>
            <w:tcW w:w="4325" w:type="dxa"/>
            <w:shd w:val="clear" w:color="000000" w:fill="FFFFFF"/>
            <w:vAlign w:val="center"/>
          </w:tcPr>
          <w:p>
            <w:pPr>
              <w:rPr>
                <w:rFonts w:ascii="宋体" w:hAnsi="宋体" w:cs="Arial"/>
              </w:rPr>
            </w:pPr>
            <w:r>
              <w:rPr>
                <w:rFonts w:hint="eastAsia" w:ascii="宋体" w:hAnsi="宋体" w:cs="Arial"/>
              </w:rPr>
              <w:t>超前预测，判断危机</w:t>
            </w:r>
            <w:r>
              <w:rPr>
                <w:rFonts w:ascii="宋体" w:hAnsi="宋体" w:cs="Arial"/>
              </w:rPr>
              <w:t>——</w:t>
            </w:r>
            <w:r>
              <w:rPr>
                <w:rFonts w:hint="eastAsia" w:ascii="宋体" w:hAnsi="宋体" w:cs="Arial"/>
              </w:rPr>
              <w:t>提高应对风险的能力（刘明福）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11207</w:t>
            </w:r>
          </w:p>
        </w:tc>
        <w:tc>
          <w:tcPr>
            <w:tcW w:w="3500" w:type="dxa"/>
            <w:shd w:val="clear" w:color="000000" w:fill="FFFFFF"/>
            <w:vAlign w:val="center"/>
          </w:tcPr>
          <w:p>
            <w:pPr>
              <w:rPr>
                <w:rFonts w:ascii="宋体" w:hAnsi="宋体" w:cs="Arial"/>
              </w:rPr>
            </w:pPr>
            <w:r>
              <w:rPr>
                <w:rFonts w:hint="eastAsia" w:ascii="宋体" w:hAnsi="宋体" w:cs="Arial"/>
              </w:rPr>
              <w:t>提高领导干部应急管理能力（刘永艳）</w:t>
            </w:r>
          </w:p>
        </w:tc>
        <w:tc>
          <w:tcPr>
            <w:tcW w:w="760" w:type="dxa"/>
            <w:shd w:val="clear" w:color="000000" w:fill="FFFFFF"/>
            <w:vAlign w:val="center"/>
          </w:tcPr>
          <w:p>
            <w:pPr>
              <w:jc w:val="center"/>
              <w:rPr>
                <w:rFonts w:ascii="宋体" w:hAnsi="宋体"/>
              </w:rPr>
            </w:pPr>
            <w:r>
              <w:rPr>
                <w:rFonts w:hint="eastAsia" w:ascii="宋体" w:hAnsi="宋体"/>
              </w:rPr>
              <w:t>11208</w:t>
            </w:r>
          </w:p>
        </w:tc>
        <w:tc>
          <w:tcPr>
            <w:tcW w:w="4325" w:type="dxa"/>
            <w:shd w:val="clear" w:color="000000" w:fill="FFFFFF"/>
            <w:vAlign w:val="center"/>
          </w:tcPr>
          <w:p>
            <w:pPr>
              <w:rPr>
                <w:rFonts w:ascii="宋体" w:hAnsi="宋体" w:cs="宋体"/>
              </w:rPr>
            </w:pPr>
            <w:r>
              <w:rPr>
                <w:rFonts w:hint="eastAsia" w:ascii="宋体" w:hAnsi="宋体"/>
              </w:rPr>
              <w:t>领导形象与领导魅力（刘志伟）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11209</w:t>
            </w:r>
          </w:p>
        </w:tc>
        <w:tc>
          <w:tcPr>
            <w:tcW w:w="3500" w:type="dxa"/>
            <w:shd w:val="clear" w:color="000000" w:fill="FFFFFF"/>
            <w:vAlign w:val="center"/>
          </w:tcPr>
          <w:p>
            <w:pPr>
              <w:rPr>
                <w:rFonts w:ascii="宋体" w:hAnsi="宋体" w:cs="宋体"/>
              </w:rPr>
            </w:pPr>
            <w:r>
              <w:rPr>
                <w:rFonts w:hint="eastAsia" w:ascii="宋体" w:hAnsi="宋体"/>
              </w:rPr>
              <w:t>创新思维与领导艺术（刘志伟）</w:t>
            </w:r>
          </w:p>
        </w:tc>
        <w:tc>
          <w:tcPr>
            <w:tcW w:w="760" w:type="dxa"/>
            <w:shd w:val="clear" w:color="000000" w:fill="FFFFFF"/>
            <w:vAlign w:val="center"/>
          </w:tcPr>
          <w:p>
            <w:pPr>
              <w:jc w:val="center"/>
              <w:rPr>
                <w:rFonts w:ascii="宋体" w:hAnsi="宋体"/>
              </w:rPr>
            </w:pPr>
            <w:r>
              <w:rPr>
                <w:rFonts w:hint="eastAsia" w:ascii="宋体" w:hAnsi="宋体"/>
              </w:rPr>
              <w:t>11210</w:t>
            </w:r>
          </w:p>
        </w:tc>
        <w:tc>
          <w:tcPr>
            <w:tcW w:w="4325" w:type="dxa"/>
            <w:shd w:val="clear" w:color="000000" w:fill="FFFFFF"/>
            <w:vAlign w:val="center"/>
          </w:tcPr>
          <w:p>
            <w:pPr>
              <w:rPr>
                <w:rFonts w:ascii="宋体" w:hAnsi="宋体" w:cs="宋体"/>
              </w:rPr>
            </w:pPr>
            <w:r>
              <w:rPr>
                <w:rFonts w:hint="eastAsia" w:ascii="宋体" w:hAnsi="宋体"/>
              </w:rPr>
              <w:t>领导力与执行力提升（刘志伟）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11221</w:t>
            </w:r>
          </w:p>
        </w:tc>
        <w:tc>
          <w:tcPr>
            <w:tcW w:w="3500" w:type="dxa"/>
            <w:shd w:val="clear" w:color="000000" w:fill="FFFFFF"/>
            <w:vAlign w:val="center"/>
          </w:tcPr>
          <w:p>
            <w:pPr>
              <w:rPr>
                <w:rFonts w:ascii="宋体" w:hAnsi="宋体" w:cs="宋体"/>
              </w:rPr>
            </w:pPr>
            <w:r>
              <w:rPr>
                <w:rFonts w:hint="eastAsia" w:ascii="宋体" w:hAnsi="宋体"/>
              </w:rPr>
              <w:t>创新思维与领导决策（路杰）</w:t>
            </w:r>
          </w:p>
        </w:tc>
        <w:tc>
          <w:tcPr>
            <w:tcW w:w="760" w:type="dxa"/>
            <w:shd w:val="clear" w:color="000000" w:fill="FFFFFF"/>
            <w:vAlign w:val="center"/>
          </w:tcPr>
          <w:p>
            <w:pPr>
              <w:jc w:val="center"/>
              <w:rPr>
                <w:rFonts w:ascii="宋体" w:hAnsi="宋体"/>
              </w:rPr>
            </w:pPr>
            <w:r>
              <w:rPr>
                <w:rFonts w:hint="eastAsia" w:ascii="宋体" w:hAnsi="宋体"/>
              </w:rPr>
              <w:t>11222</w:t>
            </w:r>
          </w:p>
        </w:tc>
        <w:tc>
          <w:tcPr>
            <w:tcW w:w="4325" w:type="dxa"/>
            <w:shd w:val="clear" w:color="000000" w:fill="FFFFFF"/>
            <w:vAlign w:val="center"/>
          </w:tcPr>
          <w:p>
            <w:pPr>
              <w:rPr>
                <w:rFonts w:ascii="宋体" w:hAnsi="宋体" w:cs="宋体"/>
              </w:rPr>
            </w:pPr>
            <w:r>
              <w:rPr>
                <w:rFonts w:hint="eastAsia" w:ascii="宋体" w:hAnsi="宋体"/>
              </w:rPr>
              <w:t>创新思维与治理能力现代化（路杰）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11223</w:t>
            </w:r>
          </w:p>
        </w:tc>
        <w:tc>
          <w:tcPr>
            <w:tcW w:w="3500" w:type="dxa"/>
            <w:shd w:val="clear" w:color="000000" w:fill="FFFFFF"/>
            <w:vAlign w:val="center"/>
          </w:tcPr>
          <w:p>
            <w:pPr>
              <w:rPr>
                <w:rFonts w:ascii="宋体" w:hAnsi="宋体" w:cs="宋体"/>
              </w:rPr>
            </w:pPr>
            <w:r>
              <w:rPr>
                <w:rFonts w:hint="eastAsia" w:ascii="宋体" w:hAnsi="宋体"/>
              </w:rPr>
              <w:t>自媒体时代的网络观（王彩平）</w:t>
            </w:r>
          </w:p>
        </w:tc>
        <w:tc>
          <w:tcPr>
            <w:tcW w:w="760" w:type="dxa"/>
            <w:shd w:val="clear" w:color="000000" w:fill="FFFFFF"/>
            <w:vAlign w:val="center"/>
          </w:tcPr>
          <w:p>
            <w:pPr>
              <w:jc w:val="center"/>
              <w:rPr>
                <w:rFonts w:ascii="宋体" w:hAnsi="宋体"/>
              </w:rPr>
            </w:pPr>
            <w:r>
              <w:rPr>
                <w:rFonts w:hint="eastAsia" w:ascii="宋体" w:hAnsi="宋体"/>
              </w:rPr>
              <w:t>11224</w:t>
            </w:r>
          </w:p>
        </w:tc>
        <w:tc>
          <w:tcPr>
            <w:tcW w:w="4325" w:type="dxa"/>
            <w:shd w:val="clear" w:color="000000" w:fill="FFFFFF"/>
            <w:vAlign w:val="center"/>
          </w:tcPr>
          <w:p>
            <w:pPr>
              <w:rPr>
                <w:rFonts w:ascii="宋体" w:hAnsi="宋体" w:cs="宋体"/>
              </w:rPr>
            </w:pPr>
            <w:r>
              <w:rPr>
                <w:rFonts w:hint="eastAsia" w:ascii="宋体" w:hAnsi="宋体"/>
              </w:rPr>
              <w:t>领导干部语言表达艺术（闻闸）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11225</w:t>
            </w:r>
          </w:p>
        </w:tc>
        <w:tc>
          <w:tcPr>
            <w:tcW w:w="3500" w:type="dxa"/>
            <w:shd w:val="clear" w:color="000000" w:fill="FFFFFF"/>
            <w:vAlign w:val="center"/>
          </w:tcPr>
          <w:p>
            <w:pPr>
              <w:rPr>
                <w:rFonts w:ascii="宋体" w:hAnsi="宋体" w:cs="宋体"/>
              </w:rPr>
            </w:pPr>
            <w:r>
              <w:rPr>
                <w:rFonts w:hint="eastAsia" w:ascii="宋体" w:hAnsi="宋体"/>
              </w:rPr>
              <w:t>组织绩效与卓越领导力和执行力提升（张春晓）</w:t>
            </w:r>
          </w:p>
        </w:tc>
        <w:tc>
          <w:tcPr>
            <w:tcW w:w="760" w:type="dxa"/>
            <w:shd w:val="clear" w:color="000000" w:fill="FFFFFF"/>
            <w:vAlign w:val="center"/>
          </w:tcPr>
          <w:p>
            <w:pPr>
              <w:jc w:val="center"/>
              <w:rPr>
                <w:rFonts w:ascii="宋体" w:hAnsi="宋体"/>
              </w:rPr>
            </w:pPr>
            <w:r>
              <w:rPr>
                <w:rFonts w:hint="eastAsia" w:ascii="宋体" w:hAnsi="宋体"/>
              </w:rPr>
              <w:t>11226</w:t>
            </w:r>
          </w:p>
        </w:tc>
        <w:tc>
          <w:tcPr>
            <w:tcW w:w="4325" w:type="dxa"/>
            <w:shd w:val="clear" w:color="000000" w:fill="FFFFFF"/>
            <w:vAlign w:val="center"/>
          </w:tcPr>
          <w:p>
            <w:pPr>
              <w:rPr>
                <w:rFonts w:ascii="宋体" w:hAnsi="宋体" w:cs="宋体"/>
              </w:rPr>
            </w:pPr>
            <w:r>
              <w:rPr>
                <w:rFonts w:hint="eastAsia" w:ascii="宋体" w:hAnsi="宋体"/>
              </w:rPr>
              <w:t>中层领导干部角色转换及能力提升（张德信）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11228</w:t>
            </w:r>
          </w:p>
        </w:tc>
        <w:tc>
          <w:tcPr>
            <w:tcW w:w="3500" w:type="dxa"/>
            <w:shd w:val="clear" w:color="000000" w:fill="FFFFFF"/>
            <w:vAlign w:val="center"/>
          </w:tcPr>
          <w:p>
            <w:pPr>
              <w:rPr>
                <w:rFonts w:ascii="宋体" w:hAnsi="宋体" w:cs="Arial"/>
              </w:rPr>
            </w:pPr>
            <w:r>
              <w:rPr>
                <w:rFonts w:hint="eastAsia" w:ascii="宋体" w:hAnsi="宋体" w:cs="Arial"/>
              </w:rPr>
              <w:t>如何综合运用调研方法</w:t>
            </w:r>
            <w:r>
              <w:rPr>
                <w:rFonts w:ascii="宋体" w:hAnsi="宋体" w:cs="Arial"/>
              </w:rPr>
              <w:t>--</w:t>
            </w:r>
            <w:r>
              <w:rPr>
                <w:rFonts w:hint="eastAsia" w:ascii="宋体" w:hAnsi="宋体" w:cs="Arial"/>
              </w:rPr>
              <w:t>调研之道漫谈（张孝德）</w:t>
            </w:r>
          </w:p>
        </w:tc>
        <w:tc>
          <w:tcPr>
            <w:tcW w:w="760" w:type="dxa"/>
            <w:shd w:val="clear" w:color="000000" w:fill="FFFFFF"/>
            <w:vAlign w:val="center"/>
          </w:tcPr>
          <w:p>
            <w:pPr>
              <w:jc w:val="center"/>
              <w:rPr>
                <w:rFonts w:ascii="宋体" w:hAnsi="宋体"/>
              </w:rPr>
            </w:pPr>
            <w:r>
              <w:rPr>
                <w:rFonts w:hint="eastAsia" w:ascii="宋体" w:hAnsi="宋体"/>
              </w:rPr>
              <w:t>11229</w:t>
            </w:r>
          </w:p>
        </w:tc>
        <w:tc>
          <w:tcPr>
            <w:tcW w:w="4325" w:type="dxa"/>
            <w:shd w:val="clear" w:color="000000" w:fill="FFFFFF"/>
            <w:vAlign w:val="center"/>
          </w:tcPr>
          <w:p>
            <w:pPr>
              <w:rPr>
                <w:rFonts w:ascii="宋体" w:hAnsi="宋体" w:cs="宋体"/>
              </w:rPr>
            </w:pPr>
            <w:r>
              <w:rPr>
                <w:rFonts w:hint="eastAsia" w:ascii="宋体" w:hAnsi="宋体"/>
              </w:rPr>
              <w:t>领导干部如何同媒体打交道（赵兹）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11230</w:t>
            </w:r>
          </w:p>
        </w:tc>
        <w:tc>
          <w:tcPr>
            <w:tcW w:w="3500" w:type="dxa"/>
            <w:shd w:val="clear" w:color="000000" w:fill="FFFFFF"/>
            <w:vAlign w:val="center"/>
          </w:tcPr>
          <w:p>
            <w:pPr>
              <w:rPr>
                <w:rFonts w:ascii="宋体" w:hAnsi="宋体" w:cs="Arial"/>
              </w:rPr>
            </w:pPr>
            <w:r>
              <w:rPr>
                <w:rFonts w:hint="eastAsia" w:ascii="宋体" w:hAnsi="宋体" w:cs="Arial"/>
              </w:rPr>
              <w:t>创新思维与创新能力</w:t>
            </w:r>
            <w:r>
              <w:rPr>
                <w:rFonts w:ascii="宋体" w:hAnsi="宋体" w:cs="Arial"/>
              </w:rPr>
              <w:t>--</w:t>
            </w:r>
            <w:r>
              <w:rPr>
                <w:rFonts w:hint="eastAsia" w:ascii="宋体" w:hAnsi="宋体" w:cs="Arial"/>
              </w:rPr>
              <w:t>基于创造性解决工作难题的视角（朱谐汉）</w:t>
            </w:r>
          </w:p>
        </w:tc>
        <w:tc>
          <w:tcPr>
            <w:tcW w:w="760" w:type="dxa"/>
            <w:shd w:val="clear" w:color="000000" w:fill="FFFFFF"/>
            <w:vAlign w:val="center"/>
          </w:tcPr>
          <w:p>
            <w:pPr>
              <w:jc w:val="center"/>
              <w:rPr>
                <w:rFonts w:ascii="宋体" w:hAnsi="宋体"/>
              </w:rPr>
            </w:pPr>
            <w:r>
              <w:rPr>
                <w:rFonts w:hint="eastAsia" w:ascii="宋体" w:hAnsi="宋体"/>
              </w:rPr>
              <w:t>11218</w:t>
            </w:r>
          </w:p>
        </w:tc>
        <w:tc>
          <w:tcPr>
            <w:tcW w:w="4325" w:type="dxa"/>
            <w:shd w:val="clear" w:color="000000" w:fill="FFFFFF"/>
            <w:vAlign w:val="center"/>
          </w:tcPr>
          <w:p>
            <w:pPr>
              <w:rPr>
                <w:rFonts w:ascii="宋体" w:hAnsi="宋体" w:cs="宋体"/>
              </w:rPr>
            </w:pPr>
            <w:r>
              <w:rPr>
                <w:rFonts w:hint="eastAsia" w:ascii="宋体" w:hAnsi="宋体"/>
              </w:rPr>
              <w:t>女性领导的辩证思维（</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11219</w:t>
            </w:r>
          </w:p>
        </w:tc>
        <w:tc>
          <w:tcPr>
            <w:tcW w:w="3500" w:type="dxa"/>
            <w:shd w:val="clear" w:color="000000" w:fill="FFFFFF"/>
            <w:vAlign w:val="center"/>
          </w:tcPr>
          <w:p>
            <w:pPr>
              <w:rPr>
                <w:rFonts w:ascii="宋体" w:hAnsi="宋体"/>
              </w:rPr>
            </w:pPr>
            <w:r>
              <w:rPr>
                <w:rFonts w:hint="eastAsia" w:ascii="宋体" w:hAnsi="宋体"/>
              </w:rPr>
              <w:t>青年干部的辩证思维（</w:t>
            </w:r>
            <w:r>
              <w:rPr>
                <w:rFonts w:ascii="宋体" w:hAnsi="宋体"/>
              </w:rPr>
              <w:t>陆林祥</w:t>
            </w:r>
            <w:r>
              <w:rPr>
                <w:rFonts w:hint="eastAsia" w:ascii="宋体" w:hAnsi="宋体"/>
              </w:rPr>
              <w:t>）</w:t>
            </w:r>
          </w:p>
        </w:tc>
        <w:tc>
          <w:tcPr>
            <w:tcW w:w="760" w:type="dxa"/>
            <w:shd w:val="clear" w:color="000000" w:fill="FFFFFF"/>
            <w:vAlign w:val="center"/>
          </w:tcPr>
          <w:p>
            <w:pPr>
              <w:jc w:val="center"/>
              <w:rPr>
                <w:rFonts w:ascii="宋体" w:hAnsi="宋体"/>
              </w:rPr>
            </w:pPr>
            <w:r>
              <w:rPr>
                <w:rFonts w:hint="eastAsia" w:ascii="宋体" w:hAnsi="宋体"/>
              </w:rPr>
              <w:t>11285</w:t>
            </w:r>
          </w:p>
        </w:tc>
        <w:tc>
          <w:tcPr>
            <w:tcW w:w="4325"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程序规范化（杨小军）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11231</w:t>
            </w:r>
          </w:p>
        </w:tc>
        <w:tc>
          <w:tcPr>
            <w:tcW w:w="3500" w:type="dxa"/>
            <w:shd w:val="clear" w:color="000000" w:fill="FFFFFF"/>
            <w:vAlign w:val="center"/>
          </w:tcPr>
          <w:p>
            <w:pPr>
              <w:rPr>
                <w:rFonts w:ascii="宋体" w:hAnsi="宋体"/>
              </w:rPr>
            </w:pPr>
            <w:r>
              <w:rPr>
                <w:rFonts w:hint="eastAsia" w:ascii="宋体" w:hAnsi="宋体"/>
              </w:rPr>
              <w:t>互联网时代下的传媒产业新趋势（郭全中）</w:t>
            </w:r>
          </w:p>
        </w:tc>
        <w:tc>
          <w:tcPr>
            <w:tcW w:w="760" w:type="dxa"/>
            <w:shd w:val="clear" w:color="000000" w:fill="FFFFFF"/>
            <w:vAlign w:val="center"/>
          </w:tcPr>
          <w:p>
            <w:pPr>
              <w:jc w:val="center"/>
              <w:rPr>
                <w:rFonts w:ascii="宋体" w:hAnsi="宋体"/>
              </w:rPr>
            </w:pPr>
            <w:r>
              <w:rPr>
                <w:rFonts w:hint="eastAsia" w:ascii="宋体" w:hAnsi="宋体"/>
              </w:rPr>
              <w:t>11236</w:t>
            </w:r>
          </w:p>
        </w:tc>
        <w:tc>
          <w:tcPr>
            <w:tcW w:w="4325" w:type="dxa"/>
            <w:shd w:val="clear" w:color="000000" w:fill="FFFFFF"/>
            <w:vAlign w:val="center"/>
          </w:tcPr>
          <w:p>
            <w:pPr>
              <w:rPr>
                <w:rFonts w:ascii="宋体" w:hAnsi="宋体"/>
              </w:rPr>
            </w:pPr>
            <w:r>
              <w:rPr>
                <w:rFonts w:hint="eastAsia" w:ascii="宋体" w:hAnsi="宋体"/>
              </w:rPr>
              <w:t>食品安全监管体制创新与变革（罗云波）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11232</w:t>
            </w:r>
          </w:p>
        </w:tc>
        <w:tc>
          <w:tcPr>
            <w:tcW w:w="3500" w:type="dxa"/>
            <w:shd w:val="clear" w:color="000000" w:fill="FFFFFF"/>
            <w:vAlign w:val="center"/>
          </w:tcPr>
          <w:p>
            <w:pPr>
              <w:rPr>
                <w:rFonts w:ascii="宋体" w:hAnsi="宋体"/>
              </w:rPr>
            </w:pPr>
            <w:r>
              <w:rPr>
                <w:rFonts w:hint="eastAsia" w:ascii="宋体" w:hAnsi="宋体"/>
              </w:rPr>
              <w:t>社会治理与公共危机处理（韩冬雪）</w:t>
            </w:r>
          </w:p>
        </w:tc>
        <w:tc>
          <w:tcPr>
            <w:tcW w:w="760" w:type="dxa"/>
            <w:shd w:val="clear" w:color="000000" w:fill="FFFFFF"/>
            <w:vAlign w:val="center"/>
          </w:tcPr>
          <w:p>
            <w:pPr>
              <w:jc w:val="center"/>
              <w:rPr>
                <w:rFonts w:ascii="宋体" w:hAnsi="宋体"/>
              </w:rPr>
            </w:pPr>
            <w:r>
              <w:rPr>
                <w:rFonts w:hint="eastAsia" w:ascii="宋体" w:hAnsi="宋体"/>
              </w:rPr>
              <w:t>11237</w:t>
            </w:r>
          </w:p>
        </w:tc>
        <w:tc>
          <w:tcPr>
            <w:tcW w:w="4325" w:type="dxa"/>
            <w:shd w:val="clear" w:color="000000" w:fill="FFFFFF"/>
            <w:vAlign w:val="center"/>
          </w:tcPr>
          <w:p>
            <w:pPr>
              <w:rPr>
                <w:rFonts w:ascii="宋体" w:hAnsi="宋体"/>
              </w:rPr>
            </w:pPr>
            <w:r>
              <w:rPr>
                <w:rFonts w:hint="eastAsia" w:ascii="宋体" w:hAnsi="宋体"/>
              </w:rPr>
              <w:t>老龄化、劳动就业和人口流动（唐钧）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11233</w:t>
            </w:r>
          </w:p>
        </w:tc>
        <w:tc>
          <w:tcPr>
            <w:tcW w:w="3500" w:type="dxa"/>
            <w:shd w:val="clear" w:color="000000" w:fill="FFFFFF"/>
            <w:vAlign w:val="center"/>
          </w:tcPr>
          <w:p>
            <w:pPr>
              <w:rPr>
                <w:rFonts w:ascii="宋体" w:hAnsi="宋体"/>
              </w:rPr>
            </w:pPr>
            <w:r>
              <w:rPr>
                <w:rFonts w:hint="eastAsia" w:ascii="宋体" w:hAnsi="宋体"/>
              </w:rPr>
              <w:t>公共政策的社会性别分析（李慧英）</w:t>
            </w:r>
          </w:p>
        </w:tc>
        <w:tc>
          <w:tcPr>
            <w:tcW w:w="760" w:type="dxa"/>
            <w:shd w:val="clear" w:color="000000" w:fill="FFFFFF"/>
            <w:vAlign w:val="center"/>
          </w:tcPr>
          <w:p>
            <w:pPr>
              <w:jc w:val="center"/>
              <w:rPr>
                <w:rFonts w:ascii="宋体" w:hAnsi="宋体"/>
              </w:rPr>
            </w:pPr>
            <w:r>
              <w:rPr>
                <w:rFonts w:hint="eastAsia" w:ascii="宋体" w:hAnsi="宋体"/>
              </w:rPr>
              <w:t>11238</w:t>
            </w:r>
          </w:p>
        </w:tc>
        <w:tc>
          <w:tcPr>
            <w:tcW w:w="4325" w:type="dxa"/>
            <w:shd w:val="clear" w:color="000000" w:fill="FFFFFF"/>
            <w:vAlign w:val="center"/>
          </w:tcPr>
          <w:p>
            <w:pPr>
              <w:rPr>
                <w:rFonts w:ascii="宋体" w:hAnsi="宋体"/>
              </w:rPr>
            </w:pPr>
            <w:r>
              <w:rPr>
                <w:rFonts w:hint="eastAsia" w:ascii="宋体" w:hAnsi="宋体"/>
              </w:rPr>
              <w:t>中国文化变迁与民族地区现代化（徐平）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11234</w:t>
            </w:r>
          </w:p>
        </w:tc>
        <w:tc>
          <w:tcPr>
            <w:tcW w:w="3500" w:type="dxa"/>
            <w:shd w:val="clear" w:color="000000" w:fill="FFFFFF"/>
            <w:vAlign w:val="center"/>
          </w:tcPr>
          <w:p>
            <w:pPr>
              <w:rPr>
                <w:rFonts w:ascii="宋体" w:hAnsi="宋体"/>
              </w:rPr>
            </w:pPr>
            <w:r>
              <w:rPr>
                <w:rFonts w:hint="eastAsia" w:ascii="宋体" w:hAnsi="宋体"/>
              </w:rPr>
              <w:t>道德失范如何治理</w:t>
            </w:r>
            <w:r>
              <w:rPr>
                <w:rFonts w:ascii="宋体" w:hAnsi="宋体"/>
              </w:rPr>
              <w:t>——</w:t>
            </w:r>
            <w:r>
              <w:rPr>
                <w:rFonts w:hint="eastAsia" w:ascii="宋体" w:hAnsi="宋体"/>
              </w:rPr>
              <w:t>积聚向善向上的正能量（李军鹏）</w:t>
            </w:r>
          </w:p>
        </w:tc>
        <w:tc>
          <w:tcPr>
            <w:tcW w:w="760" w:type="dxa"/>
            <w:shd w:val="clear" w:color="000000" w:fill="FFFFFF"/>
            <w:vAlign w:val="center"/>
          </w:tcPr>
          <w:p>
            <w:pPr>
              <w:jc w:val="center"/>
              <w:rPr>
                <w:rFonts w:ascii="宋体" w:hAnsi="宋体"/>
              </w:rPr>
            </w:pPr>
            <w:r>
              <w:rPr>
                <w:rFonts w:hint="eastAsia" w:ascii="宋体" w:hAnsi="宋体"/>
              </w:rPr>
              <w:t>11239</w:t>
            </w:r>
          </w:p>
        </w:tc>
        <w:tc>
          <w:tcPr>
            <w:tcW w:w="4325" w:type="dxa"/>
            <w:shd w:val="clear" w:color="000000" w:fill="FFFFFF"/>
            <w:vAlign w:val="center"/>
          </w:tcPr>
          <w:p>
            <w:pPr>
              <w:rPr>
                <w:rFonts w:ascii="宋体" w:hAnsi="宋体"/>
              </w:rPr>
            </w:pPr>
            <w:r>
              <w:rPr>
                <w:rFonts w:hint="eastAsia" w:ascii="宋体" w:hAnsi="宋体"/>
              </w:rPr>
              <w:t>新媒体社会学之移动革命（杨伯溆）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11235</w:t>
            </w:r>
          </w:p>
        </w:tc>
        <w:tc>
          <w:tcPr>
            <w:tcW w:w="3500" w:type="dxa"/>
            <w:shd w:val="clear" w:color="000000" w:fill="FFFFFF"/>
            <w:vAlign w:val="center"/>
          </w:tcPr>
          <w:p>
            <w:pPr>
              <w:rPr>
                <w:rFonts w:ascii="宋体" w:hAnsi="宋体"/>
              </w:rPr>
            </w:pPr>
            <w:r>
              <w:rPr>
                <w:rFonts w:hint="eastAsia" w:ascii="宋体" w:hAnsi="宋体"/>
              </w:rPr>
              <w:t>中国社会保障改革与发展（李志明）</w:t>
            </w:r>
          </w:p>
        </w:tc>
        <w:tc>
          <w:tcPr>
            <w:tcW w:w="760" w:type="dxa"/>
            <w:shd w:val="clear" w:color="000000" w:fill="FFFFFF"/>
            <w:vAlign w:val="center"/>
          </w:tcPr>
          <w:p>
            <w:pPr>
              <w:jc w:val="center"/>
              <w:rPr>
                <w:rFonts w:ascii="宋体" w:hAnsi="宋体"/>
              </w:rPr>
            </w:pPr>
            <w:r>
              <w:rPr>
                <w:rFonts w:hint="eastAsia" w:ascii="宋体" w:hAnsi="宋体"/>
              </w:rPr>
              <w:t>11240</w:t>
            </w:r>
          </w:p>
        </w:tc>
        <w:tc>
          <w:tcPr>
            <w:tcW w:w="4325" w:type="dxa"/>
            <w:shd w:val="clear" w:color="000000" w:fill="FFFFFF"/>
            <w:vAlign w:val="center"/>
          </w:tcPr>
          <w:p>
            <w:pPr>
              <w:rPr>
                <w:rFonts w:ascii="宋体" w:hAnsi="宋体"/>
              </w:rPr>
            </w:pPr>
            <w:r>
              <w:rPr>
                <w:rFonts w:hint="eastAsia" w:ascii="宋体" w:hAnsi="宋体"/>
              </w:rPr>
              <w:t>生态文明与可持续幸福生活模式（张孝德）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11282</w:t>
            </w:r>
          </w:p>
        </w:tc>
        <w:tc>
          <w:tcPr>
            <w:tcW w:w="3500" w:type="dxa"/>
            <w:shd w:val="clear" w:color="000000" w:fill="FFFFFF"/>
            <w:vAlign w:val="center"/>
          </w:tcPr>
          <w:p>
            <w:pPr>
              <w:rPr>
                <w:rFonts w:ascii="宋体" w:hAnsi="宋体"/>
              </w:rPr>
            </w:pPr>
            <w:r>
              <w:rPr>
                <w:rFonts w:hint="eastAsia" w:ascii="宋体" w:hAnsi="宋体"/>
              </w:rPr>
              <w:t>我国应急管理的形势与任务（龚维斌）</w:t>
            </w:r>
          </w:p>
        </w:tc>
        <w:tc>
          <w:tcPr>
            <w:tcW w:w="760" w:type="dxa"/>
            <w:shd w:val="clear" w:color="000000" w:fill="FFFFFF"/>
            <w:vAlign w:val="center"/>
          </w:tcPr>
          <w:p>
            <w:pPr>
              <w:jc w:val="center"/>
              <w:rPr>
                <w:rFonts w:ascii="宋体" w:hAnsi="宋体"/>
              </w:rPr>
            </w:pPr>
            <w:r>
              <w:rPr>
                <w:rFonts w:hint="eastAsia" w:ascii="宋体" w:hAnsi="宋体"/>
              </w:rPr>
              <w:t>11284</w:t>
            </w:r>
          </w:p>
        </w:tc>
        <w:tc>
          <w:tcPr>
            <w:tcW w:w="4325" w:type="dxa"/>
            <w:shd w:val="clear" w:color="000000" w:fill="FFFFFF"/>
            <w:vAlign w:val="center"/>
          </w:tcPr>
          <w:p>
            <w:pPr>
              <w:rPr>
                <w:rFonts w:ascii="宋体" w:hAnsi="宋体"/>
              </w:rPr>
            </w:pPr>
            <w:r>
              <w:rPr>
                <w:rFonts w:hint="eastAsia" w:ascii="宋体" w:hAnsi="宋体"/>
              </w:rPr>
              <w:t>案例教学</w:t>
            </w:r>
            <w:r>
              <w:rPr>
                <w:rFonts w:ascii="宋体" w:hAnsi="宋体"/>
              </w:rPr>
              <w:t>--</w:t>
            </w:r>
            <w:r>
              <w:rPr>
                <w:rFonts w:hint="eastAsia" w:ascii="宋体" w:hAnsi="宋体"/>
              </w:rPr>
              <w:t>许可、处罚、合同（杨小军）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11283</w:t>
            </w:r>
          </w:p>
        </w:tc>
        <w:tc>
          <w:tcPr>
            <w:tcW w:w="3500" w:type="dxa"/>
            <w:shd w:val="clear" w:color="000000" w:fill="FFFFFF"/>
            <w:vAlign w:val="center"/>
          </w:tcPr>
          <w:p>
            <w:pPr>
              <w:jc w:val="left"/>
              <w:rPr>
                <w:rFonts w:ascii="宋体" w:hAnsi="宋体"/>
              </w:rPr>
            </w:pPr>
            <w:r>
              <w:rPr>
                <w:rFonts w:hint="eastAsia" w:ascii="宋体" w:hAnsi="宋体"/>
              </w:rPr>
              <w:t>大数据时代的个人信息保护（宋志红）</w:t>
            </w:r>
          </w:p>
        </w:tc>
        <w:tc>
          <w:tcPr>
            <w:tcW w:w="760" w:type="dxa"/>
            <w:shd w:val="clear" w:color="000000" w:fill="FFFFFF"/>
            <w:vAlign w:val="center"/>
          </w:tcPr>
          <w:p>
            <w:pPr>
              <w:jc w:val="center"/>
              <w:rPr>
                <w:rFonts w:ascii="宋体" w:hAnsi="宋体"/>
              </w:rPr>
            </w:pPr>
            <w:r>
              <w:rPr>
                <w:rFonts w:hint="eastAsia" w:ascii="宋体" w:hAnsi="宋体"/>
              </w:rPr>
              <w:t>11400</w:t>
            </w:r>
          </w:p>
        </w:tc>
        <w:tc>
          <w:tcPr>
            <w:tcW w:w="4325" w:type="dxa"/>
            <w:shd w:val="clear" w:color="000000" w:fill="FFFFFF"/>
            <w:vAlign w:val="center"/>
          </w:tcPr>
          <w:p>
            <w:pPr>
              <w:rPr>
                <w:rFonts w:ascii="宋体" w:hAnsi="宋体"/>
              </w:rPr>
            </w:pPr>
            <w:r>
              <w:rPr>
                <w:rFonts w:hint="eastAsia" w:ascii="宋体" w:hAnsi="宋体"/>
              </w:rPr>
              <w:t>中层管理干部能力提升——教育教学之我见（于海波）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11401</w:t>
            </w:r>
          </w:p>
        </w:tc>
        <w:tc>
          <w:tcPr>
            <w:tcW w:w="3500" w:type="dxa"/>
            <w:shd w:val="clear" w:color="000000" w:fill="FFFFFF"/>
            <w:vAlign w:val="center"/>
          </w:tcPr>
          <w:p>
            <w:pPr>
              <w:jc w:val="left"/>
              <w:rPr>
                <w:rFonts w:ascii="宋体" w:hAnsi="宋体"/>
              </w:rPr>
            </w:pPr>
            <w:r>
              <w:rPr>
                <w:rFonts w:hint="eastAsia" w:ascii="宋体" w:hAnsi="宋体"/>
              </w:rPr>
              <w:t>中层管理干部提升——高校内部质量保障体系建设（谢作栩）</w:t>
            </w:r>
          </w:p>
        </w:tc>
        <w:tc>
          <w:tcPr>
            <w:tcW w:w="760" w:type="dxa"/>
            <w:shd w:val="clear" w:color="000000" w:fill="FFFFFF"/>
            <w:vAlign w:val="center"/>
          </w:tcPr>
          <w:p>
            <w:pPr>
              <w:jc w:val="center"/>
              <w:rPr>
                <w:rFonts w:ascii="宋体" w:hAnsi="宋体"/>
              </w:rPr>
            </w:pPr>
            <w:r>
              <w:rPr>
                <w:rFonts w:hint="eastAsia" w:ascii="宋体" w:hAnsi="宋体"/>
              </w:rPr>
              <w:t>11402</w:t>
            </w:r>
          </w:p>
        </w:tc>
        <w:tc>
          <w:tcPr>
            <w:tcW w:w="4325" w:type="dxa"/>
            <w:shd w:val="clear" w:color="000000" w:fill="FFFFFF"/>
            <w:vAlign w:val="center"/>
          </w:tcPr>
          <w:p>
            <w:pPr>
              <w:rPr>
                <w:rFonts w:ascii="宋体" w:hAnsi="宋体"/>
              </w:rPr>
            </w:pPr>
            <w:r>
              <w:rPr>
                <w:rFonts w:hint="eastAsia" w:ascii="宋体" w:hAnsi="宋体"/>
              </w:rPr>
              <w:t>中层管理干部提升——慕课建设与教学应用探索——以《理论力学》慕课为例（李永强）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11403</w:t>
            </w:r>
          </w:p>
        </w:tc>
        <w:tc>
          <w:tcPr>
            <w:tcW w:w="3500" w:type="dxa"/>
            <w:shd w:val="clear" w:color="000000" w:fill="FFFFFF"/>
            <w:vAlign w:val="center"/>
          </w:tcPr>
          <w:p>
            <w:pPr>
              <w:jc w:val="left"/>
              <w:rPr>
                <w:rFonts w:ascii="宋体" w:hAnsi="宋体"/>
              </w:rPr>
            </w:pPr>
            <w:r>
              <w:rPr>
                <w:rFonts w:hint="eastAsia" w:ascii="宋体" w:hAnsi="宋体"/>
              </w:rPr>
              <w:t>中层管理干部提升——新形势下的专业建设与课程教学（陈后金）</w:t>
            </w:r>
          </w:p>
        </w:tc>
        <w:tc>
          <w:tcPr>
            <w:tcW w:w="760" w:type="dxa"/>
            <w:shd w:val="clear" w:color="000000" w:fill="FFFFFF"/>
            <w:vAlign w:val="center"/>
          </w:tcPr>
          <w:p>
            <w:pPr>
              <w:jc w:val="center"/>
              <w:rPr>
                <w:rFonts w:ascii="宋体" w:hAnsi="宋体"/>
              </w:rPr>
            </w:pPr>
            <w:r>
              <w:rPr>
                <w:rFonts w:hint="eastAsia" w:ascii="宋体" w:hAnsi="宋体"/>
              </w:rPr>
              <w:t>10329</w:t>
            </w:r>
          </w:p>
        </w:tc>
        <w:tc>
          <w:tcPr>
            <w:tcW w:w="4325" w:type="dxa"/>
            <w:shd w:val="clear" w:color="000000" w:fill="FFFFFF"/>
            <w:vAlign w:val="center"/>
          </w:tcPr>
          <w:p>
            <w:pPr>
              <w:rPr>
                <w:rFonts w:ascii="宋体" w:hAnsi="宋体"/>
              </w:rPr>
            </w:pPr>
            <w:r>
              <w:rPr>
                <w:rFonts w:hint="eastAsia" w:ascii="宋体" w:hAnsi="宋体"/>
              </w:rPr>
              <w:t>应用型本科院校专业带头人（负责人）核心能力养成策略（周华丽）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10333</w:t>
            </w:r>
          </w:p>
        </w:tc>
        <w:tc>
          <w:tcPr>
            <w:tcW w:w="3500" w:type="dxa"/>
            <w:shd w:val="clear" w:color="000000" w:fill="FFFFFF"/>
            <w:vAlign w:val="center"/>
          </w:tcPr>
          <w:p>
            <w:pPr>
              <w:rPr>
                <w:rFonts w:ascii="宋体" w:hAnsi="宋体"/>
              </w:rPr>
            </w:pPr>
            <w:r>
              <w:rPr>
                <w:rFonts w:hint="eastAsia" w:ascii="宋体" w:hAnsi="宋体"/>
              </w:rPr>
              <w:t>高校人事和劳动用工的法律风险及预防（李坤刚）</w:t>
            </w:r>
          </w:p>
        </w:tc>
        <w:tc>
          <w:tcPr>
            <w:tcW w:w="760" w:type="dxa"/>
            <w:shd w:val="clear" w:color="000000" w:fill="FFFFFF"/>
            <w:vAlign w:val="center"/>
          </w:tcPr>
          <w:p>
            <w:pPr>
              <w:jc w:val="center"/>
              <w:rPr>
                <w:rFonts w:ascii="宋体" w:hAnsi="宋体"/>
              </w:rPr>
            </w:pPr>
            <w:r>
              <w:rPr>
                <w:rFonts w:hint="eastAsia" w:ascii="宋体" w:hAnsi="宋体"/>
              </w:rPr>
              <w:t>10335</w:t>
            </w:r>
          </w:p>
        </w:tc>
        <w:tc>
          <w:tcPr>
            <w:tcW w:w="4325" w:type="dxa"/>
            <w:shd w:val="clear" w:color="000000" w:fill="FFFFFF"/>
            <w:vAlign w:val="center"/>
          </w:tcPr>
          <w:p>
            <w:pPr>
              <w:rPr>
                <w:rFonts w:ascii="宋体" w:hAnsi="宋体"/>
              </w:rPr>
            </w:pPr>
            <w:r>
              <w:rPr>
                <w:rFonts w:hint="eastAsia" w:ascii="宋体" w:hAnsi="宋体"/>
              </w:rPr>
              <w:t>高校校园规划设计基本理念与再认识（高冀生）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10496</w:t>
            </w:r>
          </w:p>
        </w:tc>
        <w:tc>
          <w:tcPr>
            <w:tcW w:w="3500" w:type="dxa"/>
            <w:shd w:val="clear" w:color="000000" w:fill="FFFFFF"/>
            <w:vAlign w:val="center"/>
          </w:tcPr>
          <w:p>
            <w:pPr>
              <w:rPr>
                <w:rFonts w:ascii="宋体" w:hAnsi="宋体"/>
              </w:rPr>
            </w:pPr>
            <w:r>
              <w:rPr>
                <w:rFonts w:hint="eastAsia" w:ascii="宋体" w:hAnsi="宋体"/>
              </w:rPr>
              <w:t>教研室的职能定位与建设思路（张树永）</w:t>
            </w:r>
          </w:p>
        </w:tc>
        <w:tc>
          <w:tcPr>
            <w:tcW w:w="760" w:type="dxa"/>
            <w:shd w:val="clear" w:color="000000" w:fill="FFFFFF"/>
            <w:vAlign w:val="center"/>
          </w:tcPr>
          <w:p>
            <w:pPr>
              <w:jc w:val="center"/>
              <w:rPr>
                <w:rFonts w:ascii="宋体" w:hAnsi="宋体"/>
              </w:rPr>
            </w:pPr>
            <w:r>
              <w:rPr>
                <w:rFonts w:ascii="宋体" w:hAnsi="宋体"/>
              </w:rPr>
              <w:t>10383</w:t>
            </w:r>
          </w:p>
        </w:tc>
        <w:tc>
          <w:tcPr>
            <w:tcW w:w="4325" w:type="dxa"/>
            <w:shd w:val="clear" w:color="000000" w:fill="FFFFFF"/>
            <w:vAlign w:val="center"/>
          </w:tcPr>
          <w:p>
            <w:pPr>
              <w:rPr>
                <w:rFonts w:ascii="宋体" w:hAnsi="宋体"/>
              </w:rPr>
            </w:pPr>
            <w:r>
              <w:rPr>
                <w:rFonts w:hint="eastAsia" w:ascii="宋体" w:hAnsi="宋体"/>
              </w:rPr>
              <w:t>您身边的公共关系管理（刘庆龙）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10697</w:t>
            </w:r>
          </w:p>
        </w:tc>
        <w:tc>
          <w:tcPr>
            <w:tcW w:w="3500" w:type="dxa"/>
            <w:shd w:val="clear" w:color="000000" w:fill="FFFFFF"/>
            <w:vAlign w:val="center"/>
          </w:tcPr>
          <w:p>
            <w:pPr>
              <w:rPr>
                <w:rFonts w:ascii="宋体" w:hAnsi="宋体"/>
              </w:rPr>
            </w:pPr>
            <w:r>
              <w:rPr>
                <w:rFonts w:hint="eastAsia" w:ascii="宋体" w:hAnsi="宋体"/>
              </w:rPr>
              <w:t>教学质量国家标准的理解、把握与执行（李丹青）</w:t>
            </w:r>
          </w:p>
        </w:tc>
        <w:tc>
          <w:tcPr>
            <w:tcW w:w="760" w:type="dxa"/>
            <w:shd w:val="clear" w:color="000000" w:fill="FFFFFF"/>
            <w:vAlign w:val="center"/>
          </w:tcPr>
          <w:p>
            <w:pPr>
              <w:jc w:val="center"/>
              <w:rPr>
                <w:rFonts w:ascii="宋体" w:hAnsi="宋体"/>
              </w:rPr>
            </w:pPr>
            <w:r>
              <w:rPr>
                <w:rFonts w:hint="eastAsia" w:ascii="宋体" w:hAnsi="宋体"/>
              </w:rPr>
              <w:t>10748</w:t>
            </w:r>
          </w:p>
        </w:tc>
        <w:tc>
          <w:tcPr>
            <w:tcW w:w="4325" w:type="dxa"/>
            <w:shd w:val="clear" w:color="000000" w:fill="FFFFFF"/>
            <w:vAlign w:val="center"/>
          </w:tcPr>
          <w:p>
            <w:pPr>
              <w:rPr>
                <w:rFonts w:ascii="宋体" w:hAnsi="宋体"/>
              </w:rPr>
            </w:pPr>
            <w:r>
              <w:rPr>
                <w:rFonts w:hint="eastAsia" w:ascii="宋体" w:hAnsi="宋体"/>
              </w:rPr>
              <w:t>学科专业课程的一体化与高校办学的底层逻辑（李丹青）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10749</w:t>
            </w:r>
          </w:p>
        </w:tc>
        <w:tc>
          <w:tcPr>
            <w:tcW w:w="3500" w:type="dxa"/>
            <w:shd w:val="clear" w:color="000000" w:fill="FFFFFF"/>
            <w:vAlign w:val="center"/>
          </w:tcPr>
          <w:p>
            <w:pPr>
              <w:rPr>
                <w:rFonts w:ascii="宋体" w:hAnsi="宋体"/>
              </w:rPr>
            </w:pPr>
            <w:r>
              <w:rPr>
                <w:rFonts w:hint="eastAsia" w:ascii="宋体" w:hAnsi="宋体"/>
              </w:rPr>
              <w:t>高水平人才培养方案的设计与编制（李丹青）</w:t>
            </w:r>
          </w:p>
        </w:tc>
        <w:tc>
          <w:tcPr>
            <w:tcW w:w="760" w:type="dxa"/>
            <w:shd w:val="clear" w:color="000000" w:fill="FFFFFF"/>
            <w:vAlign w:val="center"/>
          </w:tcPr>
          <w:p>
            <w:pPr>
              <w:jc w:val="center"/>
              <w:rPr>
                <w:rFonts w:ascii="宋体" w:hAnsi="宋体"/>
              </w:rPr>
            </w:pPr>
            <w:r>
              <w:rPr>
                <w:rFonts w:hint="eastAsia" w:ascii="宋体" w:hAnsi="宋体"/>
              </w:rPr>
              <w:t>10698</w:t>
            </w:r>
          </w:p>
        </w:tc>
        <w:tc>
          <w:tcPr>
            <w:tcW w:w="4325" w:type="dxa"/>
            <w:shd w:val="clear" w:color="000000" w:fill="FFFFFF"/>
            <w:vAlign w:val="center"/>
          </w:tcPr>
          <w:p>
            <w:pPr>
              <w:rPr>
                <w:rFonts w:ascii="宋体" w:hAnsi="宋体"/>
              </w:rPr>
            </w:pPr>
            <w:r>
              <w:rPr>
                <w:rFonts w:hint="eastAsia" w:ascii="宋体" w:hAnsi="宋体"/>
              </w:rPr>
              <w:t>教学院长岗位胜任力提升：基于职责案例的团队建设与组织管理（郭建校）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10699</w:t>
            </w:r>
          </w:p>
        </w:tc>
        <w:tc>
          <w:tcPr>
            <w:tcW w:w="3500" w:type="dxa"/>
            <w:shd w:val="clear" w:color="000000" w:fill="FFFFFF"/>
            <w:vAlign w:val="center"/>
          </w:tcPr>
          <w:p>
            <w:pPr>
              <w:rPr>
                <w:rFonts w:ascii="宋体" w:hAnsi="宋体"/>
              </w:rPr>
            </w:pPr>
            <w:r>
              <w:rPr>
                <w:rFonts w:hint="eastAsia" w:ascii="宋体" w:hAnsi="宋体"/>
              </w:rPr>
              <w:t>专业认证视角下的专业建设与人才培养模式改革探索（李芳）</w:t>
            </w:r>
          </w:p>
        </w:tc>
        <w:tc>
          <w:tcPr>
            <w:tcW w:w="760" w:type="dxa"/>
            <w:shd w:val="clear" w:color="000000" w:fill="FFFFFF"/>
            <w:vAlign w:val="center"/>
          </w:tcPr>
          <w:p>
            <w:pPr>
              <w:jc w:val="center"/>
              <w:rPr>
                <w:rFonts w:ascii="宋体" w:hAnsi="宋体"/>
              </w:rPr>
            </w:pPr>
            <w:r>
              <w:rPr>
                <w:rFonts w:hint="eastAsia" w:ascii="宋体" w:hAnsi="宋体"/>
              </w:rPr>
              <w:t>1224</w:t>
            </w:r>
          </w:p>
        </w:tc>
        <w:tc>
          <w:tcPr>
            <w:tcW w:w="4325" w:type="dxa"/>
            <w:shd w:val="clear" w:color="000000" w:fill="FFFFFF"/>
            <w:vAlign w:val="center"/>
          </w:tcPr>
          <w:p>
            <w:pPr>
              <w:rPr>
                <w:rFonts w:ascii="宋体" w:hAnsi="宋体"/>
              </w:rPr>
            </w:pPr>
            <w:r>
              <w:rPr>
                <w:rFonts w:hint="eastAsia" w:ascii="宋体" w:hAnsi="宋体"/>
              </w:rPr>
              <w:t>#高校新设专业建设专题（张力、周华丽、李克军）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419" w:type="dxa"/>
            <w:gridSpan w:val="4"/>
            <w:shd w:val="clear" w:color="000000" w:fill="FFFFFF"/>
            <w:vAlign w:val="center"/>
          </w:tcPr>
          <w:p>
            <w:pPr>
              <w:jc w:val="center"/>
              <w:rPr>
                <w:rFonts w:ascii="宋体" w:hAnsi="宋体"/>
                <w:b/>
              </w:rPr>
            </w:pPr>
            <w:r>
              <w:rPr>
                <w:rFonts w:hint="eastAsia" w:ascii="宋体" w:hAnsi="宋体"/>
                <w:b/>
              </w:rPr>
              <w:t>其他（23）</w:t>
            </w:r>
          </w:p>
          <w:p>
            <w:pPr>
              <w:ind w:firstLine="420" w:firstLineChars="200"/>
              <w:rPr>
                <w:rFonts w:ascii="宋体" w:hAnsi="宋体"/>
              </w:rPr>
            </w:pPr>
            <w:r>
              <w:rPr>
                <w:rFonts w:hint="eastAsia"/>
                <w:color w:val="000000"/>
              </w:rPr>
              <w:t>本部分内容涵盖</w:t>
            </w:r>
            <w:r>
              <w:rPr>
                <w:rFonts w:hint="eastAsia" w:ascii="宋体" w:hAnsi="宋体" w:cs="宋体"/>
                <w:color w:val="000000"/>
                <w:kern w:val="0"/>
              </w:rPr>
              <w:t>事业单位改革、突发事件风险管理、新建本科院校的定位和内涵发展、新媒体环境下的民意调查、如何做好高校教师的校本培训等。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10073</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行政类事业单位改革的国际视野（宋世明）</w:t>
            </w:r>
          </w:p>
        </w:tc>
        <w:tc>
          <w:tcPr>
            <w:tcW w:w="760" w:type="dxa"/>
            <w:shd w:val="clear" w:color="000000" w:fill="FFFFFF"/>
            <w:vAlign w:val="center"/>
          </w:tcPr>
          <w:p>
            <w:pPr>
              <w:jc w:val="center"/>
              <w:rPr>
                <w:rFonts w:ascii="宋体" w:hAnsi="宋体"/>
              </w:rPr>
            </w:pPr>
            <w:r>
              <w:rPr>
                <w:rFonts w:hint="eastAsia" w:ascii="宋体" w:hAnsi="宋体"/>
              </w:rPr>
              <w:t>10074</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事业单位分类改革的总体思路与政策解读（吴江）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10076</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事业单位收入分配改革（李建忠）</w:t>
            </w:r>
          </w:p>
        </w:tc>
        <w:tc>
          <w:tcPr>
            <w:tcW w:w="760" w:type="dxa"/>
            <w:shd w:val="clear" w:color="000000" w:fill="FFFFFF"/>
            <w:vAlign w:val="center"/>
          </w:tcPr>
          <w:p>
            <w:pPr>
              <w:jc w:val="center"/>
              <w:rPr>
                <w:rFonts w:ascii="宋体" w:hAnsi="宋体"/>
              </w:rPr>
            </w:pPr>
            <w:r>
              <w:rPr>
                <w:rFonts w:hint="eastAsia" w:ascii="宋体" w:hAnsi="宋体"/>
              </w:rPr>
              <w:t>10077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事业单位人事制度的改革（李建忠）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10075</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事业单位养老保障制度改革（李建忠）</w:t>
            </w:r>
          </w:p>
        </w:tc>
        <w:tc>
          <w:tcPr>
            <w:tcW w:w="760" w:type="dxa"/>
            <w:shd w:val="clear" w:color="000000" w:fill="FFFFFF"/>
            <w:vAlign w:val="center"/>
          </w:tcPr>
          <w:p>
            <w:pPr>
              <w:jc w:val="center"/>
              <w:rPr>
                <w:rFonts w:ascii="宋体" w:hAnsi="宋体"/>
              </w:rPr>
            </w:pPr>
            <w:r>
              <w:rPr>
                <w:rFonts w:hint="eastAsia" w:ascii="宋体" w:hAnsi="宋体"/>
              </w:rPr>
              <w:t>10081</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突发事件风险管理（张小明）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10082</w:t>
            </w:r>
          </w:p>
        </w:tc>
        <w:tc>
          <w:tcPr>
            <w:tcW w:w="3500"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突发公共事件应急管理的策略与方法（李明）</w:t>
            </w:r>
          </w:p>
        </w:tc>
        <w:tc>
          <w:tcPr>
            <w:tcW w:w="760" w:type="dxa"/>
            <w:shd w:val="clear" w:color="000000" w:fill="FFFFFF"/>
            <w:vAlign w:val="center"/>
          </w:tcPr>
          <w:p>
            <w:pPr>
              <w:jc w:val="center"/>
              <w:rPr>
                <w:rFonts w:ascii="宋体" w:hAnsi="宋体"/>
              </w:rPr>
            </w:pPr>
            <w:r>
              <w:rPr>
                <w:rFonts w:hint="eastAsia" w:ascii="宋体" w:hAnsi="宋体"/>
              </w:rPr>
              <w:t>10157</w:t>
            </w:r>
          </w:p>
        </w:tc>
        <w:tc>
          <w:tcPr>
            <w:tcW w:w="4325" w:type="dxa"/>
            <w:shd w:val="clear" w:color="000000" w:fill="FFFFFF"/>
            <w:vAlign w:val="center"/>
          </w:tcPr>
          <w:p>
            <w:pPr>
              <w:spacing w:line="400" w:lineRule="exact"/>
              <w:rPr>
                <w:rFonts w:ascii="宋体" w:hAnsi="宋体" w:cs="宋体"/>
                <w:color w:val="000000"/>
                <w:kern w:val="0"/>
              </w:rPr>
            </w:pPr>
            <w:r>
              <w:rPr>
                <w:rFonts w:hint="eastAsia" w:ascii="宋体" w:hAnsi="宋体" w:cs="宋体"/>
                <w:color w:val="000000"/>
                <w:kern w:val="0"/>
              </w:rPr>
              <w:t>新建本科院校的定位、内涵发展与管理（高洪源）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10292</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新媒体环境下的民意调查：理论、操作与误区（金兼斌）</w:t>
            </w:r>
          </w:p>
        </w:tc>
        <w:tc>
          <w:tcPr>
            <w:tcW w:w="760" w:type="dxa"/>
            <w:shd w:val="clear" w:color="000000" w:fill="FFFFFF"/>
            <w:vAlign w:val="center"/>
          </w:tcPr>
          <w:p>
            <w:pPr>
              <w:jc w:val="center"/>
              <w:rPr>
                <w:rFonts w:ascii="宋体" w:hAnsi="宋体"/>
              </w:rPr>
            </w:pPr>
            <w:r>
              <w:rPr>
                <w:rFonts w:hint="eastAsia" w:ascii="宋体" w:hAnsi="宋体"/>
              </w:rPr>
              <w:t>11211</w:t>
            </w:r>
          </w:p>
        </w:tc>
        <w:tc>
          <w:tcPr>
            <w:tcW w:w="4325" w:type="dxa"/>
            <w:shd w:val="clear" w:color="000000" w:fill="FFFFFF"/>
            <w:vAlign w:val="center"/>
          </w:tcPr>
          <w:p>
            <w:pPr>
              <w:rPr>
                <w:rFonts w:ascii="宋体" w:hAnsi="宋体"/>
              </w:rPr>
            </w:pPr>
            <w:r>
              <w:rPr>
                <w:rFonts w:hint="eastAsia" w:ascii="宋体" w:hAnsi="宋体"/>
              </w:rPr>
              <w:t>现代培训理论的应用（</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11212</w:t>
            </w:r>
          </w:p>
        </w:tc>
        <w:tc>
          <w:tcPr>
            <w:tcW w:w="3500" w:type="dxa"/>
            <w:shd w:val="clear" w:color="000000" w:fill="FFFFFF"/>
            <w:vAlign w:val="center"/>
          </w:tcPr>
          <w:p>
            <w:pPr>
              <w:rPr>
                <w:rFonts w:ascii="宋体" w:hAnsi="宋体"/>
              </w:rPr>
            </w:pPr>
            <w:r>
              <w:rPr>
                <w:rFonts w:hint="eastAsia" w:ascii="宋体" w:hAnsi="宋体"/>
              </w:rPr>
              <w:t>现代培训中的思维训练</w:t>
            </w:r>
            <w:r>
              <w:rPr>
                <w:rFonts w:ascii="宋体" w:hAnsi="宋体"/>
              </w:rPr>
              <w:t>——</w:t>
            </w:r>
            <w:r>
              <w:rPr>
                <w:rFonts w:hint="eastAsia" w:ascii="宋体" w:hAnsi="宋体"/>
              </w:rPr>
              <w:t>哈佛</w:t>
            </w:r>
            <w:r>
              <w:rPr>
                <w:rFonts w:ascii="宋体" w:hAnsi="宋体"/>
              </w:rPr>
              <w:t>“</w:t>
            </w:r>
            <w:r>
              <w:rPr>
                <w:rFonts w:hint="eastAsia" w:ascii="宋体" w:hAnsi="宋体"/>
              </w:rPr>
              <w:t>三圈</w:t>
            </w:r>
            <w:r>
              <w:rPr>
                <w:rFonts w:ascii="宋体" w:hAnsi="宋体"/>
              </w:rPr>
              <w:t>”</w:t>
            </w:r>
            <w:r>
              <w:rPr>
                <w:rFonts w:hint="eastAsia" w:ascii="宋体" w:hAnsi="宋体"/>
              </w:rPr>
              <w:t>理论（</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11213</w:t>
            </w:r>
          </w:p>
        </w:tc>
        <w:tc>
          <w:tcPr>
            <w:tcW w:w="4325" w:type="dxa"/>
            <w:shd w:val="clear" w:color="000000" w:fill="FFFFFF"/>
            <w:vAlign w:val="center"/>
          </w:tcPr>
          <w:p>
            <w:pPr>
              <w:rPr>
                <w:rFonts w:ascii="宋体" w:hAnsi="宋体"/>
              </w:rPr>
            </w:pPr>
            <w:r>
              <w:rPr>
                <w:rFonts w:hint="eastAsia" w:ascii="宋体" w:hAnsi="宋体"/>
              </w:rPr>
              <w:t>树立现代培训理念强化干部教育培训实务（</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11214</w:t>
            </w:r>
          </w:p>
        </w:tc>
        <w:tc>
          <w:tcPr>
            <w:tcW w:w="3500" w:type="dxa"/>
            <w:shd w:val="clear" w:color="000000" w:fill="FFFFFF"/>
            <w:vAlign w:val="center"/>
          </w:tcPr>
          <w:p>
            <w:pPr>
              <w:rPr>
                <w:rFonts w:ascii="宋体" w:hAnsi="宋体"/>
              </w:rPr>
            </w:pPr>
            <w:r>
              <w:rPr>
                <w:rFonts w:hint="eastAsia" w:ascii="宋体" w:hAnsi="宋体"/>
              </w:rPr>
              <w:t>培训反思与理论建模（</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11215</w:t>
            </w:r>
          </w:p>
        </w:tc>
        <w:tc>
          <w:tcPr>
            <w:tcW w:w="4325" w:type="dxa"/>
            <w:shd w:val="clear" w:color="000000" w:fill="FFFFFF"/>
            <w:vAlign w:val="center"/>
          </w:tcPr>
          <w:p>
            <w:pPr>
              <w:rPr>
                <w:rFonts w:ascii="宋体" w:hAnsi="宋体"/>
              </w:rPr>
            </w:pPr>
            <w:r>
              <w:rPr>
                <w:rFonts w:hint="eastAsia" w:ascii="宋体" w:hAnsi="宋体"/>
              </w:rPr>
              <w:t>现代培训理念与实践（</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11216</w:t>
            </w:r>
          </w:p>
        </w:tc>
        <w:tc>
          <w:tcPr>
            <w:tcW w:w="3500" w:type="dxa"/>
            <w:shd w:val="clear" w:color="000000" w:fill="FFFFFF"/>
            <w:vAlign w:val="center"/>
          </w:tcPr>
          <w:p>
            <w:pPr>
              <w:rPr>
                <w:rFonts w:ascii="宋体" w:hAnsi="宋体"/>
              </w:rPr>
            </w:pPr>
            <w:r>
              <w:rPr>
                <w:rFonts w:hint="eastAsia" w:ascii="宋体" w:hAnsi="宋体"/>
              </w:rPr>
              <w:t>培训工作反思</w:t>
            </w:r>
            <w:r>
              <w:rPr>
                <w:rFonts w:ascii="宋体" w:hAnsi="宋体"/>
              </w:rPr>
              <w:t>--</w:t>
            </w:r>
            <w:r>
              <w:rPr>
                <w:rFonts w:hint="eastAsia" w:ascii="宋体" w:hAnsi="宋体"/>
              </w:rPr>
              <w:t>法治培训如何看、怎么办（</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11217</w:t>
            </w:r>
          </w:p>
        </w:tc>
        <w:tc>
          <w:tcPr>
            <w:tcW w:w="4325" w:type="dxa"/>
            <w:shd w:val="clear" w:color="000000" w:fill="FFFFFF"/>
            <w:vAlign w:val="center"/>
          </w:tcPr>
          <w:p>
            <w:pPr>
              <w:rPr>
                <w:rFonts w:ascii="宋体" w:hAnsi="宋体"/>
              </w:rPr>
            </w:pPr>
            <w:r>
              <w:rPr>
                <w:rFonts w:hint="eastAsia" w:ascii="宋体" w:hAnsi="宋体"/>
              </w:rPr>
              <w:t>说服人心的力量（</w:t>
            </w:r>
            <w:r>
              <w:rPr>
                <w:rFonts w:ascii="Arial" w:hAnsi="Arial" w:cs="Arial"/>
              </w:rPr>
              <w:t>陆林祥</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11180</w:t>
            </w:r>
          </w:p>
        </w:tc>
        <w:tc>
          <w:tcPr>
            <w:tcW w:w="3500" w:type="dxa"/>
            <w:shd w:val="clear" w:color="000000" w:fill="FFFFFF"/>
            <w:vAlign w:val="center"/>
          </w:tcPr>
          <w:p>
            <w:pPr>
              <w:rPr>
                <w:rFonts w:ascii="宋体" w:hAnsi="宋体"/>
              </w:rPr>
            </w:pPr>
            <w:r>
              <w:rPr>
                <w:rFonts w:hint="eastAsia" w:ascii="宋体" w:hAnsi="宋体"/>
              </w:rPr>
              <w:t>培训中的方案设计效果评估与成果转化（董明发）</w:t>
            </w:r>
          </w:p>
        </w:tc>
        <w:tc>
          <w:tcPr>
            <w:tcW w:w="760" w:type="dxa"/>
            <w:shd w:val="clear" w:color="000000" w:fill="FFFFFF"/>
            <w:vAlign w:val="center"/>
          </w:tcPr>
          <w:p>
            <w:pPr>
              <w:jc w:val="center"/>
              <w:rPr>
                <w:rFonts w:ascii="宋体" w:hAnsi="宋体"/>
              </w:rPr>
            </w:pPr>
            <w:r>
              <w:rPr>
                <w:rFonts w:hint="eastAsia" w:ascii="宋体" w:hAnsi="宋体"/>
              </w:rPr>
              <w:t>11227</w:t>
            </w:r>
          </w:p>
        </w:tc>
        <w:tc>
          <w:tcPr>
            <w:tcW w:w="4325" w:type="dxa"/>
            <w:shd w:val="clear" w:color="000000" w:fill="FFFFFF"/>
            <w:vAlign w:val="center"/>
          </w:tcPr>
          <w:p>
            <w:pPr>
              <w:rPr>
                <w:rFonts w:ascii="宋体" w:hAnsi="宋体"/>
              </w:rPr>
            </w:pPr>
            <w:r>
              <w:rPr>
                <w:rFonts w:hint="eastAsia" w:ascii="宋体" w:hAnsi="宋体"/>
              </w:rPr>
              <w:t>现代培训中的需求调查与方案设计（</w:t>
            </w:r>
            <w:r>
              <w:rPr>
                <w:rFonts w:ascii="Arial" w:hAnsi="Arial" w:cs="Arial"/>
              </w:rPr>
              <w:t>张林芬</w:t>
            </w:r>
            <w:r>
              <w:rPr>
                <w:rFonts w:hint="eastAsia"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11220</w:t>
            </w:r>
          </w:p>
        </w:tc>
        <w:tc>
          <w:tcPr>
            <w:tcW w:w="3500" w:type="dxa"/>
            <w:shd w:val="clear" w:color="000000" w:fill="FFFFFF"/>
            <w:vAlign w:val="center"/>
          </w:tcPr>
          <w:p>
            <w:pPr>
              <w:rPr>
                <w:rFonts w:ascii="宋体" w:hAnsi="宋体"/>
              </w:rPr>
            </w:pPr>
            <w:r>
              <w:rPr>
                <w:rFonts w:hint="eastAsia" w:ascii="宋体" w:hAnsi="宋体"/>
              </w:rPr>
              <w:t>教学设计的理念和方法（</w:t>
            </w:r>
            <w:r>
              <w:rPr>
                <w:rFonts w:ascii="Arial" w:hAnsi="Arial" w:cs="Arial"/>
              </w:rPr>
              <w:t>陆林祥</w:t>
            </w:r>
            <w:r>
              <w:rPr>
                <w:rFonts w:hint="eastAsia" w:ascii="宋体" w:hAnsi="宋体" w:cs="宋体"/>
              </w:rPr>
              <w:t>）</w:t>
            </w:r>
          </w:p>
        </w:tc>
        <w:tc>
          <w:tcPr>
            <w:tcW w:w="760" w:type="dxa"/>
            <w:shd w:val="clear" w:color="000000" w:fill="FFFFFF"/>
            <w:vAlign w:val="center"/>
          </w:tcPr>
          <w:p>
            <w:pPr>
              <w:jc w:val="center"/>
              <w:rPr>
                <w:rFonts w:ascii="宋体" w:hAnsi="宋体"/>
              </w:rPr>
            </w:pPr>
            <w:r>
              <w:rPr>
                <w:rFonts w:hint="eastAsia" w:ascii="宋体" w:hAnsi="宋体"/>
              </w:rPr>
              <w:t>11133</w:t>
            </w:r>
          </w:p>
        </w:tc>
        <w:tc>
          <w:tcPr>
            <w:tcW w:w="4325" w:type="dxa"/>
            <w:shd w:val="clear" w:color="000000" w:fill="FFFFFF"/>
            <w:vAlign w:val="center"/>
          </w:tcPr>
          <w:p>
            <w:pPr>
              <w:rPr>
                <w:rFonts w:ascii="宋体" w:hAnsi="宋体" w:cs="宋体"/>
                <w:color w:val="FF0000"/>
                <w:sz w:val="20"/>
                <w:szCs w:val="20"/>
              </w:rPr>
            </w:pPr>
            <w:r>
              <w:rPr>
                <w:rFonts w:hint="eastAsia" w:ascii="宋体" w:hAnsi="宋体"/>
              </w:rPr>
              <w:t>企业绩效管理与评估（刘旭涛）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11134</w:t>
            </w:r>
          </w:p>
        </w:tc>
        <w:tc>
          <w:tcPr>
            <w:tcW w:w="3500" w:type="dxa"/>
            <w:shd w:val="clear" w:color="000000" w:fill="FFFFFF"/>
            <w:vAlign w:val="center"/>
          </w:tcPr>
          <w:p>
            <w:pPr>
              <w:rPr>
                <w:rFonts w:ascii="宋体" w:hAnsi="宋体" w:cs="宋体"/>
                <w:color w:val="FF0000"/>
                <w:sz w:val="20"/>
                <w:szCs w:val="20"/>
              </w:rPr>
            </w:pPr>
            <w:r>
              <w:rPr>
                <w:rFonts w:hint="eastAsia" w:ascii="宋体" w:hAnsi="宋体"/>
              </w:rPr>
              <w:t>企业财务管理（周绍朋）</w:t>
            </w:r>
          </w:p>
        </w:tc>
        <w:tc>
          <w:tcPr>
            <w:tcW w:w="760" w:type="dxa"/>
            <w:shd w:val="clear" w:color="000000" w:fill="FFFFFF"/>
            <w:vAlign w:val="center"/>
          </w:tcPr>
          <w:p>
            <w:pPr>
              <w:jc w:val="center"/>
              <w:rPr>
                <w:rFonts w:ascii="宋体" w:hAnsi="宋体"/>
              </w:rPr>
            </w:pPr>
            <w:r>
              <w:rPr>
                <w:rFonts w:hint="eastAsia" w:ascii="宋体" w:hAnsi="宋体"/>
              </w:rPr>
              <w:t>10358</w:t>
            </w:r>
          </w:p>
        </w:tc>
        <w:tc>
          <w:tcPr>
            <w:tcW w:w="4325" w:type="dxa"/>
            <w:shd w:val="clear" w:color="000000" w:fill="FFFFFF"/>
            <w:vAlign w:val="center"/>
          </w:tcPr>
          <w:p>
            <w:pPr>
              <w:spacing w:line="400" w:lineRule="exact"/>
              <w:rPr>
                <w:rFonts w:ascii="宋体" w:hAnsi="宋体" w:cs="宋体"/>
                <w:kern w:val="0"/>
              </w:rPr>
            </w:pPr>
            <w:r>
              <w:rPr>
                <w:rFonts w:hint="eastAsia" w:ascii="宋体" w:hAnsi="宋体" w:cs="宋体"/>
                <w:kern w:val="0"/>
              </w:rPr>
              <w:t>“雾霾模式”下，呼吸道保护攻略（陈忠斌）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834" w:type="dxa"/>
            <w:shd w:val="clear" w:color="000000" w:fill="FFFFFF"/>
            <w:vAlign w:val="center"/>
          </w:tcPr>
          <w:p>
            <w:pPr>
              <w:jc w:val="center"/>
              <w:rPr>
                <w:rFonts w:ascii="宋体" w:hAnsi="宋体"/>
              </w:rPr>
            </w:pPr>
            <w:r>
              <w:rPr>
                <w:rFonts w:hint="eastAsia" w:ascii="宋体" w:hAnsi="宋体"/>
              </w:rPr>
              <w:t>10361</w:t>
            </w:r>
          </w:p>
        </w:tc>
        <w:tc>
          <w:tcPr>
            <w:tcW w:w="3500" w:type="dxa"/>
            <w:shd w:val="clear" w:color="000000" w:fill="FFFFFF"/>
            <w:vAlign w:val="center"/>
          </w:tcPr>
          <w:p>
            <w:pPr>
              <w:spacing w:line="400" w:lineRule="exact"/>
              <w:rPr>
                <w:rFonts w:ascii="宋体" w:hAnsi="宋体" w:cs="宋体"/>
                <w:kern w:val="0"/>
              </w:rPr>
            </w:pPr>
            <w:r>
              <w:rPr>
                <w:rFonts w:hint="eastAsia" w:ascii="宋体" w:hAnsi="宋体" w:cs="宋体"/>
                <w:kern w:val="0"/>
              </w:rPr>
              <w:t>旅行文化与电影治愈（李彬）</w:t>
            </w:r>
          </w:p>
        </w:tc>
        <w:tc>
          <w:tcPr>
            <w:tcW w:w="760" w:type="dxa"/>
            <w:shd w:val="clear" w:color="000000" w:fill="FFFFFF"/>
            <w:vAlign w:val="center"/>
          </w:tcPr>
          <w:p>
            <w:pPr>
              <w:jc w:val="center"/>
              <w:rPr>
                <w:rFonts w:ascii="宋体" w:hAnsi="宋体"/>
              </w:rPr>
            </w:pPr>
          </w:p>
        </w:tc>
        <w:tc>
          <w:tcPr>
            <w:tcW w:w="4325" w:type="dxa"/>
            <w:shd w:val="clear" w:color="000000" w:fill="FFFFFF"/>
            <w:vAlign w:val="center"/>
          </w:tcPr>
          <w:p>
            <w:pPr>
              <w:spacing w:line="400" w:lineRule="exact"/>
              <w:rPr>
                <w:rFonts w:ascii="宋体" w:hAnsi="宋体" w:cs="宋体"/>
                <w:kern w:val="0"/>
              </w:rPr>
            </w:pPr>
          </w:p>
        </w:tc>
      </w:tr>
    </w:tbl>
    <w:p>
      <w:pPr>
        <w:widowControl/>
        <w:rPr>
          <w:rFonts w:ascii="宋体" w:hAnsi="宋体" w:cs="宋体"/>
          <w:bCs/>
          <w:sz w:val="28"/>
          <w:szCs w:val="28"/>
        </w:rPr>
        <w:sectPr>
          <w:footerReference r:id="rId3" w:type="default"/>
          <w:pgSz w:w="11906" w:h="16838"/>
          <w:pgMar w:top="1440" w:right="1797" w:bottom="1134" w:left="1797" w:header="851" w:footer="992" w:gutter="0"/>
          <w:cols w:space="720" w:num="1"/>
          <w:docGrid w:type="lines" w:linePitch="312" w:charSpace="0"/>
        </w:sectPr>
      </w:pPr>
    </w:p>
    <w:p>
      <w:pPr>
        <w:widowControl/>
        <w:spacing w:line="380" w:lineRule="exact"/>
        <w:jc w:val="center"/>
        <w:rPr>
          <w:rFonts w:ascii="宋体" w:hAnsi="宋体" w:cs="宋体"/>
          <w:bCs/>
          <w:sz w:val="28"/>
          <w:szCs w:val="28"/>
        </w:rPr>
      </w:pPr>
      <w:r>
        <w:rPr>
          <w:rFonts w:hint="eastAsia" w:ascii="宋体" w:hAnsi="宋体" w:cs="宋体"/>
          <w:bCs/>
          <w:sz w:val="28"/>
          <w:szCs w:val="28"/>
        </w:rPr>
        <w:t>表2</w:t>
      </w:r>
      <w:r>
        <w:rPr>
          <w:rFonts w:ascii="宋体" w:hAnsi="宋体" w:cs="宋体"/>
          <w:bCs/>
          <w:sz w:val="28"/>
          <w:szCs w:val="28"/>
        </w:rPr>
        <w:t xml:space="preserve">   </w:t>
      </w:r>
      <w:r>
        <w:rPr>
          <w:rFonts w:hint="eastAsia" w:ascii="宋体" w:hAnsi="宋体" w:cs="宋体"/>
          <w:bCs/>
          <w:sz w:val="28"/>
          <w:szCs w:val="28"/>
        </w:rPr>
        <w:t>新教师在线点播培训课程</w:t>
      </w:r>
    </w:p>
    <w:p>
      <w:pPr>
        <w:widowControl/>
        <w:spacing w:line="380" w:lineRule="exact"/>
        <w:ind w:firstLine="420" w:firstLineChars="200"/>
        <w:jc w:val="left"/>
        <w:rPr>
          <w:rFonts w:ascii="宋体" w:hAnsi="宋体" w:cs="宋体"/>
          <w:bCs/>
        </w:rPr>
      </w:pPr>
      <w:r>
        <w:rPr>
          <w:rFonts w:hint="eastAsia" w:ascii="宋体" w:hAnsi="宋体" w:cs="宋体"/>
          <w:bCs/>
        </w:rPr>
        <w:t>新教师在线点播培训课程面向对象是</w:t>
      </w:r>
      <w:r>
        <w:rPr>
          <w:rFonts w:hint="eastAsia" w:ascii="宋体" w:hAnsi="宋体"/>
        </w:rPr>
        <w:t>高等学校新入职及入职三年之内的教师，内容包括专业理念与规范、教学理论与技能、信息技术与应用等。下表中的课程与前面的表1有部分重复，请各校、各位学员选课时注意核对课程ID号。</w:t>
      </w:r>
    </w:p>
    <w:tbl>
      <w:tblPr>
        <w:tblStyle w:val="3"/>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09"/>
        <w:gridCol w:w="741"/>
        <w:gridCol w:w="4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3709"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c>
          <w:tcPr>
            <w:tcW w:w="741"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ID</w:t>
            </w:r>
          </w:p>
          <w:p>
            <w:pPr>
              <w:widowControl/>
              <w:jc w:val="center"/>
              <w:rPr>
                <w:rFonts w:ascii="宋体" w:hAnsi="宋体" w:cs="宋体"/>
                <w:b/>
                <w:bCs/>
                <w:color w:val="000000"/>
                <w:kern w:val="0"/>
              </w:rPr>
            </w:pPr>
            <w:r>
              <w:rPr>
                <w:rFonts w:hint="eastAsia" w:ascii="宋体" w:hAnsi="宋体" w:cs="宋体"/>
                <w:b/>
                <w:bCs/>
                <w:color w:val="000000"/>
                <w:kern w:val="0"/>
              </w:rPr>
              <w:t>号</w:t>
            </w:r>
          </w:p>
        </w:tc>
        <w:tc>
          <w:tcPr>
            <w:tcW w:w="4135" w:type="dxa"/>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师德规范（19）</w:t>
            </w:r>
          </w:p>
          <w:p>
            <w:pPr>
              <w:widowControl/>
              <w:ind w:firstLine="420" w:firstLineChars="200"/>
              <w:jc w:val="left"/>
              <w:rPr>
                <w:rFonts w:ascii="宋体" w:hAnsi="宋体" w:cs="宋体"/>
                <w:b/>
                <w:bCs/>
                <w:color w:val="000000"/>
                <w:kern w:val="0"/>
              </w:rPr>
            </w:pPr>
            <w:r>
              <w:rPr>
                <w:rFonts w:hint="eastAsia" w:ascii="宋体" w:hAnsi="宋体" w:cs="宋体"/>
                <w:color w:val="000000"/>
                <w:kern w:val="0"/>
              </w:rPr>
              <w:t>本课程群以引导广大高校教师做有理想信念、有道德情操、有扎实学识、有仁爱之心的“四有”好老师为目的。内容包含有：怎样成长为一名优秀的大学教师、大学生喜爱什么样的老师、师德的修炼与实践、师德修养的若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教师大计，师德为本——和高校教师谈师德（林崇德）</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浅谈如何树立良好的师德师风问题（朱月龙）</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10003</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当代高校教师的职业素养和专业成长（李天凤）</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以站讲台为天职（冯博琴）</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10010</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怎样成长为一名优秀的大学教师 （马知恩 ）</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教师：从知识的传授者到生命的点燃者 （甘德安）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10006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中国梦 教育梦 教师梦 （冯宋彻）</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488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高校青年教师师德修养（张慕葏、马知恩、冯博琴等）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449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高校教师师德素养与专业发展（班华、崔景贵、符惠明等）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10013</w:t>
            </w:r>
          </w:p>
        </w:tc>
        <w:tc>
          <w:tcPr>
            <w:tcW w:w="3709" w:type="dxa"/>
            <w:shd w:val="clear" w:color="000000" w:fill="FFFFFF"/>
            <w:vAlign w:val="center"/>
          </w:tcPr>
          <w:p>
            <w:pPr>
              <w:widowControl/>
              <w:jc w:val="left"/>
              <w:rPr>
                <w:rFonts w:ascii="宋体" w:hAnsi="宋体" w:cs="宋体"/>
                <w:kern w:val="0"/>
                <w:u w:val="wavyHeavy"/>
              </w:rPr>
            </w:pPr>
            <w:r>
              <w:rPr>
                <w:rFonts w:hint="eastAsia" w:ascii="宋体" w:hAnsi="宋体" w:cs="宋体"/>
                <w:kern w:val="0"/>
              </w:rPr>
              <w:t>高校教师职业道德修养（余小波）</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10249</w:t>
            </w:r>
          </w:p>
        </w:tc>
        <w:tc>
          <w:tcPr>
            <w:tcW w:w="4135" w:type="dxa"/>
            <w:shd w:val="clear" w:color="000000" w:fill="FFFFFF"/>
            <w:vAlign w:val="center"/>
          </w:tcPr>
          <w:p>
            <w:pPr>
              <w:widowControl/>
              <w:jc w:val="left"/>
              <w:rPr>
                <w:rFonts w:ascii="宋体" w:hAnsi="宋体" w:cs="宋体"/>
                <w:kern w:val="0"/>
              </w:rPr>
            </w:pPr>
            <w:r>
              <w:rPr>
                <w:rFonts w:hint="eastAsia" w:ascii="宋体" w:hAnsi="宋体" w:cs="宋体"/>
                <w:kern w:val="0"/>
              </w:rPr>
              <w:t>弘扬科学精神、培养科学思想、倡导学术诚信（陈懋章）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10279</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西南联大与现代中国（郭建荣）</w:t>
            </w:r>
          </w:p>
        </w:tc>
        <w:tc>
          <w:tcPr>
            <w:tcW w:w="741" w:type="dxa"/>
            <w:shd w:val="clear" w:color="000000" w:fill="FFFFFF"/>
            <w:vAlign w:val="center"/>
          </w:tcPr>
          <w:p>
            <w:pPr>
              <w:spacing w:line="400" w:lineRule="exact"/>
              <w:jc w:val="center"/>
              <w:rPr>
                <w:rFonts w:ascii="宋体"/>
                <w:color w:val="000000"/>
              </w:rPr>
            </w:pPr>
            <w:r>
              <w:rPr>
                <w:rFonts w:ascii="宋体" w:hAnsi="宋体" w:cs="宋体"/>
                <w:color w:val="000000"/>
                <w:kern w:val="0"/>
              </w:rPr>
              <w:t>99</w:t>
            </w:r>
            <w:r>
              <w:rPr>
                <w:rFonts w:hint="eastAsia" w:ascii="宋体" w:hAnsi="宋体" w:cs="宋体"/>
                <w:color w:val="000000"/>
                <w:kern w:val="0"/>
              </w:rPr>
              <w:t>8</w:t>
            </w:r>
          </w:p>
        </w:tc>
        <w:tc>
          <w:tcPr>
            <w:tcW w:w="4135" w:type="dxa"/>
            <w:shd w:val="clear" w:color="000000" w:fill="FFFFFF"/>
            <w:vAlign w:val="center"/>
          </w:tcPr>
          <w:p>
            <w:pPr>
              <w:spacing w:line="400" w:lineRule="exact"/>
              <w:rPr>
                <w:rFonts w:ascii="宋体"/>
                <w:color w:val="000000"/>
              </w:rPr>
            </w:pPr>
            <w:r>
              <w:rPr>
                <w:rFonts w:hint="eastAsia"/>
                <w:color w:val="000000"/>
                <w:sz w:val="22"/>
              </w:rPr>
              <w:t>迈向“四有好教师”的第一步</w:t>
            </w:r>
            <w:r>
              <w:rPr>
                <w:rFonts w:hint="eastAsia" w:ascii="宋体" w:hAnsi="宋体" w:cs="宋体"/>
                <w:color w:val="000000"/>
                <w:kern w:val="0"/>
              </w:rPr>
              <w:t>（刘平青、赵丽琴、孙长银、周游）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spacing w:line="400" w:lineRule="exact"/>
              <w:jc w:val="center"/>
              <w:rPr>
                <w:rFonts w:ascii="宋体"/>
                <w:color w:val="000000"/>
              </w:rPr>
            </w:pPr>
            <w:r>
              <w:rPr>
                <w:rFonts w:ascii="宋体" w:hAnsi="宋体" w:cs="宋体"/>
                <w:color w:val="000000"/>
                <w:kern w:val="0"/>
              </w:rPr>
              <w:t>999</w:t>
            </w:r>
          </w:p>
        </w:tc>
        <w:tc>
          <w:tcPr>
            <w:tcW w:w="3709" w:type="dxa"/>
            <w:shd w:val="clear" w:color="000000" w:fill="FFFFFF"/>
            <w:vAlign w:val="center"/>
          </w:tcPr>
          <w:p>
            <w:pPr>
              <w:spacing w:line="400" w:lineRule="exact"/>
              <w:rPr>
                <w:rFonts w:ascii="宋体"/>
                <w:color w:val="000000"/>
              </w:rPr>
            </w:pPr>
            <w:r>
              <w:rPr>
                <w:rFonts w:hint="eastAsia"/>
                <w:color w:val="000000"/>
                <w:sz w:val="22"/>
              </w:rPr>
              <w:t>高校教师职业成长与师德修养</w:t>
            </w:r>
            <w:r>
              <w:rPr>
                <w:rFonts w:hint="eastAsia" w:ascii="宋体" w:hAnsi="宋体" w:cs="宋体"/>
                <w:color w:val="000000"/>
                <w:kern w:val="0"/>
              </w:rPr>
              <w:t>（甘德安、刘平青、朱月龙）</w:t>
            </w:r>
          </w:p>
        </w:tc>
        <w:tc>
          <w:tcPr>
            <w:tcW w:w="741" w:type="dxa"/>
            <w:shd w:val="clear" w:color="000000" w:fill="FFFFFF"/>
            <w:vAlign w:val="center"/>
          </w:tcPr>
          <w:p>
            <w:pPr>
              <w:spacing w:line="400" w:lineRule="exact"/>
              <w:jc w:val="center"/>
              <w:rPr>
                <w:rFonts w:ascii="宋体" w:hAnsi="宋体" w:cs="宋体"/>
                <w:color w:val="000000"/>
                <w:kern w:val="0"/>
              </w:rPr>
            </w:pPr>
          </w:p>
        </w:tc>
        <w:tc>
          <w:tcPr>
            <w:tcW w:w="4135" w:type="dxa"/>
            <w:shd w:val="clear" w:color="000000" w:fill="FFFFFF"/>
            <w:vAlign w:val="center"/>
          </w:tcPr>
          <w:p>
            <w:pPr>
              <w:spacing w:line="400" w:lineRule="exac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教育政策与法规（4）</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本课程群有助于新教师对教育政策与法规的了解和把握，讲求理论与实践的结合，为教师岗前培训顺利完成角色转变起到良好的辅助作用。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改革开放以来我国高等教育政策法规建设的回顾与反思（张乐天）</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依法治国与加强高等教育政策法规建设（黄忠敬）</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高等教育发展趋势（24）</w:t>
            </w:r>
          </w:p>
          <w:p>
            <w:pPr>
              <w:ind w:firstLine="420" w:firstLineChars="200"/>
              <w:rPr>
                <w:rFonts w:ascii="宋体" w:hAnsi="宋体" w:cs="宋体"/>
                <w:color w:val="000000"/>
                <w:kern w:val="0"/>
              </w:rPr>
            </w:pPr>
            <w:r>
              <w:rPr>
                <w:rFonts w:hint="eastAsia" w:ascii="宋体" w:hAnsi="宋体" w:cs="宋体"/>
                <w:color w:val="000000"/>
                <w:kern w:val="0"/>
              </w:rPr>
              <w:t>本课程群集中关注经济全球化背景下的国际高等教育发展现状与趋势，对高等教育的结构、历史发展、创新人才培养等问题重点进行了分析。有助于新教师开阔视野，转变观念，促进我国高等教育结构改革的深入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高等教育的历史发展(高益民)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10019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高等教育的结构（洪成文）</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10024</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高等教育教学（杨明全）</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高等教育的社会服务（黄宇）</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高等教育教师与学生（林杰）</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10027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937</w:t>
            </w:r>
          </w:p>
        </w:tc>
        <w:tc>
          <w:tcPr>
            <w:tcW w:w="3709" w:type="dxa"/>
            <w:shd w:val="clear" w:color="000000" w:fill="FFFFFF"/>
            <w:vAlign w:val="center"/>
          </w:tcPr>
          <w:p>
            <w:pPr>
              <w:widowControl/>
              <w:jc w:val="left"/>
              <w:rPr>
                <w:rFonts w:ascii="宋体" w:hAnsi="宋体" w:cs="宋体"/>
                <w:kern w:val="0"/>
                <w:u w:val="wavyHeavy"/>
              </w:rPr>
            </w:pPr>
            <w:r>
              <w:rPr>
                <w:rFonts w:hint="eastAsia" w:ascii="宋体" w:hAnsi="宋体" w:cs="宋体"/>
                <w:color w:val="000000"/>
                <w:kern w:val="0"/>
              </w:rPr>
              <w:t>高等教育学（胡弼成）</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364</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高校教学改革与创新人才培养（李克东、马知恩等）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845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课程-教室-教师：应用型人才培养教学模式改革三大要素（甘德安）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大学生创造性思维培育与创新人才培养（张慕葏、冯林、宋宝萍等）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390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高校创新创业教育（董青春、黄兆信、郑友取）</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大学生思维训练与创新能力培养（冯林、宋宝萍、甘德安等）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472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大学生创业基础的教育教学（梅强、吴晓义、王建平等）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10115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深化教学改革，加强课程建设（陈仲利）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10125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基于信息及其相互作用下的人才成长机制与高等教育改革（李德昌）</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10176</w:t>
            </w:r>
          </w:p>
        </w:tc>
        <w:tc>
          <w:tcPr>
            <w:tcW w:w="4135"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高等教育国际化（周满生）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哈佛大学教授的工作及其借鉴意义（王建民）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10182</w:t>
            </w:r>
          </w:p>
        </w:tc>
        <w:tc>
          <w:tcPr>
            <w:tcW w:w="4135"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让理想照进现实——关于教育终极目的思考（郭益东）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10141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美国一流大学建设与高等教育改革——分析与借鉴（周满生）</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10184</w:t>
            </w:r>
          </w:p>
        </w:tc>
        <w:tc>
          <w:tcPr>
            <w:tcW w:w="4135" w:type="dxa"/>
            <w:shd w:val="clear" w:color="000000" w:fill="FFFFFF"/>
            <w:vAlign w:val="center"/>
          </w:tcPr>
          <w:p>
            <w:pPr>
              <w:widowControl/>
              <w:rPr>
                <w:rFonts w:ascii="宋体" w:hAnsi="宋体" w:cs="宋体"/>
                <w:color w:val="000000"/>
                <w:kern w:val="0"/>
              </w:rPr>
            </w:pPr>
            <w:r>
              <w:rPr>
                <w:rFonts w:hint="eastAsia" w:ascii="宋体" w:hAnsi="宋体" w:cs="宋体"/>
                <w:color w:val="000000"/>
                <w:kern w:val="0"/>
              </w:rPr>
              <w:t>英国教育督导理论（王璐）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326" w:type="dxa"/>
            <w:gridSpan w:val="4"/>
            <w:shd w:val="clear" w:color="000000" w:fill="FFFFFF"/>
            <w:vAlign w:val="center"/>
          </w:tcPr>
          <w:p>
            <w:pPr>
              <w:widowControl/>
              <w:jc w:val="center"/>
              <w:rPr>
                <w:rFonts w:ascii="宋体" w:hAnsi="宋体" w:cs="宋体"/>
                <w:b/>
                <w:bCs/>
                <w:color w:val="000000"/>
                <w:kern w:val="0"/>
              </w:rPr>
            </w:pPr>
            <w:r>
              <w:rPr>
                <w:rFonts w:hint="eastAsia" w:ascii="宋体" w:hAnsi="宋体" w:cs="宋体"/>
                <w:b/>
                <w:bCs/>
                <w:color w:val="000000"/>
                <w:kern w:val="0"/>
              </w:rPr>
              <w:t>教师职业生涯规划（27）</w:t>
            </w:r>
          </w:p>
          <w:p>
            <w:pPr>
              <w:widowControl/>
              <w:ind w:firstLine="420" w:firstLineChars="200"/>
              <w:jc w:val="left"/>
              <w:rPr>
                <w:rFonts w:ascii="宋体" w:hAnsi="宋体" w:cs="宋体"/>
                <w:color w:val="000000"/>
                <w:kern w:val="0"/>
              </w:rPr>
            </w:pPr>
            <w:r>
              <w:rPr>
                <w:rFonts w:hint="eastAsia" w:ascii="宋体" w:hAnsi="宋体" w:cs="宋体"/>
                <w:color w:val="000000"/>
                <w:kern w:val="0"/>
              </w:rPr>
              <w:t>本课程群侧重于帮助新教师进行科学的职业规划，实现自身的专业发展。主要包括教师职业生涯的几个发展阶段、基本框架和制定规划的步骤与方法、教学名师从教经验谈系列等。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907</w:t>
            </w:r>
          </w:p>
        </w:tc>
        <w:tc>
          <w:tcPr>
            <w:tcW w:w="3709"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教学名师从教经验谈系列：大学教师从哪里起步（理工）（冯博琴、王金发、朱士信）</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908</w:t>
            </w:r>
          </w:p>
        </w:tc>
        <w:tc>
          <w:tcPr>
            <w:tcW w:w="4135" w:type="dxa"/>
            <w:shd w:val="clear" w:color="000000" w:fill="FFFFFF"/>
            <w:vAlign w:val="center"/>
          </w:tcPr>
          <w:p>
            <w:pPr>
              <w:spacing w:line="400" w:lineRule="exact"/>
              <w:rPr>
                <w:rFonts w:ascii="宋体" w:hAnsi="宋体" w:cs="宋体"/>
                <w:kern w:val="0"/>
              </w:rPr>
            </w:pPr>
            <w:r>
              <w:rPr>
                <w:rFonts w:hint="eastAsia" w:ascii="宋体" w:hAnsi="宋体" w:cs="宋体"/>
                <w:color w:val="000000"/>
                <w:kern w:val="0"/>
              </w:rPr>
              <w:t>教学名师从教经验谈系列：大学教师从哪里起步（文）（李霄翔、张征、曹顺庆）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教师专业发展（刘义兵）</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教师职业生涯规划与发展（马知恩、王建民、徐莉等）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350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高校教师专业成长与学术职业规划（孙亚玲、谢春萍、刘尧等）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609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491</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青年教师成长系列----高校青年教师素质培养与教学能力提升（李尚志、姚小玲、刘宝存等）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261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490</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青年教师成长系列----高校青年教师职业生涯规划与发展（张斌贤、李天凤、刘尧、吴冬梅、王嘉毅）</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w:t>
            </w:r>
            <w:r>
              <w:rPr>
                <w:rFonts w:ascii="宋体" w:hAnsi="宋体" w:cs="宋体"/>
                <w:color w:val="000000"/>
                <w:kern w:val="0"/>
              </w:rPr>
              <w:t>73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教学相长 为人师表----教师的修养及礼仪（张奇伟、王汉杰、徐莉）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631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学者人生与学术生涯----高校师生科研能力提升通路（童美松）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697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教师素养与形象管理（张奇伟、刘庆龙等）</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655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343</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高校教师的心理调适（谭顶良、胡佩诚、彭德华）</w:t>
            </w:r>
          </w:p>
        </w:tc>
        <w:tc>
          <w:tcPr>
            <w:tcW w:w="741" w:type="dxa"/>
            <w:shd w:val="clear" w:color="000000" w:fill="FFFFFF"/>
            <w:vAlign w:val="center"/>
          </w:tcPr>
          <w:p>
            <w:pPr>
              <w:spacing w:line="400" w:lineRule="exact"/>
              <w:jc w:val="center"/>
              <w:rPr>
                <w:rFonts w:ascii="宋体"/>
                <w:color w:val="000000"/>
              </w:rPr>
            </w:pPr>
            <w:r>
              <w:rPr>
                <w:rFonts w:hint="eastAsia" w:ascii="宋体"/>
                <w:color w:val="000000"/>
              </w:rPr>
              <w:t>520</w:t>
            </w:r>
          </w:p>
        </w:tc>
        <w:tc>
          <w:tcPr>
            <w:tcW w:w="4135" w:type="dxa"/>
            <w:shd w:val="clear" w:color="000000" w:fill="FFFFFF"/>
            <w:vAlign w:val="center"/>
          </w:tcPr>
          <w:p>
            <w:pPr>
              <w:spacing w:line="400" w:lineRule="exact"/>
              <w:rPr>
                <w:rFonts w:ascii="宋体"/>
                <w:color w:val="000000"/>
              </w:rPr>
            </w:pPr>
            <w:r>
              <w:rPr>
                <w:rFonts w:hint="eastAsia" w:ascii="宋体"/>
                <w:color w:val="000000"/>
              </w:rPr>
              <w:t>现代礼仪（袁涤非）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615</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高校教师压力管理与教学技能提升（李伟、邢红军）</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749</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高校青年教师的时间管理与压力纾解（刘破资、蔺桂瑞、国智丹）</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698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教师的沟通艺术（姚小玲、管健等）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压力管理与心理健康（蔺桂瑞、彭德华）</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575</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教师嗓音训练及保健（彭莉佳）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714</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高校教师职业倦怠与压力管理（郑日昌、伍新春）</w:t>
            </w:r>
          </w:p>
        </w:tc>
        <w:tc>
          <w:tcPr>
            <w:tcW w:w="741" w:type="dxa"/>
            <w:shd w:val="clear" w:color="000000" w:fill="FFFFFF"/>
            <w:vAlign w:val="center"/>
          </w:tcPr>
          <w:p>
            <w:pPr>
              <w:spacing w:line="400" w:lineRule="exact"/>
              <w:jc w:val="center"/>
              <w:rPr>
                <w:rFonts w:ascii="宋体"/>
                <w:color w:val="000000"/>
              </w:rPr>
            </w:pPr>
            <w:r>
              <w:rPr>
                <w:rFonts w:hint="eastAsia" w:ascii="宋体"/>
                <w:color w:val="000000"/>
              </w:rPr>
              <w:t>519</w:t>
            </w:r>
          </w:p>
        </w:tc>
        <w:tc>
          <w:tcPr>
            <w:tcW w:w="4135" w:type="dxa"/>
            <w:shd w:val="clear" w:color="000000" w:fill="FFFFFF"/>
            <w:vAlign w:val="center"/>
          </w:tcPr>
          <w:p>
            <w:pPr>
              <w:spacing w:line="400" w:lineRule="exact"/>
              <w:rPr>
                <w:rFonts w:ascii="宋体"/>
                <w:color w:val="000000"/>
              </w:rPr>
            </w:pPr>
            <w:r>
              <w:rPr>
                <w:rFonts w:hint="eastAsia" w:ascii="宋体"/>
                <w:color w:val="000000"/>
              </w:rPr>
              <w:t>演讲与口才（姚小玲）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965</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教师语言表达能力提升（颜永平、吴郁）</w:t>
            </w:r>
          </w:p>
        </w:tc>
        <w:tc>
          <w:tcPr>
            <w:tcW w:w="741" w:type="dxa"/>
            <w:shd w:val="clear" w:color="000000" w:fill="FFFFFF"/>
            <w:vAlign w:val="center"/>
          </w:tcPr>
          <w:p>
            <w:pPr>
              <w:spacing w:line="400" w:lineRule="exact"/>
              <w:jc w:val="center"/>
              <w:rPr>
                <w:rFonts w:ascii="宋体"/>
              </w:rPr>
            </w:pPr>
            <w:r>
              <w:rPr>
                <w:rFonts w:hint="eastAsia" w:ascii="宋体"/>
              </w:rPr>
              <w:t>10244</w:t>
            </w:r>
          </w:p>
        </w:tc>
        <w:tc>
          <w:tcPr>
            <w:tcW w:w="4135" w:type="dxa"/>
            <w:shd w:val="clear" w:color="000000" w:fill="FFFFFF"/>
            <w:vAlign w:val="center"/>
          </w:tcPr>
          <w:p>
            <w:pPr>
              <w:spacing w:line="400" w:lineRule="exact"/>
              <w:rPr>
                <w:rFonts w:ascii="宋体"/>
              </w:rPr>
            </w:pPr>
            <w:r>
              <w:rPr>
                <w:rFonts w:hint="eastAsia" w:ascii="宋体" w:hAnsi="宋体" w:cs="宋体"/>
                <w:kern w:val="0"/>
              </w:rPr>
              <w:t>教师用声（吴郁</w:t>
            </w:r>
            <w:r>
              <w:rPr>
                <w:rFonts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10260</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相处之道——您听听我的建议（张淑芳）</w:t>
            </w:r>
          </w:p>
        </w:tc>
        <w:tc>
          <w:tcPr>
            <w:tcW w:w="741" w:type="dxa"/>
            <w:shd w:val="clear" w:color="000000" w:fill="FFFFFF"/>
            <w:vAlign w:val="center"/>
          </w:tcPr>
          <w:p>
            <w:pPr>
              <w:spacing w:line="400" w:lineRule="exact"/>
              <w:jc w:val="center"/>
              <w:rPr>
                <w:rFonts w:ascii="宋体"/>
              </w:rPr>
            </w:pPr>
          </w:p>
        </w:tc>
        <w:tc>
          <w:tcPr>
            <w:tcW w:w="4135" w:type="dxa"/>
            <w:shd w:val="clear" w:color="000000" w:fill="FFFFFF"/>
            <w:vAlign w:val="center"/>
          </w:tcPr>
          <w:p>
            <w:pPr>
              <w:spacing w:line="400" w:lineRule="exac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教学设计（8）</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本课程群从大学教学过程出发,为新教师提供具有可操作的教学设计方法,包括教学方案的设计、信息化环境下的教学设计、教学创新策略与方法指导等，以提高新教师教学设计能力的总体水平。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249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教学理论与设计（盛群力）</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344</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大学学习心理与教学互动（赵丽琴、黄建榕、蒲晓蓉等）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206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教学设计（皮连生）</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263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信息化环境下的教学设计（理工）（李志民、李元杰、钟晓流等）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696</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信息化环境下的教学设计（文科）（李志民、焦建利、杨开城）</w:t>
            </w:r>
          </w:p>
        </w:tc>
        <w:tc>
          <w:tcPr>
            <w:tcW w:w="741" w:type="dxa"/>
            <w:shd w:val="clear" w:color="000000" w:fill="auto"/>
            <w:vAlign w:val="center"/>
          </w:tcPr>
          <w:p>
            <w:pPr>
              <w:jc w:val="center"/>
              <w:rPr>
                <w:rFonts w:ascii="宋体" w:hAnsi="宋体"/>
              </w:rPr>
            </w:pPr>
            <w:r>
              <w:rPr>
                <w:rFonts w:hint="eastAsia" w:ascii="宋体" w:hAnsi="宋体"/>
              </w:rPr>
              <w:t>946</w:t>
            </w:r>
          </w:p>
        </w:tc>
        <w:tc>
          <w:tcPr>
            <w:tcW w:w="4135" w:type="dxa"/>
            <w:shd w:val="clear" w:color="000000" w:fill="auto"/>
            <w:vAlign w:val="center"/>
          </w:tcPr>
          <w:p>
            <w:pPr>
              <w:rPr>
                <w:rFonts w:ascii="宋体" w:hAnsi="宋体"/>
              </w:rPr>
            </w:pPr>
            <w:r>
              <w:rPr>
                <w:rFonts w:hint="eastAsia" w:ascii="宋体" w:hAnsi="宋体" w:cs="宋体"/>
                <w:color w:val="000000"/>
                <w:kern w:val="0"/>
              </w:rPr>
              <w:t>慕课制作之课程设计（徐明星、师雪霖、梁君健等）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教学行为（41）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着力提高新教师有效教学行为，更好地实现既定教学目标，达到最佳教学效果，促进教学行为走向规范化、科学化、专业化。主要包括：教学名师谈教学、大学课堂的教学误区、新教师教学适应性能力提升、教学技能与案例研讨等内容。从不同层面指导教师行为的转变和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高校新入职教师的教学适应性培训（刘宝存、林崇德、叶志明）</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667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2015新教师教学适应性能力提升（理工）（陆国栋、郑春燕、傅钢善）</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797</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2015新教师教学适应性能力提升（文科）（傅钢善、孙绵涛、蔡铁权、黄甫全）</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高校课堂教学理念与教学方法（张学政、熊永红等）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381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教与学的理解及应用（李芒、孙建荣、别敦荣）</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703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大学课堂教学理论与方法（陈晓端、傅钢善）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355</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高校教师教学方法与教学技能（孙亚玲、谢春萍、谭顶良等）</w:t>
            </w:r>
          </w:p>
        </w:tc>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3</w:t>
            </w:r>
            <w:r>
              <w:rPr>
                <w:rFonts w:ascii="宋体" w:hAnsi="宋体" w:cs="宋体"/>
                <w:kern w:val="0"/>
              </w:rPr>
              <w:t>77</w:t>
            </w:r>
          </w:p>
        </w:tc>
        <w:tc>
          <w:tcPr>
            <w:tcW w:w="4135"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高校新教师的教学实践技能培训（张斌贤、金盛华、姚小玲等）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4</w:t>
            </w:r>
            <w:r>
              <w:rPr>
                <w:rFonts w:ascii="宋体" w:hAnsi="宋体" w:cs="宋体"/>
                <w:kern w:val="0"/>
              </w:rPr>
              <w:t>13</w:t>
            </w:r>
          </w:p>
        </w:tc>
        <w:tc>
          <w:tcPr>
            <w:tcW w:w="3709" w:type="dxa"/>
            <w:shd w:val="clear" w:color="000000" w:fill="auto"/>
            <w:vAlign w:val="center"/>
          </w:tcPr>
          <w:p>
            <w:pPr>
              <w:widowControl/>
              <w:jc w:val="left"/>
              <w:rPr>
                <w:rFonts w:ascii="宋体" w:hAnsi="宋体" w:cs="宋体"/>
                <w:kern w:val="0"/>
              </w:rPr>
            </w:pPr>
            <w:r>
              <w:rPr>
                <w:rFonts w:hint="eastAsia" w:ascii="宋体" w:hAnsi="宋体" w:cs="宋体"/>
                <w:kern w:val="0"/>
              </w:rPr>
              <w:t>高校新教师的课堂教学能力培训（马知恩、张征、洪成文等）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361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高等教育教学理念创新与提升（傅钢善、彭林、雷庆等）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高校教学理念、教学方法与实践（理工）（邬大光、黄荣怀等）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518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高校教学理念、教学方法与实践（文科）（邬大光、姚梅林、潘立生等）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精彩课堂----教学名师谈教学（马知恩、李尚志、傅钢善等）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410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关注学生，关注课堂（赵丽琴、马万华、李芒等）</w:t>
            </w:r>
          </w:p>
        </w:tc>
        <w:tc>
          <w:tcPr>
            <w:tcW w:w="741" w:type="dxa"/>
            <w:shd w:val="clear" w:color="000000" w:fill="auto"/>
            <w:vAlign w:val="center"/>
          </w:tcPr>
          <w:p>
            <w:pPr>
              <w:widowControl/>
              <w:jc w:val="center"/>
              <w:rPr>
                <w:rFonts w:ascii="宋体" w:hAnsi="宋体" w:cs="宋体"/>
                <w:kern w:val="0"/>
              </w:rPr>
            </w:pPr>
            <w:r>
              <w:rPr>
                <w:rFonts w:hint="eastAsia" w:ascii="宋体" w:hAnsi="宋体" w:cs="宋体"/>
                <w:color w:val="000000"/>
                <w:kern w:val="0"/>
              </w:rPr>
              <w:t>10028</w:t>
            </w:r>
          </w:p>
        </w:tc>
        <w:tc>
          <w:tcPr>
            <w:tcW w:w="4135"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751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大学课堂教学的误区（李芒、朱京曦、郑葳、张志帧）</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592</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青年教师教学方法专题（理工）（龚沛曾、马知恩、李芒等）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能力导向的大学有效课堂教学（余文森、方元山）</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591</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409</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高校有效教学及实施策略（姚梅林、刘儒德、孙建荣等）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459</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752</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课程教学范式转变与教学模式创新（毛洪涛、陆根书、傅刚善等）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高校新进教师素质培养与教学能力提升（文科）（张慕葏、姚小玲、郑寅达等）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635</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教学方法与教学艺术（文科）（周游）</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149</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高校课堂教学方法的改革与创新（理工）（范钦珊、谌卫军、刘振天等）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309</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高校教师教学艺术（文科）（顾沛、周旺生、李子奈等）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148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41" w:type="dxa"/>
            <w:vAlign w:val="center"/>
          </w:tcPr>
          <w:p>
            <w:pPr>
              <w:spacing w:line="400" w:lineRule="exact"/>
              <w:jc w:val="center"/>
              <w:rPr>
                <w:rFonts w:ascii="宋体"/>
                <w:color w:val="000000"/>
              </w:rPr>
            </w:pPr>
            <w:r>
              <w:rPr>
                <w:rFonts w:hint="eastAsia" w:ascii="宋体"/>
                <w:color w:val="000000"/>
              </w:rPr>
              <w:t>528</w:t>
            </w:r>
          </w:p>
        </w:tc>
        <w:tc>
          <w:tcPr>
            <w:tcW w:w="3709" w:type="dxa"/>
            <w:vAlign w:val="center"/>
          </w:tcPr>
          <w:p>
            <w:pPr>
              <w:spacing w:line="400" w:lineRule="exact"/>
              <w:rPr>
                <w:rFonts w:ascii="宋体"/>
                <w:color w:val="000000"/>
              </w:rPr>
            </w:pPr>
            <w:r>
              <w:rPr>
                <w:rFonts w:hint="eastAsia" w:ascii="宋体"/>
                <w:color w:val="000000"/>
              </w:rPr>
              <w:t>高校教师教学艺术（理工）（顾沛、邹逢兴、吴鹿鸣、郑用琏）</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450</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青年教师卓越教学能力的培养与提升（舒华、邹逢兴、石鸥等）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3</w:t>
            </w:r>
            <w:r>
              <w:rPr>
                <w:rFonts w:ascii="宋体" w:hAnsi="宋体" w:cs="宋体"/>
                <w:color w:val="000000"/>
                <w:kern w:val="0"/>
              </w:rPr>
              <w:t>62</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高校教师教学能力与专业素养提升（马知恩、孙亚玲、胡卫平等）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6</w:t>
            </w:r>
            <w:r>
              <w:rPr>
                <w:rFonts w:ascii="宋体" w:hAnsi="宋体" w:cs="宋体"/>
                <w:color w:val="000000"/>
                <w:kern w:val="0"/>
              </w:rPr>
              <w:t>10</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953</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新教师职业适应性提升培训——教学实务破冰之旅（马知恩、曾柱、晁晓菲、魏强、张晶、赵挺宇、项君等）</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968</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大学教学基本功——教你用好讲授法（吴能表、周游）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986</w:t>
            </w:r>
          </w:p>
        </w:tc>
        <w:tc>
          <w:tcPr>
            <w:tcW w:w="3709" w:type="dxa"/>
            <w:vAlign w:val="center"/>
          </w:tcPr>
          <w:p>
            <w:pPr>
              <w:widowControl/>
              <w:spacing w:before="240"/>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教学名师从教经验谈——高校青年教师课堂教学能力如何养成（理）（钟秦、赖少聪 、刘三阳、黑恩成）</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987</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教学名师从教经验谈——高校青年教师课堂教学能力如何养成（文）（张斌贤、毛振明、张福贵）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kern w:val="0"/>
              </w:rPr>
            </w:pPr>
            <w:r>
              <w:rPr>
                <w:rFonts w:hint="eastAsia" w:ascii="宋体" w:hAnsi="宋体" w:cs="宋体"/>
                <w:kern w:val="0"/>
              </w:rPr>
              <w:t>10255</w:t>
            </w:r>
          </w:p>
        </w:tc>
        <w:tc>
          <w:tcPr>
            <w:tcW w:w="3709" w:type="dxa"/>
            <w:vAlign w:val="center"/>
          </w:tcPr>
          <w:p>
            <w:pPr>
              <w:widowControl/>
              <w:spacing w:before="240"/>
              <w:jc w:val="left"/>
              <w:rPr>
                <w:rFonts w:ascii="宋体" w:hAnsi="宋体" w:cs="宋体"/>
                <w:kern w:val="0"/>
              </w:rPr>
            </w:pPr>
            <w:r>
              <w:rPr>
                <w:rFonts w:hint="eastAsia" w:ascii="宋体" w:hAnsi="宋体" w:cs="宋体"/>
                <w:kern w:val="0"/>
              </w:rPr>
              <w:t>学科知识转化为教学语言的策略（汤智）</w:t>
            </w:r>
          </w:p>
        </w:tc>
        <w:tc>
          <w:tcPr>
            <w:tcW w:w="741" w:type="dxa"/>
            <w:vAlign w:val="center"/>
          </w:tcPr>
          <w:p>
            <w:pPr>
              <w:widowControl/>
              <w:jc w:val="center"/>
              <w:rPr>
                <w:rFonts w:ascii="宋体" w:hAnsi="宋体" w:cs="宋体"/>
                <w:kern w:val="0"/>
              </w:rPr>
            </w:pPr>
            <w:r>
              <w:rPr>
                <w:rFonts w:hint="eastAsia" w:ascii="宋体" w:hAnsi="宋体" w:cs="宋体"/>
                <w:kern w:val="0"/>
              </w:rPr>
              <w:t>10265</w:t>
            </w:r>
          </w:p>
        </w:tc>
        <w:tc>
          <w:tcPr>
            <w:tcW w:w="4135" w:type="dxa"/>
            <w:vAlign w:val="center"/>
          </w:tcPr>
          <w:p>
            <w:pPr>
              <w:widowControl/>
              <w:jc w:val="left"/>
              <w:rPr>
                <w:rFonts w:ascii="宋体" w:hAnsi="宋体" w:cs="宋体"/>
                <w:kern w:val="0"/>
              </w:rPr>
            </w:pPr>
            <w:r>
              <w:rPr>
                <w:rFonts w:hint="eastAsia" w:ascii="宋体" w:hAnsi="宋体" w:cs="宋体"/>
                <w:kern w:val="0"/>
              </w:rPr>
              <w:t>如何使授课语言生动鲜活（朱月龙）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kern w:val="0"/>
              </w:rPr>
            </w:pPr>
            <w:r>
              <w:rPr>
                <w:rFonts w:hint="eastAsia" w:ascii="宋体" w:hAnsi="宋体" w:cs="宋体"/>
                <w:kern w:val="0"/>
              </w:rPr>
              <w:t>10269</w:t>
            </w:r>
          </w:p>
        </w:tc>
        <w:tc>
          <w:tcPr>
            <w:tcW w:w="3709" w:type="dxa"/>
            <w:vAlign w:val="center"/>
          </w:tcPr>
          <w:p>
            <w:pPr>
              <w:widowControl/>
              <w:jc w:val="left"/>
              <w:rPr>
                <w:rFonts w:ascii="宋体" w:hAnsi="宋体" w:cs="宋体"/>
                <w:kern w:val="0"/>
              </w:rPr>
            </w:pPr>
            <w:r>
              <w:rPr>
                <w:rFonts w:hint="eastAsia" w:ascii="宋体" w:hAnsi="宋体" w:cs="宋体"/>
                <w:kern w:val="0"/>
              </w:rPr>
              <w:t>如何进行有效教学（宋峰）</w:t>
            </w:r>
          </w:p>
        </w:tc>
        <w:tc>
          <w:tcPr>
            <w:tcW w:w="741" w:type="dxa"/>
            <w:vAlign w:val="center"/>
          </w:tcPr>
          <w:p>
            <w:pPr>
              <w:widowControl/>
              <w:jc w:val="center"/>
              <w:rPr>
                <w:rFonts w:ascii="宋体" w:hAnsi="宋体" w:cs="宋体"/>
                <w:kern w:val="0"/>
              </w:rPr>
            </w:pPr>
          </w:p>
        </w:tc>
        <w:tc>
          <w:tcPr>
            <w:tcW w:w="4135" w:type="dxa"/>
            <w:vAlign w:val="center"/>
          </w:tcPr>
          <w:p>
            <w:pPr>
              <w:widowControl/>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科研与教学（9）</w:t>
            </w:r>
          </w:p>
          <w:p>
            <w:pPr>
              <w:ind w:firstLine="420" w:firstLineChars="200"/>
              <w:jc w:val="left"/>
              <w:rPr>
                <w:rFonts w:ascii="宋体" w:hAnsi="宋体" w:cs="宋体"/>
                <w:b/>
                <w:color w:val="000000"/>
                <w:kern w:val="0"/>
              </w:rPr>
            </w:pPr>
            <w:r>
              <w:rPr>
                <w:rFonts w:hint="eastAsia" w:ascii="宋体" w:hAnsi="宋体" w:cs="宋体"/>
                <w:color w:val="000000"/>
                <w:kern w:val="0"/>
              </w:rPr>
              <w:t>本课程群重点聚焦提升青年教师的科研能力及科研与教学工作的协调发展。内容包含：学术论文写作与发表、科研项目设计与申报、科研方法论郁高校教师科学素养培育等。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506</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教学与科研互动：教师教学能力养成（马陆亭、郑曙光等）</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41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471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科研方法论与高校教师科学素养培育（马陆亭、张伟刚、赵醒村）</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140</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科研方法与项目申报（文科）（曾天山、李建平、高宝立等）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新进教师教学能力与科研素养提升（理工）（万跃华、张树永）</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新进教师教学能力与科研素养提升（文科）（王守仁、孙艳红）</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577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科研项目设计与申报（文科）（曾天山、李建平、管健等）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829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学术论文写作与发表</w:t>
            </w:r>
            <w:r>
              <w:rPr>
                <w:rFonts w:hint="eastAsia" w:ascii="宋体" w:hAnsi="宋体"/>
                <w:color w:val="000000"/>
              </w:rPr>
              <w:t>（蒋重跃、高宝立、刘曙光、蔡双立）</w:t>
            </w:r>
          </w:p>
        </w:tc>
        <w:tc>
          <w:tcPr>
            <w:tcW w:w="741" w:type="dxa"/>
            <w:shd w:val="clear" w:color="000000" w:fill="auto"/>
            <w:vAlign w:val="center"/>
          </w:tcPr>
          <w:p>
            <w:pPr>
              <w:widowControl/>
              <w:jc w:val="center"/>
              <w:rPr>
                <w:rFonts w:ascii="宋体" w:hAnsi="宋体" w:cs="宋体"/>
                <w:color w:val="000000"/>
                <w:kern w:val="0"/>
              </w:rPr>
            </w:pPr>
          </w:p>
        </w:tc>
        <w:tc>
          <w:tcPr>
            <w:tcW w:w="4135" w:type="dxa"/>
            <w:shd w:val="clear" w:color="000000" w:fill="auto"/>
            <w:vAlign w:val="center"/>
          </w:tcPr>
          <w:p>
            <w:pPr>
              <w:widowControl/>
              <w:jc w:val="left"/>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326" w:type="dxa"/>
            <w:gridSpan w:val="4"/>
            <w:shd w:val="clear" w:color="000000" w:fill="auto"/>
            <w:vAlign w:val="center"/>
          </w:tcPr>
          <w:p>
            <w:pPr>
              <w:widowControl/>
              <w:jc w:val="center"/>
              <w:rPr>
                <w:rFonts w:ascii="宋体" w:hAnsi="宋体" w:cs="宋体"/>
                <w:b/>
                <w:color w:val="000000"/>
                <w:kern w:val="0"/>
              </w:rPr>
            </w:pPr>
            <w:r>
              <w:rPr>
                <w:rFonts w:hint="eastAsia" w:ascii="宋体" w:hAnsi="宋体" w:cs="宋体"/>
                <w:b/>
                <w:color w:val="000000"/>
                <w:kern w:val="0"/>
              </w:rPr>
              <w:t>学生辅导（25）</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本课程群有助于新入职教师更清晰、更深入地了解当代大学生的认知、人格、情绪以及思维发展。</w:t>
            </w:r>
            <w:r>
              <w:rPr>
                <w:rFonts w:hint="eastAsia"/>
                <w:color w:val="000000"/>
              </w:rPr>
              <w:t>内容包含：大学生人格与情绪发展、大学生认知与思维发展、大学生知识的掌握与建构、大学生心理健康、大学生学习指导等。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10029</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大学生认知与思维发展（彭华茂）</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10034</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现代学习理论及其教学启示（方平）</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10035</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大学生知识的掌握与建构（姚梅林）</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10036</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10032</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大学生问题解决与创造性的培养（刘儒德）</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10037</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大学生的群体心理与人际交往（伍新春）</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10038</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935</w:t>
            </w:r>
          </w:p>
        </w:tc>
        <w:tc>
          <w:tcPr>
            <w:tcW w:w="3709" w:type="dxa"/>
            <w:shd w:val="clear" w:color="000000" w:fill="auto"/>
            <w:vAlign w:val="center"/>
          </w:tcPr>
          <w:p>
            <w:pPr>
              <w:widowControl/>
              <w:jc w:val="left"/>
              <w:rPr>
                <w:rFonts w:ascii="宋体" w:hAnsi="宋体" w:cs="宋体"/>
                <w:kern w:val="0"/>
                <w:u w:val="wavyHeavy"/>
              </w:rPr>
            </w:pPr>
            <w:r>
              <w:rPr>
                <w:rFonts w:hint="eastAsia" w:ascii="宋体" w:hAnsi="宋体" w:cs="宋体"/>
                <w:color w:val="000000"/>
                <w:kern w:val="0"/>
              </w:rPr>
              <w:t>高等教育心理学（姚利民）</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489</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463</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大学生学习指导（屈林岩、陆根书、张德江）</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163</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hint="eastAsia" w:ascii="宋体" w:hAnsi="宋体" w:cs="宋体"/>
                <w:kern w:val="0"/>
              </w:rPr>
              <w:t>611</w:t>
            </w:r>
          </w:p>
        </w:tc>
        <w:tc>
          <w:tcPr>
            <w:tcW w:w="3709" w:type="dxa"/>
            <w:shd w:val="clear" w:color="000000" w:fill="auto"/>
            <w:vAlign w:val="center"/>
          </w:tcPr>
          <w:p>
            <w:pPr>
              <w:widowControl/>
              <w:jc w:val="left"/>
              <w:rPr>
                <w:rFonts w:ascii="宋体" w:hAnsi="宋体" w:cs="宋体"/>
                <w:kern w:val="0"/>
              </w:rPr>
            </w:pPr>
            <w:r>
              <w:rPr>
                <w:rFonts w:hint="eastAsia" w:ascii="宋体" w:hAnsi="宋体" w:cs="宋体"/>
                <w:kern w:val="0"/>
              </w:rPr>
              <w:t>面向新时代的学生学习指导及教学方式创新（李芒、王铭玉、傅钢善等）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812</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高校辅导员专题培训（屈林岩、刘建军、何旭明、贾海利等）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130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大学生职业发展与就业指导（陈宁等）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131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84</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大学生科研素质培养与论文指导（张伟刚、宋峰、马秀荣）</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431</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u w:val="wavyHeavy"/>
              </w:rPr>
            </w:pPr>
            <w:r>
              <w:rPr>
                <w:rFonts w:hint="eastAsia" w:ascii="宋体" w:hAnsi="宋体" w:cs="宋体"/>
                <w:color w:val="000000"/>
                <w:kern w:val="0"/>
              </w:rPr>
              <w:t>10127</w:t>
            </w:r>
          </w:p>
        </w:tc>
        <w:tc>
          <w:tcPr>
            <w:tcW w:w="3709"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当代大学生心理特点及教育策略（赵丽琴）</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10148</w:t>
            </w:r>
          </w:p>
        </w:tc>
        <w:tc>
          <w:tcPr>
            <w:tcW w:w="4135"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10211</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大学生心理咨询与心理疏导（岳云强）</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10039</w:t>
            </w:r>
          </w:p>
        </w:tc>
        <w:tc>
          <w:tcPr>
            <w:tcW w:w="4135" w:type="dxa"/>
            <w:shd w:val="clear" w:color="000000" w:fill="auto"/>
            <w:vAlign w:val="center"/>
          </w:tcPr>
          <w:p>
            <w:pPr>
              <w:widowControl/>
              <w:jc w:val="left"/>
              <w:rPr>
                <w:rFonts w:ascii="宋体" w:hAnsi="宋体" w:cs="宋体"/>
                <w:color w:val="000000"/>
                <w:kern w:val="0"/>
                <w:u w:val="wavyHeavy"/>
              </w:rPr>
            </w:pPr>
            <w:r>
              <w:rPr>
                <w:rFonts w:hint="eastAsia" w:ascii="宋体" w:hAnsi="宋体" w:cs="宋体"/>
                <w:color w:val="000000"/>
                <w:kern w:val="0"/>
              </w:rPr>
              <w:t>教育心理学(上)（刘儒德）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10040</w:t>
            </w:r>
          </w:p>
        </w:tc>
        <w:tc>
          <w:tcPr>
            <w:tcW w:w="3709"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教育心理学（下）（刘儒德）</w:t>
            </w:r>
          </w:p>
        </w:tc>
        <w:tc>
          <w:tcPr>
            <w:tcW w:w="741" w:type="dxa"/>
            <w:shd w:val="clear" w:color="000000" w:fill="auto"/>
            <w:vAlign w:val="center"/>
          </w:tcPr>
          <w:p>
            <w:pPr>
              <w:widowControl/>
              <w:jc w:val="center"/>
              <w:rPr>
                <w:rFonts w:ascii="宋体" w:hAnsi="宋体" w:cs="宋体"/>
                <w:color w:val="000000"/>
                <w:kern w:val="0"/>
              </w:rPr>
            </w:pPr>
            <w:r>
              <w:rPr>
                <w:rFonts w:hint="eastAsia" w:ascii="宋体" w:hAnsi="宋体" w:cs="宋体"/>
                <w:color w:val="000000"/>
                <w:kern w:val="0"/>
              </w:rPr>
              <w:t>969</w:t>
            </w:r>
          </w:p>
        </w:tc>
        <w:tc>
          <w:tcPr>
            <w:tcW w:w="4135" w:type="dxa"/>
            <w:shd w:val="clear" w:color="000000" w:fill="auto"/>
            <w:vAlign w:val="center"/>
          </w:tcPr>
          <w:p>
            <w:pPr>
              <w:widowControl/>
              <w:jc w:val="left"/>
              <w:rPr>
                <w:rFonts w:ascii="宋体" w:hAnsi="宋体" w:cs="宋体"/>
                <w:color w:val="000000"/>
                <w:kern w:val="0"/>
              </w:rPr>
            </w:pPr>
            <w:r>
              <w:rPr>
                <w:rFonts w:hint="eastAsia" w:ascii="宋体" w:hAnsi="宋体" w:cs="宋体"/>
                <w:color w:val="000000"/>
                <w:kern w:val="0"/>
              </w:rPr>
              <w:t>互联网+时代的学生指导与学业评价（李丹青、杨江涛、陈勇）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信息化教学技术（10）</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课程群面向新入职教师介绍信息化教学技术的基本理论和发展前景以及基本应用技能。内容包含：信息化教学理念与方法、MOOC理论与实战、微课的设计开发与应用等。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366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信息化教学理念与方法（道焰、王竹立、茅育青等）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827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“互联网+”时代高校教师信息化教学能力提升（李克东、谢幼如、柯清超、解月光）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732</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信息检索与利用能力提升（葛敬民）</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643</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MOOC理论与实战（王胜清）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576</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慕课的理念与实践探索（张剑平、李威仪、于歆杰）</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5</w:t>
            </w:r>
            <w:r>
              <w:rPr>
                <w:rFonts w:ascii="宋体" w:hAnsi="宋体" w:cs="宋体"/>
                <w:color w:val="000000"/>
                <w:kern w:val="0"/>
              </w:rPr>
              <w:t>86</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799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慕课建设与教学应用探索--以《电路原理》慕课为例（于歆杰、王自强、康琳、张强、陈燕秀）</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虚拟技术与未来教学（周明全、文钧雷）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10263</w:t>
            </w:r>
          </w:p>
        </w:tc>
        <w:tc>
          <w:tcPr>
            <w:tcW w:w="3709" w:type="dxa"/>
            <w:shd w:val="clear" w:color="000000" w:fill="FFFFFF"/>
            <w:vAlign w:val="center"/>
          </w:tcPr>
          <w:p>
            <w:pPr>
              <w:widowControl/>
              <w:jc w:val="left"/>
              <w:rPr>
                <w:rFonts w:ascii="宋体" w:hAnsi="宋体" w:cs="宋体"/>
                <w:kern w:val="0"/>
              </w:rPr>
            </w:pPr>
            <w:r>
              <w:rPr>
                <w:rFonts w:hint="eastAsia" w:ascii="宋体" w:hAnsi="宋体" w:cs="宋体"/>
                <w:kern w:val="0"/>
              </w:rPr>
              <w:t>我思我行我MOOC（李尚志）</w:t>
            </w:r>
          </w:p>
        </w:tc>
        <w:tc>
          <w:tcPr>
            <w:tcW w:w="741" w:type="dxa"/>
            <w:shd w:val="clear" w:color="000000" w:fill="FFFFFF"/>
            <w:vAlign w:val="center"/>
          </w:tcPr>
          <w:p>
            <w:pPr>
              <w:widowControl/>
              <w:jc w:val="center"/>
              <w:rPr>
                <w:rFonts w:ascii="宋体" w:hAnsi="宋体" w:cs="宋体"/>
                <w:kern w:val="0"/>
              </w:rPr>
            </w:pPr>
            <w:r>
              <w:rPr>
                <w:rFonts w:hint="eastAsia" w:ascii="宋体" w:hAnsi="宋体" w:cs="宋体"/>
                <w:kern w:val="0"/>
              </w:rPr>
              <w:t>10302</w:t>
            </w:r>
          </w:p>
        </w:tc>
        <w:tc>
          <w:tcPr>
            <w:tcW w:w="4135" w:type="dxa"/>
            <w:shd w:val="clear" w:color="000000" w:fill="FFFFFF"/>
            <w:vAlign w:val="center"/>
          </w:tcPr>
          <w:p>
            <w:pPr>
              <w:widowControl/>
              <w:jc w:val="left"/>
              <w:rPr>
                <w:rFonts w:ascii="宋体" w:hAnsi="宋体" w:cs="宋体"/>
                <w:kern w:val="0"/>
              </w:rPr>
            </w:pPr>
            <w:r>
              <w:rPr>
                <w:rFonts w:hint="eastAsia" w:ascii="宋体" w:hAnsi="宋体" w:cs="宋体"/>
                <w:kern w:val="0"/>
              </w:rPr>
              <w:t>微课的设计与创意（夏纪梅）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326" w:type="dxa"/>
            <w:gridSpan w:val="4"/>
            <w:shd w:val="clear" w:color="000000" w:fill="FFFFFF"/>
            <w:vAlign w:val="center"/>
          </w:tcPr>
          <w:p>
            <w:pPr>
              <w:widowControl/>
              <w:jc w:val="center"/>
              <w:rPr>
                <w:rFonts w:ascii="宋体" w:hAnsi="宋体" w:cs="宋体"/>
                <w:b/>
                <w:color w:val="000000"/>
                <w:kern w:val="0"/>
              </w:rPr>
            </w:pPr>
            <w:r>
              <w:rPr>
                <w:rFonts w:hint="eastAsia" w:ascii="宋体" w:hAnsi="宋体" w:cs="宋体"/>
                <w:b/>
                <w:color w:val="000000"/>
                <w:kern w:val="0"/>
              </w:rPr>
              <w:t>信息环境下的教学模式（11）</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邀请国内教育技术领域顶尖专家、教学模式改革开拓实践先锋、前沿热点研究学者等引领新入职教师探讨信息环境下教学模式改革。内容包含：现代教育技术在高校教学中的应用、教育技术辅助教学的方法及案例、混合式教学实践及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438</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网络环境下的学习变革及教学适应（焦建利）</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428</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信息技术与高校课程教学深度融合（王珠珠、李克东、谢幼如等）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727</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信息技术在课堂教学中的适切性应用策略（郑燕林、刘红云）</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242</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多媒体技术在高校教学中的应用（茅育青、夏洪文）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139</w:t>
            </w:r>
          </w:p>
        </w:tc>
        <w:tc>
          <w:tcPr>
            <w:tcW w:w="3709"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现代教育技术在高校教学中的应用（何克抗、李克东、谢幼如等）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367</w:t>
            </w:r>
          </w:p>
        </w:tc>
        <w:tc>
          <w:tcPr>
            <w:tcW w:w="4135"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教育技术辅助教学的方法及案例（焦建利、谢幼如、赵建华等）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290</w:t>
            </w:r>
          </w:p>
        </w:tc>
        <w:tc>
          <w:tcPr>
            <w:tcW w:w="3709" w:type="dxa"/>
            <w:shd w:val="clear" w:color="000000" w:fill="FFFFFF"/>
            <w:vAlign w:val="center"/>
          </w:tcPr>
          <w:p>
            <w:pPr>
              <w:rPr>
                <w:rFonts w:ascii="宋体" w:hAnsi="宋体" w:cs="宋体"/>
                <w:color w:val="000000"/>
                <w:kern w:val="0"/>
              </w:rPr>
            </w:pPr>
            <w:r>
              <w:rPr>
                <w:rFonts w:hint="eastAsia" w:ascii="宋体" w:hAnsi="宋体" w:cs="宋体"/>
                <w:color w:val="000000"/>
                <w:kern w:val="0"/>
              </w:rPr>
              <w:t>信息技术与课程整合（刘清堂、赵呈领）</w:t>
            </w:r>
          </w:p>
        </w:tc>
        <w:tc>
          <w:tcPr>
            <w:tcW w:w="741" w:type="dxa"/>
            <w:shd w:val="clear" w:color="000000" w:fill="FFFFFF"/>
            <w:vAlign w:val="center"/>
          </w:tcPr>
          <w:p>
            <w:pPr>
              <w:widowControl/>
              <w:jc w:val="center"/>
              <w:rPr>
                <w:rFonts w:ascii="宋体" w:hAnsi="宋体" w:cs="宋体"/>
              </w:rPr>
            </w:pPr>
            <w:r>
              <w:rPr>
                <w:rFonts w:hint="eastAsia" w:ascii="宋体" w:hAnsi="宋体" w:cs="宋体"/>
                <w:color w:val="000000"/>
                <w:kern w:val="0"/>
              </w:rPr>
              <w:t>925</w:t>
            </w:r>
          </w:p>
        </w:tc>
        <w:tc>
          <w:tcPr>
            <w:tcW w:w="4135" w:type="dxa"/>
            <w:shd w:val="clear" w:color="000000" w:fill="FFFFFF"/>
            <w:vAlign w:val="bottom"/>
          </w:tcPr>
          <w:p>
            <w:pPr>
              <w:rPr>
                <w:rFonts w:ascii="宋体" w:hAnsi="宋体" w:cs="宋体"/>
                <w:u w:val="wavyHeavy"/>
              </w:rPr>
            </w:pPr>
            <w:r>
              <w:rPr>
                <w:rFonts w:hint="eastAsia" w:ascii="宋体" w:hAnsi="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972</w:t>
            </w:r>
          </w:p>
        </w:tc>
        <w:tc>
          <w:tcPr>
            <w:tcW w:w="3709" w:type="dxa"/>
            <w:shd w:val="clear" w:color="000000" w:fill="FFFFFF"/>
            <w:vAlign w:val="bottom"/>
          </w:tcPr>
          <w:p>
            <w:pPr>
              <w:rPr>
                <w:rFonts w:ascii="宋体" w:hAnsi="宋体"/>
                <w:color w:val="000000"/>
              </w:rPr>
            </w:pPr>
            <w:r>
              <w:rPr>
                <w:rFonts w:hint="eastAsia" w:ascii="宋体" w:hAnsi="宋体"/>
                <w:color w:val="000000"/>
              </w:rPr>
              <w:t>混合式教学模式理论与实践（文）（焦建利、王帅国、杨芳、陈江）</w:t>
            </w:r>
          </w:p>
        </w:tc>
        <w:tc>
          <w:tcPr>
            <w:tcW w:w="741" w:type="dxa"/>
            <w:shd w:val="clear" w:color="000000" w:fill="FFFFFF"/>
            <w:vAlign w:val="center"/>
          </w:tcPr>
          <w:p>
            <w:pPr>
              <w:widowControl/>
              <w:jc w:val="center"/>
              <w:rPr>
                <w:rFonts w:ascii="宋体" w:hAnsi="宋体" w:cs="宋体"/>
                <w:color w:val="000000"/>
                <w:kern w:val="0"/>
              </w:rPr>
            </w:pPr>
            <w:r>
              <w:rPr>
                <w:rFonts w:hint="eastAsia" w:ascii="宋体" w:hAnsi="宋体" w:cs="宋体"/>
                <w:color w:val="000000"/>
                <w:kern w:val="0"/>
              </w:rPr>
              <w:t>973</w:t>
            </w:r>
          </w:p>
        </w:tc>
        <w:tc>
          <w:tcPr>
            <w:tcW w:w="4135" w:type="dxa"/>
            <w:shd w:val="clear" w:color="000000" w:fill="FFFFFF"/>
            <w:vAlign w:val="bottom"/>
          </w:tcPr>
          <w:p>
            <w:pPr>
              <w:rPr>
                <w:rFonts w:ascii="宋体" w:hAnsi="宋体"/>
                <w:color w:val="000000"/>
              </w:rPr>
            </w:pPr>
            <w:r>
              <w:rPr>
                <w:rFonts w:hint="eastAsia" w:ascii="宋体" w:hAnsi="宋体"/>
                <w:color w:val="000000"/>
              </w:rPr>
              <w:t>混合式教学模式理论与实践（理）（焦建利、王帅国、于歆杰、丁文霞）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olor w:val="000000"/>
              </w:rPr>
            </w:pPr>
            <w:r>
              <w:rPr>
                <w:rFonts w:hint="eastAsia" w:ascii="宋体" w:hAnsi="宋体"/>
                <w:color w:val="000000"/>
              </w:rPr>
              <w:t>990</w:t>
            </w:r>
          </w:p>
        </w:tc>
        <w:tc>
          <w:tcPr>
            <w:tcW w:w="3709" w:type="dxa"/>
            <w:shd w:val="clear" w:color="000000" w:fill="FFFFFF"/>
            <w:vAlign w:val="bottom"/>
          </w:tcPr>
          <w:p>
            <w:pPr>
              <w:rPr>
                <w:rFonts w:ascii="宋体" w:hAnsi="宋体"/>
                <w:color w:val="000000"/>
              </w:rPr>
            </w:pPr>
            <w:r>
              <w:rPr>
                <w:rFonts w:hint="eastAsia" w:ascii="宋体" w:hAnsi="宋体"/>
                <w:color w:val="000000"/>
              </w:rPr>
              <w:t>移动互联网时代课堂教学创新与实践（王竹立、翁恺）</w:t>
            </w:r>
          </w:p>
        </w:tc>
        <w:tc>
          <w:tcPr>
            <w:tcW w:w="741" w:type="dxa"/>
            <w:shd w:val="clear" w:color="000000" w:fill="FFFFFF"/>
            <w:vAlign w:val="center"/>
          </w:tcPr>
          <w:p>
            <w:pPr>
              <w:widowControl/>
              <w:jc w:val="center"/>
              <w:rPr>
                <w:rFonts w:ascii="宋体" w:hAnsi="宋体" w:cs="宋体"/>
                <w:color w:val="000000"/>
                <w:kern w:val="0"/>
              </w:rPr>
            </w:pPr>
          </w:p>
        </w:tc>
        <w:tc>
          <w:tcPr>
            <w:tcW w:w="4135" w:type="dxa"/>
            <w:shd w:val="clear" w:color="000000" w:fill="FFFFFF"/>
            <w:vAlign w:val="bottom"/>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9326" w:type="dxa"/>
            <w:gridSpan w:val="4"/>
            <w:vAlign w:val="center"/>
          </w:tcPr>
          <w:p>
            <w:pPr>
              <w:widowControl/>
              <w:jc w:val="center"/>
              <w:rPr>
                <w:rFonts w:ascii="宋体" w:hAnsi="宋体" w:cs="宋体"/>
                <w:b/>
                <w:color w:val="000000"/>
                <w:kern w:val="0"/>
              </w:rPr>
            </w:pPr>
            <w:r>
              <w:rPr>
                <w:rFonts w:hint="eastAsia" w:ascii="宋体" w:hAnsi="宋体" w:cs="宋体"/>
                <w:b/>
                <w:color w:val="000000"/>
                <w:kern w:val="0"/>
              </w:rPr>
              <w:t>在线教学资源与学习工具（7）</w:t>
            </w:r>
          </w:p>
          <w:p>
            <w:pPr>
              <w:widowControl/>
              <w:ind w:firstLine="420" w:firstLineChars="200"/>
              <w:jc w:val="left"/>
              <w:rPr>
                <w:rFonts w:ascii="宋体" w:hAnsi="宋体" w:cs="宋体"/>
                <w:b/>
                <w:color w:val="000000"/>
                <w:kern w:val="0"/>
              </w:rPr>
            </w:pPr>
            <w:r>
              <w:rPr>
                <w:rFonts w:hint="eastAsia" w:ascii="宋体" w:hAnsi="宋体" w:cs="宋体"/>
                <w:color w:val="000000"/>
                <w:kern w:val="0"/>
              </w:rPr>
              <w:t>本</w:t>
            </w:r>
            <w:r>
              <w:rPr>
                <w:rFonts w:hint="eastAsia"/>
                <w:color w:val="000000"/>
              </w:rPr>
              <w:t>课程群面向新入职教师，聚焦于信息化教学资源的获取与应用、现代多媒体教学工具的使用和技巧上，在实践层面辅助老师掌握各种学习工具的使用特点及方法。内容包含高校教师多媒体课件制作技能提升、MOOC教学影片制作方法与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406</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高校教师多媒体课件制作技能提升（裴纯礼）</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461</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在线开放课程的建设与应用（李志民、汪琼、焦建利）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601</w:t>
            </w:r>
          </w:p>
        </w:tc>
        <w:tc>
          <w:tcPr>
            <w:tcW w:w="3709" w:type="dxa"/>
            <w:vAlign w:val="center"/>
          </w:tcPr>
          <w:p>
            <w:pPr>
              <w:widowControl/>
              <w:jc w:val="left"/>
              <w:rPr>
                <w:rFonts w:ascii="宋体" w:hAnsi="宋体" w:cs="宋体"/>
                <w:color w:val="000000"/>
                <w:kern w:val="0"/>
              </w:rPr>
            </w:pPr>
            <w:r>
              <w:rPr>
                <w:rFonts w:hint="eastAsia" w:ascii="宋体" w:hAnsi="宋体" w:cs="宋体"/>
                <w:color w:val="000000"/>
                <w:kern w:val="0"/>
              </w:rPr>
              <w:t>视频课程与多媒体课件制作（汪青云、揭安全）</w:t>
            </w:r>
          </w:p>
        </w:tc>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7</w:t>
            </w:r>
            <w:r>
              <w:rPr>
                <w:rFonts w:ascii="宋体" w:hAnsi="宋体" w:cs="宋体"/>
                <w:color w:val="000000"/>
                <w:kern w:val="0"/>
              </w:rPr>
              <w:t>47</w:t>
            </w:r>
          </w:p>
        </w:tc>
        <w:tc>
          <w:tcPr>
            <w:tcW w:w="4135" w:type="dxa"/>
            <w:vAlign w:val="center"/>
          </w:tcPr>
          <w:p>
            <w:pPr>
              <w:widowControl/>
              <w:jc w:val="left"/>
              <w:rPr>
                <w:rFonts w:ascii="宋体" w:hAnsi="宋体" w:cs="宋体"/>
                <w:color w:val="000000"/>
                <w:kern w:val="0"/>
              </w:rPr>
            </w:pPr>
            <w:r>
              <w:rPr>
                <w:rFonts w:hint="eastAsia" w:ascii="宋体" w:hAnsi="宋体" w:cs="宋体"/>
                <w:color w:val="000000"/>
                <w:kern w:val="0"/>
              </w:rPr>
              <w:t>MOOC教学影片制作方法与技巧（胡东雁）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10139</w:t>
            </w:r>
          </w:p>
        </w:tc>
        <w:tc>
          <w:tcPr>
            <w:tcW w:w="3709" w:type="dxa"/>
            <w:vAlign w:val="center"/>
          </w:tcPr>
          <w:p>
            <w:pPr>
              <w:widowControl/>
              <w:jc w:val="left"/>
              <w:rPr>
                <w:rFonts w:ascii="宋体" w:hAnsi="宋体" w:cs="宋体"/>
                <w:color w:val="000000"/>
                <w:kern w:val="0"/>
                <w:u w:val="wavyHeavy"/>
              </w:rPr>
            </w:pPr>
            <w:r>
              <w:rPr>
                <w:rFonts w:hint="eastAsia" w:ascii="宋体" w:hAnsi="宋体" w:cs="宋体"/>
                <w:color w:val="000000"/>
                <w:kern w:val="0"/>
              </w:rPr>
              <w:t>课件及其制作技巧（裴纯礼）</w:t>
            </w:r>
          </w:p>
        </w:tc>
        <w:tc>
          <w:tcPr>
            <w:tcW w:w="741" w:type="dxa"/>
            <w:vAlign w:val="center"/>
          </w:tcPr>
          <w:p>
            <w:pPr>
              <w:jc w:val="center"/>
              <w:rPr>
                <w:rFonts w:ascii="宋体" w:hAnsi="宋体"/>
                <w:color w:val="000000"/>
              </w:rPr>
            </w:pPr>
            <w:r>
              <w:rPr>
                <w:rFonts w:hint="eastAsia" w:ascii="宋体" w:hAnsi="宋体"/>
                <w:color w:val="000000"/>
              </w:rPr>
              <w:t>967</w:t>
            </w:r>
          </w:p>
        </w:tc>
        <w:tc>
          <w:tcPr>
            <w:tcW w:w="4135" w:type="dxa"/>
            <w:vAlign w:val="center"/>
          </w:tcPr>
          <w:p>
            <w:pPr>
              <w:rPr>
                <w:rFonts w:ascii="宋体" w:hAnsi="宋体" w:cs="宋体"/>
                <w:color w:val="000000"/>
              </w:rPr>
            </w:pPr>
            <w:r>
              <w:rPr>
                <w:rFonts w:hint="eastAsia" w:ascii="宋体" w:hAnsi="宋体" w:cs="宋体"/>
                <w:color w:val="000000"/>
              </w:rPr>
              <w:t>在线课程建设与微课设计、制作（陈明选、刘万辉）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hint="eastAsia" w:ascii="宋体" w:hAnsi="宋体" w:cs="宋体"/>
                <w:color w:val="000000"/>
                <w:kern w:val="0"/>
              </w:rPr>
              <w:t>1012</w:t>
            </w:r>
          </w:p>
        </w:tc>
        <w:tc>
          <w:tcPr>
            <w:tcW w:w="3709" w:type="dxa"/>
            <w:vAlign w:val="center"/>
          </w:tcPr>
          <w:p>
            <w:pPr>
              <w:widowControl/>
              <w:jc w:val="left"/>
              <w:rPr>
                <w:rFonts w:ascii="宋体" w:hAnsi="宋体" w:cs="宋体"/>
                <w:color w:val="000000"/>
                <w:kern w:val="0"/>
              </w:rPr>
            </w:pPr>
            <w:r>
              <w:rPr>
                <w:rFonts w:hint="eastAsia"/>
                <w:color w:val="000000"/>
              </w:rPr>
              <w:t>以学生为中心的在线课程设计及教学应用：新成果、新趋势</w:t>
            </w:r>
            <w:r>
              <w:rPr>
                <w:rFonts w:hint="eastAsia" w:ascii="宋体" w:hAnsi="宋体" w:cs="宋体"/>
                <w:color w:val="000000"/>
                <w:kern w:val="0"/>
              </w:rPr>
              <w:t>（汪琼、翁恺、邢以群、潘迎春）</w:t>
            </w:r>
          </w:p>
        </w:tc>
        <w:tc>
          <w:tcPr>
            <w:tcW w:w="741" w:type="dxa"/>
            <w:vAlign w:val="center"/>
          </w:tcPr>
          <w:p>
            <w:pPr>
              <w:jc w:val="center"/>
              <w:rPr>
                <w:rFonts w:ascii="宋体" w:hAnsi="宋体"/>
                <w:color w:val="000000"/>
              </w:rPr>
            </w:pPr>
          </w:p>
        </w:tc>
        <w:tc>
          <w:tcPr>
            <w:tcW w:w="4135" w:type="dxa"/>
            <w:vAlign w:val="center"/>
          </w:tcPr>
          <w:p>
            <w:pPr>
              <w:rPr>
                <w:rFonts w:ascii="宋体" w:hAnsi="宋体" w:cs="宋体"/>
                <w:color w:val="000000"/>
              </w:rPr>
            </w:pPr>
          </w:p>
        </w:tc>
      </w:tr>
    </w:tbl>
    <w:p>
      <w:pPr>
        <w:rPr>
          <w:rFonts w:ascii="宋体" w:hAnsi="宋体" w:cs="仿宋_GB2312"/>
          <w:b/>
          <w:sz w:val="28"/>
          <w:szCs w:val="28"/>
        </w:rPr>
      </w:pPr>
    </w:p>
    <w:p>
      <w:pPr>
        <w:widowControl/>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汉仪仿宋简">
    <w:altName w:val="仿宋"/>
    <w:panose1 w:val="00000000000000000000"/>
    <w:charset w:val="86"/>
    <w:family w:val="modern"/>
    <w:pitch w:val="default"/>
    <w:sig w:usb0="00000000" w:usb1="00000000" w:usb2="00000002"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50633"/>
    <w:rsid w:val="44650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15"/>
    <w:basedOn w:val="4"/>
    <w:qFormat/>
    <w:uiPriority w:val="0"/>
    <w:rPr>
      <w:rFonts w:hint="default" w:ascii="Calibri" w:hAnsi="Calibri" w:cs="Calibri"/>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2020-04-01T07:47:00Z</dcterms:created>
  <dc:creator>Administrator</dc:creator>
  <cp:lastModifiedBy>Administrator</cp:lastModifiedBy>
  <dcterms:modified xsi:type="dcterms:W3CDTF">2020-04-01T07:48:24Z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