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E58F6" w14:textId="77777777" w:rsidR="00215445" w:rsidRDefault="00215445" w:rsidP="00215445">
      <w:pPr>
        <w:spacing w:line="423" w:lineRule="exact"/>
        <w:ind w:left="360"/>
        <w:rPr>
          <w:sz w:val="20"/>
          <w:szCs w:val="20"/>
        </w:rPr>
      </w:pPr>
      <w:r>
        <w:rPr>
          <w:rFonts w:ascii="微软雅黑" w:eastAsia="微软雅黑" w:hAnsi="微软雅黑" w:cs="微软雅黑"/>
          <w:sz w:val="32"/>
          <w:szCs w:val="32"/>
        </w:rPr>
        <w:t>附件</w:t>
      </w:r>
      <w:r>
        <w:rPr>
          <w:rFonts w:eastAsia="Times New Roman"/>
          <w:sz w:val="32"/>
          <w:szCs w:val="32"/>
        </w:rPr>
        <w:t xml:space="preserve"> 1</w:t>
      </w:r>
      <w:r>
        <w:rPr>
          <w:rFonts w:ascii="微软雅黑" w:eastAsia="微软雅黑" w:hAnsi="微软雅黑" w:cs="微软雅黑"/>
          <w:sz w:val="32"/>
          <w:szCs w:val="32"/>
        </w:rPr>
        <w:t>：</w:t>
      </w:r>
    </w:p>
    <w:p w14:paraId="2487A6D1" w14:textId="77777777" w:rsidR="00215445" w:rsidRDefault="00215445" w:rsidP="00215445">
      <w:pPr>
        <w:spacing w:line="344" w:lineRule="exact"/>
        <w:rPr>
          <w:sz w:val="20"/>
          <w:szCs w:val="20"/>
        </w:rPr>
      </w:pPr>
    </w:p>
    <w:p w14:paraId="0317646A" w14:textId="77777777" w:rsidR="00215445" w:rsidRDefault="00215445" w:rsidP="00215445">
      <w:pPr>
        <w:spacing w:line="574" w:lineRule="exact"/>
        <w:ind w:left="360" w:right="366"/>
        <w:jc w:val="center"/>
        <w:rPr>
          <w:sz w:val="20"/>
          <w:szCs w:val="20"/>
        </w:rPr>
      </w:pPr>
      <w:r>
        <w:rPr>
          <w:rFonts w:ascii="微软雅黑" w:eastAsia="微软雅黑" w:hAnsi="微软雅黑" w:cs="微软雅黑"/>
          <w:sz w:val="44"/>
          <w:szCs w:val="44"/>
        </w:rPr>
        <w:t>南充科技职业学院关于做好新型肺炎疫情防控期间教学组织准备和在线培训工作的安排意见</w:t>
      </w:r>
    </w:p>
    <w:p w14:paraId="3373EABC" w14:textId="77777777" w:rsidR="00215445" w:rsidRDefault="00215445" w:rsidP="00215445">
      <w:pPr>
        <w:spacing w:line="200" w:lineRule="exact"/>
        <w:rPr>
          <w:sz w:val="20"/>
          <w:szCs w:val="20"/>
        </w:rPr>
      </w:pPr>
    </w:p>
    <w:p w14:paraId="0100F8EF" w14:textId="77777777" w:rsidR="00215445" w:rsidRDefault="00215445" w:rsidP="00215445">
      <w:pPr>
        <w:spacing w:line="200" w:lineRule="exact"/>
        <w:rPr>
          <w:sz w:val="20"/>
          <w:szCs w:val="20"/>
        </w:rPr>
      </w:pPr>
    </w:p>
    <w:p w14:paraId="1D5A89A5" w14:textId="77777777" w:rsidR="00215445" w:rsidRDefault="00215445" w:rsidP="00215445">
      <w:pPr>
        <w:spacing w:line="339" w:lineRule="exact"/>
        <w:rPr>
          <w:sz w:val="20"/>
          <w:szCs w:val="20"/>
        </w:rPr>
      </w:pPr>
    </w:p>
    <w:p w14:paraId="355F47D9" w14:textId="77777777" w:rsidR="00215445" w:rsidRDefault="00215445" w:rsidP="00215445">
      <w:pPr>
        <w:spacing w:line="588" w:lineRule="exact"/>
        <w:ind w:left="360" w:right="346" w:firstLine="624"/>
        <w:rPr>
          <w:sz w:val="20"/>
          <w:szCs w:val="20"/>
        </w:rPr>
      </w:pPr>
      <w:r>
        <w:rPr>
          <w:rFonts w:ascii="微软雅黑" w:eastAsia="微软雅黑" w:hAnsi="微软雅黑" w:cs="微软雅黑"/>
          <w:sz w:val="32"/>
          <w:szCs w:val="32"/>
        </w:rPr>
        <w:t>为全力做好新型冠状病毒感染的肺炎疫情防控工作，按照中央应对新型冠状病毒感染肺炎疫情工作领导小组要求和教育部、省教育厅的部署，经校疫情防控领导小组研究决定，要求全校各单位、全体教职员工做好做好新型肺炎疫情防控期间教学组织准备工作，共同打好这场“抗疫战”！现将相关事宜安排如下：</w:t>
      </w:r>
    </w:p>
    <w:p w14:paraId="23542B0F" w14:textId="77777777" w:rsidR="00215445" w:rsidRDefault="00215445" w:rsidP="00215445">
      <w:pPr>
        <w:spacing w:line="208" w:lineRule="exact"/>
        <w:rPr>
          <w:sz w:val="20"/>
          <w:szCs w:val="20"/>
        </w:rPr>
      </w:pPr>
    </w:p>
    <w:p w14:paraId="6F04AAC3" w14:textId="77777777" w:rsidR="00215445" w:rsidRDefault="00215445" w:rsidP="00215445">
      <w:pPr>
        <w:spacing w:line="423" w:lineRule="exact"/>
        <w:ind w:left="980"/>
        <w:rPr>
          <w:sz w:val="20"/>
          <w:szCs w:val="20"/>
        </w:rPr>
      </w:pPr>
      <w:r>
        <w:rPr>
          <w:rFonts w:ascii="微软雅黑" w:eastAsia="微软雅黑" w:hAnsi="微软雅黑" w:cs="微软雅黑"/>
          <w:b/>
          <w:bCs/>
          <w:sz w:val="32"/>
          <w:szCs w:val="32"/>
        </w:rPr>
        <w:t>一、指导思想</w:t>
      </w:r>
    </w:p>
    <w:p w14:paraId="2117E7E6" w14:textId="77777777" w:rsidR="00215445" w:rsidRDefault="00215445" w:rsidP="00215445">
      <w:pPr>
        <w:spacing w:line="212" w:lineRule="exact"/>
        <w:rPr>
          <w:sz w:val="20"/>
          <w:szCs w:val="20"/>
        </w:rPr>
      </w:pPr>
    </w:p>
    <w:p w14:paraId="2D2837C0" w14:textId="77777777" w:rsidR="00215445" w:rsidRDefault="00215445" w:rsidP="00215445">
      <w:pPr>
        <w:spacing w:line="594" w:lineRule="exact"/>
        <w:ind w:left="360" w:right="226" w:firstLine="624"/>
        <w:rPr>
          <w:sz w:val="20"/>
          <w:szCs w:val="20"/>
        </w:rPr>
      </w:pPr>
      <w:r>
        <w:rPr>
          <w:rFonts w:ascii="微软雅黑" w:eastAsia="微软雅黑" w:hAnsi="微软雅黑" w:cs="微软雅黑"/>
          <w:sz w:val="32"/>
          <w:szCs w:val="32"/>
        </w:rPr>
        <w:t>为减少疫情对教学工作的影响，应对可能出现的延迟开学的情况，做好“停课不停教不停学”线上教学预案，宁可备而不用、不可用而不备，统筹做好线上教学工作安排。一方面，协调各方开展课程线上教学的准备工作，一方面安排好教师培训，帮助教师掌握网络教学平台的使用和线上教学的组织与实施方法，提高教师的线上教学能力，实现可能延迟开学期间教学工作有序进行。</w:t>
      </w:r>
    </w:p>
    <w:p w14:paraId="7AEF8861" w14:textId="77777777" w:rsidR="00215445" w:rsidRDefault="00215445" w:rsidP="00215445">
      <w:pPr>
        <w:spacing w:line="207" w:lineRule="exact"/>
        <w:rPr>
          <w:sz w:val="20"/>
          <w:szCs w:val="20"/>
        </w:rPr>
      </w:pPr>
    </w:p>
    <w:p w14:paraId="524FE3F4" w14:textId="77777777" w:rsidR="00215445" w:rsidRDefault="00215445" w:rsidP="00215445">
      <w:pPr>
        <w:spacing w:line="423" w:lineRule="exact"/>
        <w:ind w:left="980"/>
        <w:rPr>
          <w:sz w:val="20"/>
          <w:szCs w:val="20"/>
        </w:rPr>
      </w:pPr>
      <w:r>
        <w:rPr>
          <w:rFonts w:ascii="微软雅黑" w:eastAsia="微软雅黑" w:hAnsi="微软雅黑" w:cs="微软雅黑"/>
          <w:b/>
          <w:bCs/>
          <w:sz w:val="32"/>
          <w:szCs w:val="32"/>
        </w:rPr>
        <w:t>二、开展课程线上教学准备工作</w:t>
      </w:r>
    </w:p>
    <w:p w14:paraId="5DE8E513" w14:textId="77777777" w:rsidR="00215445" w:rsidRDefault="00215445" w:rsidP="00215445">
      <w:pPr>
        <w:spacing w:line="212" w:lineRule="exact"/>
        <w:rPr>
          <w:sz w:val="20"/>
          <w:szCs w:val="20"/>
        </w:rPr>
      </w:pPr>
    </w:p>
    <w:p w14:paraId="4AA8F726" w14:textId="77777777" w:rsidR="00215445" w:rsidRDefault="00215445" w:rsidP="00215445">
      <w:pPr>
        <w:spacing w:line="525" w:lineRule="exact"/>
        <w:ind w:left="360" w:right="346" w:firstLine="624"/>
        <w:rPr>
          <w:sz w:val="20"/>
          <w:szCs w:val="20"/>
        </w:rPr>
      </w:pPr>
      <w:r>
        <w:rPr>
          <w:rFonts w:ascii="微软雅黑" w:eastAsia="微软雅黑" w:hAnsi="微软雅黑" w:cs="微软雅黑"/>
          <w:sz w:val="30"/>
          <w:szCs w:val="30"/>
        </w:rPr>
        <w:t>我校各专业各门课程任课教师均须利用信息化手段做好前</w:t>
      </w:r>
      <w:r>
        <w:rPr>
          <w:rFonts w:eastAsia="Times New Roman"/>
          <w:sz w:val="30"/>
          <w:szCs w:val="30"/>
        </w:rPr>
        <w:t xml:space="preserve"> 4 </w:t>
      </w:r>
      <w:r>
        <w:rPr>
          <w:rFonts w:ascii="微软雅黑" w:eastAsia="微软雅黑" w:hAnsi="微软雅黑" w:cs="微软雅黑"/>
          <w:sz w:val="30"/>
          <w:szCs w:val="30"/>
        </w:rPr>
        <w:t>周的线上教学准备，为因疫情防控需要推迟开学或返校后</w:t>
      </w:r>
    </w:p>
    <w:p w14:paraId="4F1E4033" w14:textId="77777777" w:rsidR="00215445" w:rsidRDefault="00215445" w:rsidP="00215445">
      <w:pPr>
        <w:sectPr w:rsidR="00215445">
          <w:pgSz w:w="11900" w:h="16838"/>
          <w:pgMar w:top="1440" w:right="1440" w:bottom="1065" w:left="1440" w:header="0" w:footer="0" w:gutter="0"/>
          <w:cols w:space="720" w:equalWidth="0">
            <w:col w:w="9026"/>
          </w:cols>
        </w:sectPr>
      </w:pPr>
    </w:p>
    <w:p w14:paraId="5691C4BC" w14:textId="77777777" w:rsidR="00215445" w:rsidRDefault="00215445" w:rsidP="00215445">
      <w:pPr>
        <w:spacing w:line="107" w:lineRule="exact"/>
        <w:rPr>
          <w:sz w:val="20"/>
          <w:szCs w:val="20"/>
        </w:rPr>
      </w:pPr>
      <w:bookmarkStart w:id="0" w:name="page4"/>
      <w:bookmarkEnd w:id="0"/>
    </w:p>
    <w:p w14:paraId="313542D4" w14:textId="77777777" w:rsidR="00215445" w:rsidRDefault="00215445" w:rsidP="00215445">
      <w:pPr>
        <w:spacing w:line="516" w:lineRule="exact"/>
        <w:ind w:left="360" w:right="346"/>
        <w:rPr>
          <w:sz w:val="20"/>
          <w:szCs w:val="20"/>
        </w:rPr>
      </w:pPr>
      <w:r>
        <w:rPr>
          <w:rFonts w:ascii="微软雅黑" w:eastAsia="微软雅黑" w:hAnsi="微软雅黑" w:cs="微软雅黑"/>
          <w:sz w:val="32"/>
          <w:szCs w:val="32"/>
        </w:rPr>
        <w:t>需隔离观察的学生进行线上教学，也为退役军人等群体学生的线上教学做准备。</w:t>
      </w:r>
    </w:p>
    <w:p w14:paraId="63519362" w14:textId="77777777" w:rsidR="00215445" w:rsidRDefault="00215445" w:rsidP="00215445">
      <w:pPr>
        <w:spacing w:line="217" w:lineRule="exact"/>
        <w:rPr>
          <w:sz w:val="20"/>
          <w:szCs w:val="20"/>
        </w:rPr>
      </w:pPr>
    </w:p>
    <w:p w14:paraId="4B9004AC" w14:textId="77777777" w:rsidR="00215445" w:rsidRDefault="00215445" w:rsidP="00215445">
      <w:pPr>
        <w:spacing w:line="553" w:lineRule="exact"/>
        <w:ind w:left="360" w:right="346" w:firstLine="624"/>
        <w:rPr>
          <w:sz w:val="20"/>
          <w:szCs w:val="20"/>
        </w:rPr>
      </w:pPr>
      <w:r>
        <w:rPr>
          <w:rFonts w:ascii="微软雅黑" w:eastAsia="微软雅黑" w:hAnsi="微软雅黑" w:cs="微软雅黑"/>
          <w:sz w:val="31"/>
          <w:szCs w:val="31"/>
        </w:rPr>
        <w:t>⒈利用慕课开展线上教学。对已经在本校课程中心、学银在线、中国大学</w:t>
      </w:r>
      <w:r>
        <w:rPr>
          <w:rFonts w:eastAsia="Times New Roman"/>
          <w:sz w:val="31"/>
          <w:szCs w:val="31"/>
        </w:rPr>
        <w:t xml:space="preserve"> MOOC </w:t>
      </w:r>
      <w:r>
        <w:rPr>
          <w:rFonts w:ascii="微软雅黑" w:eastAsia="微软雅黑" w:hAnsi="微软雅黑" w:cs="微软雅黑"/>
          <w:sz w:val="31"/>
          <w:szCs w:val="31"/>
        </w:rPr>
        <w:t>等平台上建有相应慕课的课程，可以充分发挥慕课资源优势，根据实际情况开展线上教学。</w:t>
      </w:r>
    </w:p>
    <w:p w14:paraId="6F100DCD" w14:textId="77777777" w:rsidR="00215445" w:rsidRDefault="00215445" w:rsidP="00215445">
      <w:pPr>
        <w:spacing w:line="215" w:lineRule="exact"/>
        <w:rPr>
          <w:sz w:val="20"/>
          <w:szCs w:val="20"/>
        </w:rPr>
      </w:pPr>
    </w:p>
    <w:p w14:paraId="55EE7113" w14:textId="77777777" w:rsidR="00215445" w:rsidRDefault="00215445" w:rsidP="00215445">
      <w:pPr>
        <w:spacing w:line="580" w:lineRule="exact"/>
        <w:ind w:left="360" w:right="186" w:firstLine="624"/>
        <w:rPr>
          <w:sz w:val="20"/>
          <w:szCs w:val="20"/>
        </w:rPr>
      </w:pPr>
      <w:r>
        <w:rPr>
          <w:rFonts w:ascii="微软雅黑" w:eastAsia="微软雅黑" w:hAnsi="微软雅黑" w:cs="微软雅黑"/>
          <w:sz w:val="31"/>
          <w:szCs w:val="31"/>
        </w:rPr>
        <w:t>⒉自主建设线上课程进行教学。对无或未选线上课程资源的课程，各系（部）应组织教师利用超星“一平三端”智慧教学系统（本校课程中心平台），创建线上课程，上传教学</w:t>
      </w:r>
      <w:r>
        <w:rPr>
          <w:rFonts w:eastAsia="Times New Roman"/>
          <w:sz w:val="31"/>
          <w:szCs w:val="31"/>
        </w:rPr>
        <w:t xml:space="preserve"> PPT</w:t>
      </w:r>
      <w:r>
        <w:rPr>
          <w:rFonts w:ascii="微软雅黑" w:eastAsia="微软雅黑" w:hAnsi="微软雅黑" w:cs="微软雅黑"/>
          <w:sz w:val="31"/>
          <w:szCs w:val="31"/>
        </w:rPr>
        <w:t>、练习题等教学资料，从学生库中选择学生，（学校已做好教师和学生基本信息的录入），即可做好线上教学准备。</w:t>
      </w:r>
    </w:p>
    <w:p w14:paraId="3774CCA1" w14:textId="77777777" w:rsidR="00215445" w:rsidRDefault="00215445" w:rsidP="00215445">
      <w:pPr>
        <w:spacing w:line="222" w:lineRule="exact"/>
        <w:rPr>
          <w:sz w:val="20"/>
          <w:szCs w:val="20"/>
        </w:rPr>
      </w:pPr>
    </w:p>
    <w:p w14:paraId="16DB1774" w14:textId="77777777" w:rsidR="00215445" w:rsidRDefault="00215445" w:rsidP="00215445">
      <w:pPr>
        <w:spacing w:line="571" w:lineRule="exact"/>
        <w:ind w:left="360" w:right="346" w:firstLine="624"/>
        <w:rPr>
          <w:sz w:val="20"/>
          <w:szCs w:val="20"/>
        </w:rPr>
      </w:pPr>
      <w:r>
        <w:rPr>
          <w:rFonts w:ascii="微软雅黑" w:eastAsia="微软雅黑" w:hAnsi="微软雅黑" w:cs="微软雅黑"/>
          <w:sz w:val="32"/>
          <w:szCs w:val="32"/>
        </w:rPr>
        <w:t>⒊老师还可以利用本校课程中心平台和学习通</w:t>
      </w:r>
      <w:r>
        <w:rPr>
          <w:rFonts w:eastAsia="Times New Roman"/>
          <w:sz w:val="32"/>
          <w:szCs w:val="32"/>
        </w:rPr>
        <w:t xml:space="preserve"> APP</w:t>
      </w:r>
      <w:r>
        <w:rPr>
          <w:rFonts w:ascii="微软雅黑" w:eastAsia="微软雅黑" w:hAnsi="微软雅黑" w:cs="微软雅黑"/>
          <w:sz w:val="32"/>
          <w:szCs w:val="32"/>
        </w:rPr>
        <w:t>，基于建设的线上课程，开展课程直播答疑、速课教学（将老师的</w:t>
      </w:r>
      <w:r>
        <w:rPr>
          <w:rFonts w:eastAsia="Times New Roman"/>
          <w:sz w:val="32"/>
          <w:szCs w:val="32"/>
        </w:rPr>
        <w:t>PPT+</w:t>
      </w:r>
      <w:r>
        <w:rPr>
          <w:rFonts w:ascii="微软雅黑" w:eastAsia="微软雅黑" w:hAnsi="微软雅黑" w:cs="微软雅黑"/>
          <w:sz w:val="32"/>
          <w:szCs w:val="32"/>
        </w:rPr>
        <w:t>语音录制一门速课）、同步课程教学等教学活动，探索更丰富的线上教学模式。</w:t>
      </w:r>
    </w:p>
    <w:p w14:paraId="6E1F843F" w14:textId="77777777" w:rsidR="00215445" w:rsidRDefault="00215445" w:rsidP="00215445">
      <w:pPr>
        <w:spacing w:line="205" w:lineRule="exact"/>
        <w:rPr>
          <w:sz w:val="20"/>
          <w:szCs w:val="20"/>
        </w:rPr>
      </w:pPr>
    </w:p>
    <w:p w14:paraId="4A214D30" w14:textId="77777777" w:rsidR="00215445" w:rsidRDefault="00215445" w:rsidP="00215445">
      <w:pPr>
        <w:spacing w:line="423" w:lineRule="exact"/>
        <w:ind w:left="980"/>
        <w:rPr>
          <w:sz w:val="20"/>
          <w:szCs w:val="20"/>
        </w:rPr>
      </w:pPr>
      <w:r>
        <w:rPr>
          <w:rFonts w:ascii="微软雅黑" w:eastAsia="微软雅黑" w:hAnsi="微软雅黑" w:cs="微软雅黑"/>
          <w:b/>
          <w:bCs/>
          <w:sz w:val="32"/>
          <w:szCs w:val="32"/>
        </w:rPr>
        <w:t>三、开展课程线上教学技能培训</w:t>
      </w:r>
    </w:p>
    <w:p w14:paraId="7A9AFE47" w14:textId="77777777" w:rsidR="00215445" w:rsidRDefault="00215445" w:rsidP="00215445">
      <w:pPr>
        <w:spacing w:line="212" w:lineRule="exact"/>
        <w:rPr>
          <w:sz w:val="20"/>
          <w:szCs w:val="20"/>
        </w:rPr>
      </w:pPr>
    </w:p>
    <w:p w14:paraId="2719F3D0" w14:textId="77777777" w:rsidR="00215445" w:rsidRDefault="00215445" w:rsidP="00215445">
      <w:pPr>
        <w:spacing w:line="517" w:lineRule="exact"/>
        <w:ind w:left="360" w:right="206" w:firstLine="624"/>
        <w:rPr>
          <w:sz w:val="20"/>
          <w:szCs w:val="20"/>
        </w:rPr>
      </w:pPr>
      <w:r>
        <w:rPr>
          <w:rFonts w:ascii="微软雅黑" w:eastAsia="微软雅黑" w:hAnsi="微软雅黑" w:cs="微软雅黑"/>
          <w:sz w:val="30"/>
          <w:szCs w:val="30"/>
        </w:rPr>
        <w:t>学校与超星平台联系，统一组织，主要采取线上培训方式，通过简明教程、视频和答疑等多种途径对任课教师进行培训。</w:t>
      </w:r>
    </w:p>
    <w:p w14:paraId="29AB3C85" w14:textId="77777777" w:rsidR="00215445" w:rsidRDefault="00215445" w:rsidP="00215445">
      <w:pPr>
        <w:spacing w:line="205" w:lineRule="exact"/>
        <w:rPr>
          <w:sz w:val="20"/>
          <w:szCs w:val="20"/>
        </w:rPr>
      </w:pPr>
    </w:p>
    <w:p w14:paraId="293D7882" w14:textId="77777777" w:rsidR="00215445" w:rsidRDefault="00215445" w:rsidP="00215445">
      <w:pPr>
        <w:spacing w:line="423" w:lineRule="exact"/>
        <w:ind w:left="980"/>
        <w:rPr>
          <w:sz w:val="20"/>
          <w:szCs w:val="20"/>
        </w:rPr>
      </w:pPr>
      <w:r>
        <w:rPr>
          <w:rFonts w:ascii="宋体" w:hAnsi="宋体" w:cs="宋体"/>
          <w:b/>
          <w:bCs/>
          <w:sz w:val="32"/>
          <w:szCs w:val="32"/>
        </w:rPr>
        <w:t>㈠</w:t>
      </w:r>
      <w:r>
        <w:rPr>
          <w:rFonts w:ascii="微软雅黑" w:eastAsia="微软雅黑" w:hAnsi="微软雅黑" w:cs="微软雅黑"/>
          <w:b/>
          <w:bCs/>
          <w:sz w:val="32"/>
          <w:szCs w:val="32"/>
        </w:rPr>
        <w:t>参加培训人员</w:t>
      </w:r>
    </w:p>
    <w:p w14:paraId="3644E3ED" w14:textId="77777777" w:rsidR="00215445" w:rsidRDefault="00215445" w:rsidP="00215445">
      <w:pPr>
        <w:spacing w:line="200" w:lineRule="exact"/>
        <w:rPr>
          <w:sz w:val="20"/>
          <w:szCs w:val="20"/>
        </w:rPr>
      </w:pPr>
    </w:p>
    <w:p w14:paraId="0BE8C6A1" w14:textId="77777777" w:rsidR="00215445" w:rsidRDefault="00215445" w:rsidP="00215445">
      <w:pPr>
        <w:spacing w:line="423" w:lineRule="exact"/>
        <w:ind w:left="980"/>
        <w:rPr>
          <w:sz w:val="20"/>
          <w:szCs w:val="20"/>
        </w:rPr>
      </w:pPr>
      <w:r>
        <w:rPr>
          <w:rFonts w:ascii="微软雅黑" w:eastAsia="微软雅黑" w:hAnsi="微软雅黑" w:cs="微软雅黑"/>
          <w:sz w:val="32"/>
          <w:szCs w:val="32"/>
        </w:rPr>
        <w:t>各单位教学负责人及所有任课教师。</w:t>
      </w:r>
    </w:p>
    <w:p w14:paraId="7C18C58F" w14:textId="77777777" w:rsidR="00215445" w:rsidRDefault="00215445" w:rsidP="00215445">
      <w:pPr>
        <w:spacing w:line="204" w:lineRule="exact"/>
        <w:rPr>
          <w:sz w:val="20"/>
          <w:szCs w:val="20"/>
        </w:rPr>
      </w:pPr>
    </w:p>
    <w:p w14:paraId="5D5FEC31" w14:textId="77777777" w:rsidR="00215445" w:rsidRDefault="00215445" w:rsidP="00215445">
      <w:pPr>
        <w:spacing w:line="423" w:lineRule="exact"/>
        <w:ind w:left="980"/>
        <w:rPr>
          <w:sz w:val="20"/>
          <w:szCs w:val="20"/>
        </w:rPr>
      </w:pPr>
      <w:r>
        <w:rPr>
          <w:rFonts w:ascii="宋体" w:hAnsi="宋体" w:cs="宋体"/>
          <w:b/>
          <w:bCs/>
          <w:sz w:val="32"/>
          <w:szCs w:val="32"/>
        </w:rPr>
        <w:t>㈡</w:t>
      </w:r>
      <w:r>
        <w:rPr>
          <w:rFonts w:ascii="微软雅黑" w:eastAsia="微软雅黑" w:hAnsi="微软雅黑" w:cs="微软雅黑"/>
          <w:b/>
          <w:bCs/>
          <w:sz w:val="32"/>
          <w:szCs w:val="32"/>
        </w:rPr>
        <w:t>培训内容和形式</w:t>
      </w:r>
    </w:p>
    <w:p w14:paraId="43F50DB6" w14:textId="77777777" w:rsidR="00215445" w:rsidRDefault="00215445" w:rsidP="00215445">
      <w:pPr>
        <w:spacing w:line="212" w:lineRule="exact"/>
        <w:rPr>
          <w:sz w:val="20"/>
          <w:szCs w:val="20"/>
        </w:rPr>
      </w:pPr>
    </w:p>
    <w:p w14:paraId="2B1BC6E6" w14:textId="77777777" w:rsidR="00215445" w:rsidRDefault="00215445" w:rsidP="00215445">
      <w:pPr>
        <w:spacing w:line="527" w:lineRule="exact"/>
        <w:ind w:left="360" w:right="186" w:firstLine="624"/>
        <w:rPr>
          <w:sz w:val="20"/>
          <w:szCs w:val="20"/>
        </w:rPr>
      </w:pPr>
      <w:r>
        <w:rPr>
          <w:rFonts w:ascii="微软雅黑" w:eastAsia="微软雅黑" w:hAnsi="微软雅黑" w:cs="微软雅黑"/>
          <w:sz w:val="30"/>
          <w:szCs w:val="30"/>
        </w:rPr>
        <w:t>本地培训为网络在线学习，以超星“学习通”</w:t>
      </w:r>
      <w:r>
        <w:rPr>
          <w:rFonts w:eastAsia="Times New Roman"/>
          <w:sz w:val="30"/>
          <w:szCs w:val="30"/>
        </w:rPr>
        <w:t xml:space="preserve">APP </w:t>
      </w:r>
      <w:r>
        <w:rPr>
          <w:rFonts w:ascii="微软雅黑" w:eastAsia="微软雅黑" w:hAnsi="微软雅黑" w:cs="微软雅黑"/>
          <w:sz w:val="30"/>
          <w:szCs w:val="30"/>
        </w:rPr>
        <w:t>为平台，采取“线上课程</w:t>
      </w:r>
      <w:r>
        <w:rPr>
          <w:rFonts w:eastAsia="Times New Roman"/>
          <w:sz w:val="30"/>
          <w:szCs w:val="30"/>
        </w:rPr>
        <w:t>+</w:t>
      </w:r>
      <w:r>
        <w:rPr>
          <w:rFonts w:ascii="微软雅黑" w:eastAsia="微软雅黑" w:hAnsi="微软雅黑" w:cs="微软雅黑"/>
          <w:sz w:val="30"/>
          <w:szCs w:val="30"/>
        </w:rPr>
        <w:t>专家直播”的模式，围绕提升信息技术应用</w:t>
      </w:r>
    </w:p>
    <w:p w14:paraId="63AA3FD7" w14:textId="77777777" w:rsidR="00215445" w:rsidRDefault="00215445" w:rsidP="00215445">
      <w:pPr>
        <w:sectPr w:rsidR="00215445">
          <w:pgSz w:w="11900" w:h="16838"/>
          <w:pgMar w:top="1440" w:right="1440" w:bottom="1440" w:left="1440" w:header="0" w:footer="0" w:gutter="0"/>
          <w:cols w:space="720" w:equalWidth="0">
            <w:col w:w="9026"/>
          </w:cols>
        </w:sectPr>
      </w:pPr>
    </w:p>
    <w:p w14:paraId="15601697" w14:textId="77777777" w:rsidR="00215445" w:rsidRDefault="00215445" w:rsidP="00215445">
      <w:pPr>
        <w:spacing w:line="107" w:lineRule="exact"/>
        <w:rPr>
          <w:sz w:val="20"/>
          <w:szCs w:val="20"/>
        </w:rPr>
      </w:pPr>
      <w:bookmarkStart w:id="1" w:name="page5"/>
      <w:bookmarkEnd w:id="1"/>
    </w:p>
    <w:p w14:paraId="224F5F85" w14:textId="77777777" w:rsidR="00215445" w:rsidRDefault="00215445" w:rsidP="00215445">
      <w:pPr>
        <w:spacing w:line="527" w:lineRule="exact"/>
        <w:ind w:left="360" w:right="346"/>
        <w:rPr>
          <w:sz w:val="20"/>
          <w:szCs w:val="20"/>
        </w:rPr>
      </w:pPr>
      <w:r>
        <w:rPr>
          <w:rFonts w:ascii="微软雅黑" w:eastAsia="微软雅黑" w:hAnsi="微软雅黑" w:cs="微软雅黑"/>
          <w:sz w:val="32"/>
          <w:szCs w:val="32"/>
        </w:rPr>
        <w:t>能力展开，包括技术先导课、教学实践、教学方法、教学设计四部分，具体内容详见附件</w:t>
      </w:r>
      <w:r>
        <w:rPr>
          <w:rFonts w:eastAsia="Times New Roman"/>
          <w:sz w:val="32"/>
          <w:szCs w:val="32"/>
        </w:rPr>
        <w:t xml:space="preserve"> 1</w:t>
      </w:r>
      <w:r>
        <w:rPr>
          <w:rFonts w:ascii="微软雅黑" w:eastAsia="微软雅黑" w:hAnsi="微软雅黑" w:cs="微软雅黑"/>
          <w:sz w:val="32"/>
          <w:szCs w:val="32"/>
        </w:rPr>
        <w:t>。</w:t>
      </w:r>
    </w:p>
    <w:p w14:paraId="5A1041CA" w14:textId="77777777" w:rsidR="00215445" w:rsidRDefault="00215445" w:rsidP="00215445">
      <w:pPr>
        <w:spacing w:line="186" w:lineRule="exact"/>
        <w:rPr>
          <w:sz w:val="20"/>
          <w:szCs w:val="20"/>
        </w:rPr>
      </w:pPr>
    </w:p>
    <w:p w14:paraId="3CB8BF5F" w14:textId="77777777" w:rsidR="00215445" w:rsidRDefault="00215445" w:rsidP="00215445">
      <w:pPr>
        <w:spacing w:line="423" w:lineRule="exact"/>
        <w:ind w:left="980"/>
        <w:rPr>
          <w:sz w:val="20"/>
          <w:szCs w:val="20"/>
        </w:rPr>
      </w:pPr>
      <w:r>
        <w:rPr>
          <w:rFonts w:ascii="宋体" w:hAnsi="宋体" w:cs="宋体"/>
          <w:b/>
          <w:bCs/>
          <w:sz w:val="32"/>
          <w:szCs w:val="32"/>
        </w:rPr>
        <w:t>㈢</w:t>
      </w:r>
      <w:r>
        <w:rPr>
          <w:rFonts w:ascii="微软雅黑" w:eastAsia="微软雅黑" w:hAnsi="微软雅黑" w:cs="微软雅黑"/>
          <w:b/>
          <w:bCs/>
          <w:sz w:val="32"/>
          <w:szCs w:val="32"/>
        </w:rPr>
        <w:t>主讲人</w:t>
      </w:r>
    </w:p>
    <w:p w14:paraId="169262F3" w14:textId="77777777" w:rsidR="00215445" w:rsidRDefault="00215445" w:rsidP="00215445">
      <w:pPr>
        <w:spacing w:line="212" w:lineRule="exact"/>
        <w:rPr>
          <w:sz w:val="20"/>
          <w:szCs w:val="20"/>
        </w:rPr>
      </w:pPr>
    </w:p>
    <w:p w14:paraId="08EACA0A" w14:textId="77777777" w:rsidR="00215445" w:rsidRDefault="00215445" w:rsidP="00215445">
      <w:pPr>
        <w:spacing w:line="410" w:lineRule="exact"/>
        <w:ind w:left="980"/>
        <w:rPr>
          <w:sz w:val="20"/>
          <w:szCs w:val="20"/>
        </w:rPr>
      </w:pPr>
      <w:r>
        <w:rPr>
          <w:rFonts w:ascii="微软雅黑" w:eastAsia="微软雅黑" w:hAnsi="微软雅黑" w:cs="微软雅黑"/>
          <w:sz w:val="31"/>
          <w:szCs w:val="31"/>
        </w:rPr>
        <w:t>超星集团培训专家、信息化教学名师、教育技术专家等。</w:t>
      </w:r>
    </w:p>
    <w:p w14:paraId="3255993B" w14:textId="77777777" w:rsidR="00215445" w:rsidRDefault="00215445" w:rsidP="00215445">
      <w:pPr>
        <w:spacing w:line="205" w:lineRule="exact"/>
        <w:rPr>
          <w:sz w:val="20"/>
          <w:szCs w:val="20"/>
        </w:rPr>
      </w:pPr>
    </w:p>
    <w:p w14:paraId="18E43DBC" w14:textId="77777777" w:rsidR="00215445" w:rsidRDefault="00215445" w:rsidP="00215445">
      <w:pPr>
        <w:spacing w:line="423" w:lineRule="exact"/>
        <w:ind w:left="980"/>
        <w:rPr>
          <w:sz w:val="20"/>
          <w:szCs w:val="20"/>
        </w:rPr>
      </w:pPr>
      <w:r>
        <w:rPr>
          <w:rFonts w:ascii="宋体" w:hAnsi="宋体" w:cs="宋体"/>
          <w:b/>
          <w:bCs/>
          <w:sz w:val="32"/>
          <w:szCs w:val="32"/>
        </w:rPr>
        <w:t>㈣</w:t>
      </w:r>
      <w:r>
        <w:rPr>
          <w:rFonts w:ascii="微软雅黑" w:eastAsia="微软雅黑" w:hAnsi="微软雅黑" w:cs="微软雅黑"/>
          <w:b/>
          <w:bCs/>
          <w:sz w:val="32"/>
          <w:szCs w:val="32"/>
        </w:rPr>
        <w:t>培训时间</w:t>
      </w:r>
    </w:p>
    <w:p w14:paraId="07210BD9" w14:textId="77777777" w:rsidR="00215445" w:rsidRDefault="00215445" w:rsidP="00215445">
      <w:pPr>
        <w:spacing w:line="212" w:lineRule="exact"/>
        <w:rPr>
          <w:sz w:val="20"/>
          <w:szCs w:val="20"/>
        </w:rPr>
      </w:pPr>
    </w:p>
    <w:p w14:paraId="19D0404D" w14:textId="77777777" w:rsidR="00215445" w:rsidRDefault="00215445" w:rsidP="00215445">
      <w:pPr>
        <w:spacing w:line="516" w:lineRule="exact"/>
        <w:ind w:left="360" w:right="346" w:firstLine="624"/>
        <w:rPr>
          <w:sz w:val="20"/>
          <w:szCs w:val="20"/>
        </w:rPr>
      </w:pPr>
      <w:r>
        <w:rPr>
          <w:rFonts w:eastAsia="Times New Roman"/>
          <w:sz w:val="32"/>
          <w:szCs w:val="32"/>
        </w:rPr>
        <w:t xml:space="preserve">2 </w:t>
      </w:r>
      <w:r>
        <w:rPr>
          <w:rFonts w:ascii="微软雅黑" w:eastAsia="微软雅黑" w:hAnsi="微软雅黑" w:cs="微软雅黑"/>
          <w:sz w:val="32"/>
          <w:szCs w:val="32"/>
        </w:rPr>
        <w:t>月</w:t>
      </w:r>
      <w:r>
        <w:rPr>
          <w:rFonts w:eastAsia="Times New Roman"/>
          <w:sz w:val="32"/>
          <w:szCs w:val="32"/>
        </w:rPr>
        <w:t xml:space="preserve"> 1 </w:t>
      </w:r>
      <w:r>
        <w:rPr>
          <w:rFonts w:ascii="微软雅黑" w:eastAsia="微软雅黑" w:hAnsi="微软雅黑" w:cs="微软雅黑"/>
          <w:sz w:val="32"/>
          <w:szCs w:val="32"/>
        </w:rPr>
        <w:t>日至</w:t>
      </w:r>
      <w:r>
        <w:rPr>
          <w:rFonts w:eastAsia="Times New Roman"/>
          <w:sz w:val="32"/>
          <w:szCs w:val="32"/>
        </w:rPr>
        <w:t xml:space="preserve"> 2 </w:t>
      </w:r>
      <w:r>
        <w:rPr>
          <w:rFonts w:ascii="微软雅黑" w:eastAsia="微软雅黑" w:hAnsi="微软雅黑" w:cs="微软雅黑"/>
          <w:sz w:val="32"/>
          <w:szCs w:val="32"/>
        </w:rPr>
        <w:t>月</w:t>
      </w:r>
      <w:r>
        <w:rPr>
          <w:rFonts w:eastAsia="Times New Roman"/>
          <w:sz w:val="32"/>
          <w:szCs w:val="32"/>
        </w:rPr>
        <w:t xml:space="preserve"> 20 </w:t>
      </w:r>
      <w:r>
        <w:rPr>
          <w:rFonts w:ascii="微软雅黑" w:eastAsia="微软雅黑" w:hAnsi="微软雅黑" w:cs="微软雅黑"/>
          <w:sz w:val="32"/>
          <w:szCs w:val="32"/>
        </w:rPr>
        <w:t>日，每天下午</w:t>
      </w:r>
      <w:r>
        <w:rPr>
          <w:rFonts w:eastAsia="Times New Roman"/>
          <w:sz w:val="32"/>
          <w:szCs w:val="32"/>
        </w:rPr>
        <w:t xml:space="preserve"> 15:00 </w:t>
      </w:r>
      <w:r>
        <w:rPr>
          <w:rFonts w:ascii="微软雅黑" w:eastAsia="微软雅黑" w:hAnsi="微软雅黑" w:cs="微软雅黑"/>
          <w:sz w:val="32"/>
          <w:szCs w:val="32"/>
        </w:rPr>
        <w:t>开始。已错过课程可点击回看。</w:t>
      </w:r>
    </w:p>
    <w:p w14:paraId="653F93DA" w14:textId="77777777" w:rsidR="00215445" w:rsidRDefault="00215445" w:rsidP="00215445">
      <w:pPr>
        <w:spacing w:line="207" w:lineRule="exact"/>
        <w:rPr>
          <w:sz w:val="20"/>
          <w:szCs w:val="20"/>
        </w:rPr>
      </w:pPr>
    </w:p>
    <w:p w14:paraId="5317EFC8" w14:textId="77777777" w:rsidR="00215445" w:rsidRDefault="00215445" w:rsidP="00215445">
      <w:pPr>
        <w:spacing w:line="423" w:lineRule="exact"/>
        <w:ind w:left="980"/>
        <w:rPr>
          <w:sz w:val="20"/>
          <w:szCs w:val="20"/>
        </w:rPr>
      </w:pPr>
      <w:r>
        <w:rPr>
          <w:rFonts w:ascii="宋体" w:hAnsi="宋体" w:cs="宋体"/>
          <w:b/>
          <w:bCs/>
          <w:sz w:val="32"/>
          <w:szCs w:val="32"/>
        </w:rPr>
        <w:t>㈤</w:t>
      </w:r>
      <w:r>
        <w:rPr>
          <w:rFonts w:ascii="微软雅黑" w:eastAsia="微软雅黑" w:hAnsi="微软雅黑" w:cs="微软雅黑"/>
          <w:b/>
          <w:bCs/>
          <w:sz w:val="32"/>
          <w:szCs w:val="32"/>
        </w:rPr>
        <w:t>培训方式</w:t>
      </w:r>
    </w:p>
    <w:p w14:paraId="5856A079" w14:textId="77777777" w:rsidR="00215445" w:rsidRDefault="00215445" w:rsidP="00215445">
      <w:pPr>
        <w:spacing w:line="200" w:lineRule="exact"/>
        <w:rPr>
          <w:sz w:val="20"/>
          <w:szCs w:val="20"/>
        </w:rPr>
      </w:pPr>
    </w:p>
    <w:p w14:paraId="0E57337A" w14:textId="77777777" w:rsidR="00215445" w:rsidRDefault="00215445" w:rsidP="00215445">
      <w:pPr>
        <w:spacing w:line="423" w:lineRule="exact"/>
        <w:ind w:left="980"/>
        <w:rPr>
          <w:sz w:val="20"/>
          <w:szCs w:val="20"/>
        </w:rPr>
      </w:pPr>
      <w:r>
        <w:rPr>
          <w:rFonts w:ascii="微软雅黑" w:eastAsia="微软雅黑" w:hAnsi="微软雅黑" w:cs="微软雅黑"/>
          <w:sz w:val="32"/>
          <w:szCs w:val="32"/>
        </w:rPr>
        <w:t>免费在线直播课程学习。</w:t>
      </w:r>
    </w:p>
    <w:p w14:paraId="425E89EA" w14:textId="77777777" w:rsidR="00215445" w:rsidRDefault="00215445" w:rsidP="00215445">
      <w:pPr>
        <w:spacing w:line="204" w:lineRule="exact"/>
        <w:rPr>
          <w:sz w:val="20"/>
          <w:szCs w:val="20"/>
        </w:rPr>
      </w:pPr>
    </w:p>
    <w:p w14:paraId="3FDDB17F" w14:textId="77777777" w:rsidR="00215445" w:rsidRDefault="00215445" w:rsidP="00215445">
      <w:pPr>
        <w:spacing w:line="423" w:lineRule="exact"/>
        <w:ind w:left="980"/>
        <w:rPr>
          <w:sz w:val="20"/>
          <w:szCs w:val="20"/>
        </w:rPr>
      </w:pPr>
      <w:r>
        <w:rPr>
          <w:rFonts w:ascii="宋体" w:hAnsi="宋体" w:cs="宋体"/>
          <w:b/>
          <w:bCs/>
          <w:sz w:val="32"/>
          <w:szCs w:val="32"/>
        </w:rPr>
        <w:t>㈥</w:t>
      </w:r>
      <w:r>
        <w:rPr>
          <w:rFonts w:ascii="微软雅黑" w:eastAsia="微软雅黑" w:hAnsi="微软雅黑" w:cs="微软雅黑"/>
          <w:b/>
          <w:bCs/>
          <w:sz w:val="32"/>
          <w:szCs w:val="32"/>
        </w:rPr>
        <w:t>观看方式</w:t>
      </w:r>
    </w:p>
    <w:p w14:paraId="36EF26A9" w14:textId="77777777" w:rsidR="00215445" w:rsidRDefault="00215445" w:rsidP="00215445">
      <w:pPr>
        <w:spacing w:line="212" w:lineRule="exact"/>
        <w:rPr>
          <w:sz w:val="20"/>
          <w:szCs w:val="20"/>
        </w:rPr>
      </w:pPr>
    </w:p>
    <w:p w14:paraId="0FAAECDA" w14:textId="77777777" w:rsidR="00215445" w:rsidRDefault="00215445" w:rsidP="00215445">
      <w:pPr>
        <w:spacing w:line="383" w:lineRule="exact"/>
        <w:ind w:left="980"/>
        <w:rPr>
          <w:sz w:val="20"/>
          <w:szCs w:val="20"/>
        </w:rPr>
      </w:pPr>
      <w:r>
        <w:rPr>
          <w:rFonts w:ascii="微软雅黑" w:eastAsia="微软雅黑" w:hAnsi="微软雅黑" w:cs="微软雅黑"/>
          <w:sz w:val="29"/>
          <w:szCs w:val="29"/>
        </w:rPr>
        <w:t>⒈下载并登录学习通</w:t>
      </w:r>
      <w:r>
        <w:rPr>
          <w:rFonts w:eastAsia="Times New Roman"/>
          <w:sz w:val="29"/>
          <w:szCs w:val="29"/>
        </w:rPr>
        <w:t xml:space="preserve"> APP</w:t>
      </w:r>
      <w:r>
        <w:rPr>
          <w:rFonts w:ascii="微软雅黑" w:eastAsia="微软雅黑" w:hAnsi="微软雅黑" w:cs="微软雅黑"/>
          <w:sz w:val="29"/>
          <w:szCs w:val="29"/>
        </w:rPr>
        <w:t>，首页右上角输入邀请码“</w:t>
      </w:r>
      <w:proofErr w:type="spellStart"/>
      <w:r>
        <w:rPr>
          <w:rFonts w:eastAsia="Times New Roman"/>
          <w:sz w:val="29"/>
          <w:szCs w:val="29"/>
        </w:rPr>
        <w:t>jsfz</w:t>
      </w:r>
      <w:proofErr w:type="spellEnd"/>
      <w:r>
        <w:rPr>
          <w:rFonts w:ascii="微软雅黑" w:eastAsia="微软雅黑" w:hAnsi="微软雅黑" w:cs="微软雅黑"/>
          <w:sz w:val="29"/>
          <w:szCs w:val="29"/>
        </w:rPr>
        <w:t>”。</w:t>
      </w:r>
    </w:p>
    <w:p w14:paraId="2B4D174D" w14:textId="77777777" w:rsidR="00215445" w:rsidRDefault="00215445" w:rsidP="00215445">
      <w:pPr>
        <w:spacing w:line="229" w:lineRule="exact"/>
        <w:rPr>
          <w:sz w:val="20"/>
          <w:szCs w:val="20"/>
        </w:rPr>
      </w:pPr>
    </w:p>
    <w:p w14:paraId="4783AFFA" w14:textId="77777777" w:rsidR="00215445" w:rsidRDefault="00215445" w:rsidP="00215445">
      <w:pPr>
        <w:spacing w:line="423" w:lineRule="exact"/>
        <w:ind w:left="360"/>
        <w:rPr>
          <w:sz w:val="20"/>
          <w:szCs w:val="20"/>
        </w:rPr>
      </w:pPr>
      <w:r>
        <w:rPr>
          <w:rFonts w:ascii="微软雅黑" w:eastAsia="微软雅黑" w:hAnsi="微软雅黑" w:cs="微软雅黑"/>
          <w:sz w:val="32"/>
          <w:szCs w:val="32"/>
        </w:rPr>
        <w:t>进入教师发展中心页面后，点击“直播讲堂”按钮观看。</w:t>
      </w:r>
    </w:p>
    <w:p w14:paraId="2202DCD8" w14:textId="77777777" w:rsidR="00215445" w:rsidRDefault="00215445" w:rsidP="00215445">
      <w:pPr>
        <w:spacing w:line="214" w:lineRule="exact"/>
        <w:rPr>
          <w:sz w:val="20"/>
          <w:szCs w:val="20"/>
        </w:rPr>
      </w:pPr>
    </w:p>
    <w:p w14:paraId="62DF07D5" w14:textId="77777777" w:rsidR="00215445" w:rsidRDefault="00215445" w:rsidP="00215445">
      <w:pPr>
        <w:widowControl/>
        <w:numPr>
          <w:ilvl w:val="0"/>
          <w:numId w:val="1"/>
        </w:numPr>
        <w:tabs>
          <w:tab w:val="left" w:pos="1452"/>
        </w:tabs>
        <w:spacing w:line="516" w:lineRule="exact"/>
        <w:ind w:left="360" w:right="346" w:firstLine="624"/>
        <w:jc w:val="left"/>
        <w:rPr>
          <w:rFonts w:ascii="微软雅黑" w:eastAsia="微软雅黑" w:hAnsi="微软雅黑" w:cs="微软雅黑"/>
          <w:sz w:val="32"/>
          <w:szCs w:val="32"/>
        </w:rPr>
      </w:pPr>
      <w:r>
        <w:rPr>
          <w:rFonts w:ascii="微软雅黑" w:eastAsia="微软雅黑" w:hAnsi="微软雅黑" w:cs="微软雅黑"/>
          <w:sz w:val="32"/>
          <w:szCs w:val="32"/>
        </w:rPr>
        <w:t>打开微信扫一扫，扫描下图二维码，进入观看（建议使用电脑端打开观看）</w:t>
      </w:r>
    </w:p>
    <w:p w14:paraId="213C6D84" w14:textId="77777777" w:rsidR="00215445" w:rsidRDefault="00215445" w:rsidP="00215445">
      <w:pPr>
        <w:spacing w:line="20" w:lineRule="exact"/>
        <w:rPr>
          <w:sz w:val="20"/>
          <w:szCs w:val="20"/>
        </w:rPr>
      </w:pPr>
      <w:r>
        <w:rPr>
          <w:noProof/>
          <w:sz w:val="20"/>
          <w:szCs w:val="20"/>
        </w:rPr>
        <w:drawing>
          <wp:anchor distT="0" distB="0" distL="114300" distR="114300" simplePos="0" relativeHeight="251659264" behindDoc="1" locked="0" layoutInCell="0" allowOverlap="1" wp14:anchorId="0808EC18" wp14:editId="5955FADB">
            <wp:simplePos x="0" y="0"/>
            <wp:positionH relativeFrom="column">
              <wp:posOffset>1827530</wp:posOffset>
            </wp:positionH>
            <wp:positionV relativeFrom="paragraph">
              <wp:posOffset>144145</wp:posOffset>
            </wp:positionV>
            <wp:extent cx="2077085" cy="20300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077085" cy="2030095"/>
                    </a:xfrm>
                    <a:prstGeom prst="rect">
                      <a:avLst/>
                    </a:prstGeom>
                    <a:noFill/>
                  </pic:spPr>
                </pic:pic>
              </a:graphicData>
            </a:graphic>
          </wp:anchor>
        </w:drawing>
      </w:r>
    </w:p>
    <w:p w14:paraId="26423373" w14:textId="77777777" w:rsidR="00215445" w:rsidRDefault="00215445" w:rsidP="00215445">
      <w:pPr>
        <w:spacing w:line="200" w:lineRule="exact"/>
        <w:rPr>
          <w:sz w:val="20"/>
          <w:szCs w:val="20"/>
        </w:rPr>
      </w:pPr>
    </w:p>
    <w:p w14:paraId="54BC9C17" w14:textId="77777777" w:rsidR="00215445" w:rsidRDefault="00215445" w:rsidP="00215445">
      <w:pPr>
        <w:spacing w:line="200" w:lineRule="exact"/>
        <w:rPr>
          <w:sz w:val="20"/>
          <w:szCs w:val="20"/>
        </w:rPr>
      </w:pPr>
    </w:p>
    <w:p w14:paraId="62BD0BF9" w14:textId="77777777" w:rsidR="00215445" w:rsidRDefault="00215445" w:rsidP="00215445">
      <w:pPr>
        <w:spacing w:line="200" w:lineRule="exact"/>
        <w:rPr>
          <w:sz w:val="20"/>
          <w:szCs w:val="20"/>
        </w:rPr>
      </w:pPr>
    </w:p>
    <w:p w14:paraId="098145B3" w14:textId="77777777" w:rsidR="00215445" w:rsidRDefault="00215445" w:rsidP="00215445">
      <w:pPr>
        <w:spacing w:line="200" w:lineRule="exact"/>
        <w:rPr>
          <w:sz w:val="20"/>
          <w:szCs w:val="20"/>
        </w:rPr>
      </w:pPr>
    </w:p>
    <w:p w14:paraId="3F5B8944" w14:textId="77777777" w:rsidR="00215445" w:rsidRDefault="00215445" w:rsidP="00215445">
      <w:pPr>
        <w:spacing w:line="200" w:lineRule="exact"/>
        <w:rPr>
          <w:sz w:val="20"/>
          <w:szCs w:val="20"/>
        </w:rPr>
      </w:pPr>
    </w:p>
    <w:p w14:paraId="35ADDA1C" w14:textId="77777777" w:rsidR="00215445" w:rsidRDefault="00215445" w:rsidP="00215445">
      <w:pPr>
        <w:spacing w:line="200" w:lineRule="exact"/>
        <w:rPr>
          <w:sz w:val="20"/>
          <w:szCs w:val="20"/>
        </w:rPr>
      </w:pPr>
    </w:p>
    <w:p w14:paraId="699526EE" w14:textId="77777777" w:rsidR="00215445" w:rsidRDefault="00215445" w:rsidP="00215445">
      <w:pPr>
        <w:spacing w:line="200" w:lineRule="exact"/>
        <w:rPr>
          <w:sz w:val="20"/>
          <w:szCs w:val="20"/>
        </w:rPr>
      </w:pPr>
    </w:p>
    <w:p w14:paraId="1A037299" w14:textId="77777777" w:rsidR="00215445" w:rsidRDefault="00215445" w:rsidP="00215445">
      <w:pPr>
        <w:spacing w:line="200" w:lineRule="exact"/>
        <w:rPr>
          <w:sz w:val="20"/>
          <w:szCs w:val="20"/>
        </w:rPr>
      </w:pPr>
    </w:p>
    <w:p w14:paraId="11500DE9" w14:textId="77777777" w:rsidR="00215445" w:rsidRDefault="00215445" w:rsidP="00215445">
      <w:pPr>
        <w:spacing w:line="200" w:lineRule="exact"/>
        <w:rPr>
          <w:sz w:val="20"/>
          <w:szCs w:val="20"/>
        </w:rPr>
      </w:pPr>
    </w:p>
    <w:p w14:paraId="47324B35" w14:textId="77777777" w:rsidR="00215445" w:rsidRDefault="00215445" w:rsidP="00215445">
      <w:pPr>
        <w:spacing w:line="200" w:lineRule="exact"/>
        <w:rPr>
          <w:sz w:val="20"/>
          <w:szCs w:val="20"/>
        </w:rPr>
      </w:pPr>
    </w:p>
    <w:p w14:paraId="6F7C067E" w14:textId="77777777" w:rsidR="00215445" w:rsidRDefault="00215445" w:rsidP="00215445">
      <w:pPr>
        <w:spacing w:line="200" w:lineRule="exact"/>
        <w:rPr>
          <w:sz w:val="20"/>
          <w:szCs w:val="20"/>
        </w:rPr>
      </w:pPr>
    </w:p>
    <w:p w14:paraId="0412129A" w14:textId="77777777" w:rsidR="00215445" w:rsidRDefault="00215445" w:rsidP="00215445">
      <w:pPr>
        <w:spacing w:line="200" w:lineRule="exact"/>
        <w:rPr>
          <w:sz w:val="20"/>
          <w:szCs w:val="20"/>
        </w:rPr>
      </w:pPr>
    </w:p>
    <w:p w14:paraId="4460571E" w14:textId="77777777" w:rsidR="00215445" w:rsidRDefault="00215445" w:rsidP="00215445">
      <w:pPr>
        <w:spacing w:line="200" w:lineRule="exact"/>
        <w:rPr>
          <w:sz w:val="20"/>
          <w:szCs w:val="20"/>
        </w:rPr>
      </w:pPr>
    </w:p>
    <w:p w14:paraId="3EFAE414" w14:textId="77777777" w:rsidR="00215445" w:rsidRDefault="00215445" w:rsidP="00215445">
      <w:pPr>
        <w:spacing w:line="200" w:lineRule="exact"/>
        <w:rPr>
          <w:sz w:val="20"/>
          <w:szCs w:val="20"/>
        </w:rPr>
      </w:pPr>
    </w:p>
    <w:p w14:paraId="3A0CA65D" w14:textId="77777777" w:rsidR="00215445" w:rsidRDefault="00215445" w:rsidP="00215445">
      <w:pPr>
        <w:spacing w:line="200" w:lineRule="exact"/>
        <w:rPr>
          <w:sz w:val="20"/>
          <w:szCs w:val="20"/>
        </w:rPr>
      </w:pPr>
    </w:p>
    <w:p w14:paraId="1257021F" w14:textId="77777777" w:rsidR="00215445" w:rsidRDefault="00215445" w:rsidP="00215445">
      <w:pPr>
        <w:spacing w:line="200" w:lineRule="exact"/>
        <w:rPr>
          <w:sz w:val="20"/>
          <w:szCs w:val="20"/>
        </w:rPr>
      </w:pPr>
    </w:p>
    <w:p w14:paraId="2EF92BEA" w14:textId="77777777" w:rsidR="00215445" w:rsidRDefault="00215445" w:rsidP="00215445">
      <w:pPr>
        <w:spacing w:line="200" w:lineRule="exact"/>
        <w:rPr>
          <w:sz w:val="20"/>
          <w:szCs w:val="20"/>
        </w:rPr>
      </w:pPr>
    </w:p>
    <w:p w14:paraId="281682E1" w14:textId="77777777" w:rsidR="00215445" w:rsidRDefault="00215445" w:rsidP="00215445">
      <w:pPr>
        <w:spacing w:line="219" w:lineRule="exact"/>
        <w:rPr>
          <w:sz w:val="20"/>
          <w:szCs w:val="20"/>
        </w:rPr>
      </w:pPr>
    </w:p>
    <w:p w14:paraId="02A7C789" w14:textId="77777777" w:rsidR="00215445" w:rsidRDefault="00215445" w:rsidP="00215445">
      <w:pPr>
        <w:spacing w:line="423" w:lineRule="exact"/>
        <w:ind w:left="980"/>
        <w:rPr>
          <w:sz w:val="20"/>
          <w:szCs w:val="20"/>
        </w:rPr>
      </w:pPr>
      <w:r>
        <w:rPr>
          <w:rFonts w:ascii="微软雅黑" w:eastAsia="微软雅黑" w:hAnsi="微软雅黑" w:cs="微软雅黑"/>
          <w:b/>
          <w:bCs/>
          <w:sz w:val="32"/>
          <w:szCs w:val="32"/>
        </w:rPr>
        <w:t>四、工作要求</w:t>
      </w:r>
    </w:p>
    <w:p w14:paraId="799E856B" w14:textId="77777777" w:rsidR="00215445" w:rsidRDefault="00215445" w:rsidP="00215445">
      <w:pPr>
        <w:spacing w:line="200" w:lineRule="exact"/>
        <w:rPr>
          <w:sz w:val="20"/>
          <w:szCs w:val="20"/>
        </w:rPr>
      </w:pPr>
    </w:p>
    <w:p w14:paraId="517151FC" w14:textId="77777777" w:rsidR="00215445" w:rsidRDefault="00215445" w:rsidP="00215445">
      <w:pPr>
        <w:spacing w:line="423" w:lineRule="exact"/>
        <w:ind w:left="980"/>
        <w:rPr>
          <w:sz w:val="20"/>
          <w:szCs w:val="20"/>
        </w:rPr>
      </w:pPr>
      <w:r>
        <w:rPr>
          <w:rFonts w:ascii="微软雅黑" w:eastAsia="微软雅黑" w:hAnsi="微软雅黑" w:cs="微软雅黑"/>
          <w:sz w:val="32"/>
          <w:szCs w:val="32"/>
        </w:rPr>
        <w:t>⒈各单位要高度重视本次培训工作，将培训工作抓牢做</w:t>
      </w:r>
    </w:p>
    <w:p w14:paraId="0363018C" w14:textId="77777777" w:rsidR="00215445" w:rsidRDefault="00215445" w:rsidP="00215445">
      <w:pPr>
        <w:sectPr w:rsidR="00215445">
          <w:pgSz w:w="11900" w:h="16838"/>
          <w:pgMar w:top="1440" w:right="1440" w:bottom="1440" w:left="1440" w:header="0" w:footer="0" w:gutter="0"/>
          <w:cols w:space="720" w:equalWidth="0">
            <w:col w:w="9026"/>
          </w:cols>
        </w:sectPr>
      </w:pPr>
    </w:p>
    <w:p w14:paraId="083F18E7" w14:textId="77777777" w:rsidR="00215445" w:rsidRDefault="00215445" w:rsidP="00215445">
      <w:pPr>
        <w:spacing w:line="95" w:lineRule="exact"/>
        <w:rPr>
          <w:sz w:val="20"/>
          <w:szCs w:val="20"/>
        </w:rPr>
      </w:pPr>
      <w:bookmarkStart w:id="2" w:name="page6"/>
      <w:bookmarkEnd w:id="2"/>
    </w:p>
    <w:p w14:paraId="77AAFC81" w14:textId="77777777" w:rsidR="00215445" w:rsidRDefault="00215445" w:rsidP="00215445">
      <w:pPr>
        <w:spacing w:line="423" w:lineRule="exact"/>
        <w:ind w:left="360"/>
        <w:rPr>
          <w:sz w:val="20"/>
          <w:szCs w:val="20"/>
        </w:rPr>
      </w:pPr>
      <w:r>
        <w:rPr>
          <w:rFonts w:ascii="微软雅黑" w:eastAsia="微软雅黑" w:hAnsi="微软雅黑" w:cs="微软雅黑"/>
          <w:sz w:val="32"/>
          <w:szCs w:val="32"/>
        </w:rPr>
        <w:t>实，为顺利完成新学期教学任务打下良好基础。</w:t>
      </w:r>
    </w:p>
    <w:p w14:paraId="75A5CF9B" w14:textId="77777777" w:rsidR="00215445" w:rsidRDefault="00215445" w:rsidP="00215445">
      <w:pPr>
        <w:spacing w:line="214" w:lineRule="exact"/>
        <w:rPr>
          <w:sz w:val="20"/>
          <w:szCs w:val="20"/>
        </w:rPr>
      </w:pPr>
    </w:p>
    <w:p w14:paraId="751A5921" w14:textId="77777777" w:rsidR="00215445" w:rsidRDefault="00215445" w:rsidP="00215445">
      <w:pPr>
        <w:spacing w:line="553" w:lineRule="exact"/>
        <w:ind w:left="360" w:right="346" w:firstLine="624"/>
        <w:rPr>
          <w:sz w:val="20"/>
          <w:szCs w:val="20"/>
        </w:rPr>
      </w:pPr>
      <w:r>
        <w:rPr>
          <w:rFonts w:ascii="微软雅黑" w:eastAsia="微软雅黑" w:hAnsi="微软雅黑" w:cs="微软雅黑"/>
          <w:sz w:val="32"/>
          <w:szCs w:val="32"/>
        </w:rPr>
        <w:t>⒉各位老师提前下载安装学习通</w:t>
      </w:r>
      <w:r>
        <w:rPr>
          <w:rFonts w:eastAsia="Times New Roman"/>
          <w:sz w:val="32"/>
          <w:szCs w:val="32"/>
        </w:rPr>
        <w:t xml:space="preserve"> App</w:t>
      </w:r>
      <w:r>
        <w:rPr>
          <w:rFonts w:ascii="微软雅黑" w:eastAsia="微软雅黑" w:hAnsi="微软雅黑" w:cs="微软雅黑"/>
          <w:sz w:val="32"/>
          <w:szCs w:val="32"/>
        </w:rPr>
        <w:t>、超星直播客户端</w:t>
      </w:r>
      <w:r>
        <w:rPr>
          <w:rFonts w:eastAsia="Times New Roman"/>
          <w:sz w:val="32"/>
          <w:szCs w:val="32"/>
        </w:rPr>
        <w:t>(</w:t>
      </w:r>
      <w:r>
        <w:rPr>
          <w:rFonts w:ascii="微软雅黑" w:eastAsia="微软雅黑" w:hAnsi="微软雅黑" w:cs="微软雅黑"/>
          <w:sz w:val="32"/>
          <w:szCs w:val="32"/>
        </w:rPr>
        <w:t>下载网址：</w:t>
      </w:r>
      <w:r>
        <w:rPr>
          <w:rFonts w:eastAsia="Times New Roman"/>
          <w:sz w:val="32"/>
          <w:szCs w:val="32"/>
        </w:rPr>
        <w:t>http://apps.chaoxing.com/d/app/170.html)</w:t>
      </w:r>
      <w:r>
        <w:rPr>
          <w:rFonts w:ascii="微软雅黑" w:eastAsia="微软雅黑" w:hAnsi="微软雅黑" w:cs="微软雅黑"/>
          <w:sz w:val="32"/>
          <w:szCs w:val="32"/>
        </w:rPr>
        <w:t>，完成用户注册和熟悉各种软件界面及基本操作。</w:t>
      </w:r>
    </w:p>
    <w:p w14:paraId="0EDA2F84" w14:textId="77777777" w:rsidR="00215445" w:rsidRDefault="00215445" w:rsidP="00215445">
      <w:pPr>
        <w:spacing w:line="214" w:lineRule="exact"/>
        <w:rPr>
          <w:sz w:val="20"/>
          <w:szCs w:val="20"/>
        </w:rPr>
      </w:pPr>
    </w:p>
    <w:p w14:paraId="635D9D6A" w14:textId="77777777" w:rsidR="00215445" w:rsidRDefault="00215445" w:rsidP="00215445">
      <w:pPr>
        <w:spacing w:line="527" w:lineRule="exact"/>
        <w:ind w:left="360" w:right="346" w:firstLine="624"/>
        <w:rPr>
          <w:sz w:val="20"/>
          <w:szCs w:val="20"/>
        </w:rPr>
      </w:pPr>
      <w:r>
        <w:rPr>
          <w:rFonts w:ascii="微软雅黑" w:eastAsia="微软雅黑" w:hAnsi="微软雅黑" w:cs="微软雅黑"/>
          <w:sz w:val="32"/>
          <w:szCs w:val="32"/>
        </w:rPr>
        <w:t>⒊各位老师及时加入南充科技泛雅交流群，针对相关问题开展学习交流，</w:t>
      </w:r>
      <w:proofErr w:type="spellStart"/>
      <w:r>
        <w:rPr>
          <w:rFonts w:eastAsia="Times New Roman"/>
          <w:sz w:val="32"/>
          <w:szCs w:val="32"/>
        </w:rPr>
        <w:t>qq</w:t>
      </w:r>
      <w:proofErr w:type="spellEnd"/>
      <w:r>
        <w:rPr>
          <w:rFonts w:eastAsia="Times New Roman"/>
          <w:sz w:val="32"/>
          <w:szCs w:val="32"/>
        </w:rPr>
        <w:t xml:space="preserve"> </w:t>
      </w:r>
      <w:r>
        <w:rPr>
          <w:rFonts w:ascii="微软雅黑" w:eastAsia="微软雅黑" w:hAnsi="微软雅黑" w:cs="微软雅黑"/>
          <w:sz w:val="32"/>
          <w:szCs w:val="32"/>
        </w:rPr>
        <w:t>群号：</w:t>
      </w:r>
      <w:r>
        <w:rPr>
          <w:rFonts w:eastAsia="Times New Roman"/>
          <w:sz w:val="32"/>
          <w:szCs w:val="32"/>
        </w:rPr>
        <w:t>862206252</w:t>
      </w:r>
      <w:r>
        <w:rPr>
          <w:rFonts w:ascii="微软雅黑" w:eastAsia="微软雅黑" w:hAnsi="微软雅黑" w:cs="微软雅黑"/>
          <w:sz w:val="32"/>
          <w:szCs w:val="32"/>
        </w:rPr>
        <w:t>。</w:t>
      </w:r>
    </w:p>
    <w:p w14:paraId="196CC9C5" w14:textId="77777777" w:rsidR="00215445" w:rsidRDefault="00215445" w:rsidP="00215445">
      <w:pPr>
        <w:spacing w:line="200" w:lineRule="exact"/>
        <w:rPr>
          <w:sz w:val="20"/>
          <w:szCs w:val="20"/>
        </w:rPr>
      </w:pPr>
    </w:p>
    <w:p w14:paraId="7D85515F" w14:textId="77777777" w:rsidR="00215445" w:rsidRDefault="00215445" w:rsidP="00215445">
      <w:pPr>
        <w:spacing w:line="200" w:lineRule="exact"/>
        <w:rPr>
          <w:sz w:val="20"/>
          <w:szCs w:val="20"/>
        </w:rPr>
      </w:pPr>
    </w:p>
    <w:p w14:paraId="7E8F9C4C" w14:textId="77777777" w:rsidR="00215445" w:rsidRDefault="00215445" w:rsidP="00215445">
      <w:pPr>
        <w:spacing w:line="200" w:lineRule="exact"/>
        <w:rPr>
          <w:sz w:val="20"/>
          <w:szCs w:val="20"/>
        </w:rPr>
      </w:pPr>
    </w:p>
    <w:p w14:paraId="666C1A4D" w14:textId="77777777" w:rsidR="00215445" w:rsidRDefault="00215445" w:rsidP="00215445">
      <w:pPr>
        <w:spacing w:line="208" w:lineRule="exact"/>
        <w:rPr>
          <w:sz w:val="20"/>
          <w:szCs w:val="20"/>
        </w:rPr>
      </w:pPr>
    </w:p>
    <w:p w14:paraId="5C39DE34" w14:textId="77777777" w:rsidR="00215445" w:rsidRDefault="00215445" w:rsidP="00215445">
      <w:pPr>
        <w:wordWrap w:val="0"/>
        <w:spacing w:line="423" w:lineRule="exact"/>
        <w:ind w:left="3860"/>
        <w:jc w:val="right"/>
        <w:rPr>
          <w:sz w:val="20"/>
          <w:szCs w:val="20"/>
        </w:rPr>
      </w:pPr>
      <w:r>
        <w:rPr>
          <w:rFonts w:ascii="微软雅黑" w:eastAsia="微软雅黑" w:hAnsi="微软雅黑" w:cs="微软雅黑"/>
          <w:sz w:val="32"/>
          <w:szCs w:val="32"/>
        </w:rPr>
        <w:t>教务处</w:t>
      </w:r>
      <w:r>
        <w:rPr>
          <w:rFonts w:ascii="微软雅黑" w:eastAsia="微软雅黑" w:hAnsi="微软雅黑" w:cs="微软雅黑" w:hint="eastAsia"/>
          <w:sz w:val="32"/>
          <w:szCs w:val="32"/>
        </w:rPr>
        <w:t xml:space="preserve"> </w:t>
      </w:r>
      <w:r>
        <w:rPr>
          <w:rFonts w:ascii="微软雅黑" w:eastAsia="微软雅黑" w:hAnsi="微软雅黑" w:cs="微软雅黑"/>
          <w:sz w:val="32"/>
          <w:szCs w:val="32"/>
        </w:rPr>
        <w:t xml:space="preserve">        </w:t>
      </w:r>
    </w:p>
    <w:p w14:paraId="330E4FC0" w14:textId="77777777" w:rsidR="00215445" w:rsidRDefault="00215445" w:rsidP="00215445">
      <w:pPr>
        <w:spacing w:line="220" w:lineRule="exact"/>
        <w:rPr>
          <w:sz w:val="20"/>
          <w:szCs w:val="20"/>
        </w:rPr>
      </w:pPr>
    </w:p>
    <w:p w14:paraId="471650F1" w14:textId="77777777" w:rsidR="00215445" w:rsidRDefault="00215445" w:rsidP="00215445">
      <w:pPr>
        <w:spacing w:line="423" w:lineRule="exact"/>
        <w:ind w:left="3400"/>
        <w:jc w:val="right"/>
        <w:rPr>
          <w:sz w:val="20"/>
          <w:szCs w:val="20"/>
        </w:rPr>
      </w:pPr>
      <w:r>
        <w:rPr>
          <w:rFonts w:eastAsia="Times New Roman"/>
          <w:sz w:val="32"/>
          <w:szCs w:val="32"/>
        </w:rPr>
        <w:t xml:space="preserve">2020 </w:t>
      </w:r>
      <w:r>
        <w:rPr>
          <w:rFonts w:ascii="微软雅黑" w:eastAsia="微软雅黑" w:hAnsi="微软雅黑" w:cs="微软雅黑"/>
          <w:sz w:val="32"/>
          <w:szCs w:val="32"/>
        </w:rPr>
        <w:t>年</w:t>
      </w:r>
      <w:r>
        <w:rPr>
          <w:rFonts w:eastAsia="Times New Roman"/>
          <w:sz w:val="32"/>
          <w:szCs w:val="32"/>
        </w:rPr>
        <w:t xml:space="preserve"> 2 </w:t>
      </w:r>
      <w:r>
        <w:rPr>
          <w:rFonts w:ascii="微软雅黑" w:eastAsia="微软雅黑" w:hAnsi="微软雅黑" w:cs="微软雅黑"/>
          <w:sz w:val="32"/>
          <w:szCs w:val="32"/>
        </w:rPr>
        <w:t>月</w:t>
      </w:r>
      <w:r>
        <w:rPr>
          <w:rFonts w:eastAsia="Times New Roman"/>
          <w:sz w:val="32"/>
          <w:szCs w:val="32"/>
        </w:rPr>
        <w:t xml:space="preserve"> 7 </w:t>
      </w:r>
      <w:r>
        <w:rPr>
          <w:rFonts w:ascii="微软雅黑" w:eastAsia="微软雅黑" w:hAnsi="微软雅黑" w:cs="微软雅黑"/>
          <w:sz w:val="32"/>
          <w:szCs w:val="32"/>
        </w:rPr>
        <w:t>日</w:t>
      </w:r>
    </w:p>
    <w:p w14:paraId="38F0C6D7" w14:textId="60475DD6" w:rsidR="00215445" w:rsidRDefault="00215445" w:rsidP="00215445">
      <w:pPr>
        <w:rPr>
          <w:sz w:val="20"/>
          <w:szCs w:val="20"/>
        </w:rPr>
      </w:pPr>
      <w:r>
        <w:rPr>
          <w:rFonts w:hint="eastAsia"/>
        </w:rPr>
        <w:t xml:space="preserve"> </w:t>
      </w:r>
      <w:bookmarkStart w:id="3" w:name="page7"/>
      <w:bookmarkStart w:id="4" w:name="_GoBack"/>
      <w:bookmarkEnd w:id="3"/>
      <w:bookmarkEnd w:id="4"/>
    </w:p>
    <w:p w14:paraId="2E52CCCF" w14:textId="657D98DE" w:rsidR="00D3066E" w:rsidRPr="00215445" w:rsidRDefault="00D3066E" w:rsidP="00215445"/>
    <w:sectPr w:rsidR="00D3066E" w:rsidRPr="0021544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6AA9D" w14:textId="77777777" w:rsidR="00CF04B0" w:rsidRDefault="00CF04B0" w:rsidP="00487262">
      <w:r>
        <w:separator/>
      </w:r>
    </w:p>
  </w:endnote>
  <w:endnote w:type="continuationSeparator" w:id="0">
    <w:p w14:paraId="19BFB392" w14:textId="77777777" w:rsidR="00CF04B0" w:rsidRDefault="00CF04B0" w:rsidP="0048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C7B51" w14:textId="77777777" w:rsidR="00AE18E7" w:rsidRDefault="004A3D4C" w:rsidP="00AE18E7">
    <w:pPr>
      <w:pStyle w:val="a5"/>
      <w:jc w:val="center"/>
    </w:pPr>
    <w:r>
      <w:fldChar w:fldCharType="begin"/>
    </w:r>
    <w:r>
      <w:instrText xml:space="preserve"> PAGE   \* MERGEFORMAT </w:instrText>
    </w:r>
    <w:r>
      <w:fldChar w:fldCharType="separate"/>
    </w:r>
    <w:r w:rsidRPr="00AE18E7">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78E1A" w14:textId="77777777" w:rsidR="00CF04B0" w:rsidRDefault="00CF04B0" w:rsidP="00487262">
      <w:r>
        <w:separator/>
      </w:r>
    </w:p>
  </w:footnote>
  <w:footnote w:type="continuationSeparator" w:id="0">
    <w:p w14:paraId="644A42EF" w14:textId="77777777" w:rsidR="00CF04B0" w:rsidRDefault="00CF04B0" w:rsidP="00487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72AE"/>
    <w:multiLevelType w:val="hybridMultilevel"/>
    <w:tmpl w:val="44EEE704"/>
    <w:lvl w:ilvl="0" w:tplc="30323C30">
      <w:start w:val="1"/>
      <w:numFmt w:val="bullet"/>
      <w:lvlText w:val="⒉"/>
      <w:lvlJc w:val="left"/>
    </w:lvl>
    <w:lvl w:ilvl="1" w:tplc="8CBEB9CE">
      <w:numFmt w:val="decimal"/>
      <w:lvlText w:val=""/>
      <w:lvlJc w:val="left"/>
    </w:lvl>
    <w:lvl w:ilvl="2" w:tplc="85407AE8">
      <w:numFmt w:val="decimal"/>
      <w:lvlText w:val=""/>
      <w:lvlJc w:val="left"/>
    </w:lvl>
    <w:lvl w:ilvl="3" w:tplc="A48C25DA">
      <w:numFmt w:val="decimal"/>
      <w:lvlText w:val=""/>
      <w:lvlJc w:val="left"/>
    </w:lvl>
    <w:lvl w:ilvl="4" w:tplc="8814DF44">
      <w:numFmt w:val="decimal"/>
      <w:lvlText w:val=""/>
      <w:lvlJc w:val="left"/>
    </w:lvl>
    <w:lvl w:ilvl="5" w:tplc="C9F8E600">
      <w:numFmt w:val="decimal"/>
      <w:lvlText w:val=""/>
      <w:lvlJc w:val="left"/>
    </w:lvl>
    <w:lvl w:ilvl="6" w:tplc="15C472FC">
      <w:numFmt w:val="decimal"/>
      <w:lvlText w:val=""/>
      <w:lvlJc w:val="left"/>
    </w:lvl>
    <w:lvl w:ilvl="7" w:tplc="8D684776">
      <w:numFmt w:val="decimal"/>
      <w:lvlText w:val=""/>
      <w:lvlJc w:val="left"/>
    </w:lvl>
    <w:lvl w:ilvl="8" w:tplc="C69CCB7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6B"/>
    <w:rsid w:val="00215445"/>
    <w:rsid w:val="00487262"/>
    <w:rsid w:val="004A3D4C"/>
    <w:rsid w:val="00872E6B"/>
    <w:rsid w:val="00B05A40"/>
    <w:rsid w:val="00B21315"/>
    <w:rsid w:val="00B63911"/>
    <w:rsid w:val="00CD6AD3"/>
    <w:rsid w:val="00CF04B0"/>
    <w:rsid w:val="00D04027"/>
    <w:rsid w:val="00D14717"/>
    <w:rsid w:val="00D3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D8DFD2-A1A1-419E-8966-70F71A79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26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2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87262"/>
    <w:rPr>
      <w:sz w:val="18"/>
      <w:szCs w:val="18"/>
    </w:rPr>
  </w:style>
  <w:style w:type="paragraph" w:styleId="a5">
    <w:name w:val="footer"/>
    <w:basedOn w:val="a"/>
    <w:link w:val="a6"/>
    <w:unhideWhenUsed/>
    <w:rsid w:val="004872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87262"/>
    <w:rPr>
      <w:sz w:val="18"/>
      <w:szCs w:val="18"/>
    </w:rPr>
  </w:style>
  <w:style w:type="paragraph" w:styleId="a7">
    <w:name w:val="Normal (Web)"/>
    <w:basedOn w:val="a"/>
    <w:unhideWhenUsed/>
    <w:rsid w:val="00487262"/>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487262"/>
    <w:rPr>
      <w:b/>
      <w:bCs/>
    </w:rPr>
  </w:style>
  <w:style w:type="character" w:customStyle="1" w:styleId="Char">
    <w:name w:val="页脚 Char"/>
    <w:basedOn w:val="a0"/>
    <w:rsid w:val="00D14717"/>
    <w:rPr>
      <w:kern w:val="2"/>
      <w:sz w:val="18"/>
      <w:szCs w:val="18"/>
    </w:rPr>
  </w:style>
  <w:style w:type="table" w:styleId="a9">
    <w:name w:val="Table Grid"/>
    <w:uiPriority w:val="39"/>
    <w:qFormat/>
    <w:rsid w:val="00D0402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文函</dc:creator>
  <cp:keywords/>
  <dc:description/>
  <cp:lastModifiedBy>王 文函</cp:lastModifiedBy>
  <cp:revision>6</cp:revision>
  <dcterms:created xsi:type="dcterms:W3CDTF">2020-02-27T14:55:00Z</dcterms:created>
  <dcterms:modified xsi:type="dcterms:W3CDTF">2020-02-28T15:27:00Z</dcterms:modified>
</cp:coreProperties>
</file>